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Efficient and Secure Operation with Better Passenger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Meanwhile, with a large amount of time spent on the way, travel is expected to be not only convenient but also pleasant </w:t>
      </w:r>
      <w:r>
        <w:rPr>
          <w:rFonts w:ascii="Calibri" w:hAnsi="Calibri" w:cs="Calibri" w:eastAsia="Calibri"/>
          <w:color w:val="auto"/>
          <w:spacing w:val="0"/>
          <w:position w:val="0"/>
          <w:sz w:val="22"/>
          <w:shd w:fill="auto" w:val="clear"/>
        </w:rPr>
        <w:t xml:space="preserve">especially in the IOT era where everything can and should be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connected. Better passenger experience is the key to success in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increasingly fierce market competition.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Thus, a full-functional communications system is needed for rail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transportation.</w:t>
      </w:r>
    </w:p>
    <w:p>
      <w:pPr>
        <w:spacing w:before="7" w:after="0" w:line="240"/>
        <w:ind w:right="0" w:left="0" w:firstLine="0"/>
        <w:jc w:val="left"/>
        <w:rPr>
          <w:rFonts w:ascii="Calibri" w:hAnsi="Calibri" w:cs="Calibri" w:eastAsia="Calibri"/>
          <w:color w:val="auto"/>
          <w:spacing w:val="0"/>
          <w:position w:val="0"/>
          <w:sz w:val="22"/>
          <w:shd w:fill="auto" w:val="clear"/>
        </w:rPr>
      </w:pPr>
    </w:p>
    <w:p>
      <w:pPr>
        <w:spacing w:before="7" w:after="0" w:line="240"/>
        <w:ind w:right="0" w:left="0" w:firstLine="0"/>
        <w:jc w:val="left"/>
        <w:rPr>
          <w:rFonts w:ascii="Calibri" w:hAnsi="Calibri" w:cs="Calibri" w:eastAsia="Calibri"/>
          <w:b/>
          <w:color w:val="auto"/>
          <w:spacing w:val="-8"/>
          <w:position w:val="0"/>
          <w:sz w:val="22"/>
          <w:shd w:fill="auto" w:val="clear"/>
        </w:rPr>
      </w:pPr>
      <w:r>
        <w:rPr>
          <w:rFonts w:ascii="Calibri" w:hAnsi="Calibri" w:cs="Calibri" w:eastAsia="Calibri"/>
          <w:b/>
          <w:color w:val="auto"/>
          <w:spacing w:val="-8"/>
          <w:position w:val="0"/>
          <w:sz w:val="22"/>
          <w:shd w:fill="auto" w:val="clear"/>
        </w:rPr>
        <w:t xml:space="preserve"> </w:t>
      </w:r>
      <w:r>
        <w:rPr>
          <w:rFonts w:ascii="Calibri" w:hAnsi="Calibri" w:cs="Calibri" w:eastAsia="Calibri"/>
          <w:b/>
          <w:color w:val="auto"/>
          <w:spacing w:val="0"/>
          <w:position w:val="0"/>
          <w:sz w:val="22"/>
          <w:shd w:fill="auto" w:val="clear"/>
        </w:rPr>
        <w:t xml:space="preserve">Functional</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requirements</w:t>
      </w:r>
      <w:r>
        <w:rPr>
          <w:rFonts w:ascii="Calibri" w:hAnsi="Calibri" w:cs="Calibri" w:eastAsia="Calibri"/>
          <w:b/>
          <w:color w:val="auto"/>
          <w:spacing w:val="-8"/>
          <w:position w:val="0"/>
          <w:sz w:val="22"/>
          <w:shd w:fill="auto" w:val="clear"/>
        </w:rPr>
        <w:t xml:space="preserve">:</w:t>
      </w:r>
    </w:p>
    <w:p>
      <w:pPr>
        <w:spacing w:before="7" w:after="0" w:line="240"/>
        <w:ind w:right="0" w:left="0" w:firstLine="0"/>
        <w:jc w:val="left"/>
        <w:rPr>
          <w:rFonts w:ascii="Calibri" w:hAnsi="Calibri" w:cs="Calibri" w:eastAsia="Calibri"/>
          <w:color w:val="auto"/>
          <w:spacing w:val="0"/>
          <w:position w:val="0"/>
          <w:sz w:val="13"/>
          <w:shd w:fill="auto" w:val="clear"/>
        </w:rPr>
      </w:pPr>
    </w:p>
    <w:tbl>
      <w:tblPr>
        <w:tblInd w:w="45" w:type="dxa"/>
      </w:tblPr>
      <w:tblGrid>
        <w:gridCol w:w="1045"/>
        <w:gridCol w:w="3140"/>
        <w:gridCol w:w="5260"/>
      </w:tblGrid>
      <w:tr>
        <w:trPr>
          <w:trHeight w:val="310" w:hRule="auto"/>
          <w:jc w:val="left"/>
        </w:trPr>
        <w:tc>
          <w:tcPr>
            <w:tcW w:w="1045"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6" w:after="0" w:line="240"/>
              <w:ind w:right="0" w:left="105"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FR</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No.</w:t>
            </w:r>
          </w:p>
        </w:tc>
        <w:tc>
          <w:tcPr>
            <w:tcW w:w="314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6" w:after="0" w:line="240"/>
              <w:ind w:right="0" w:left="95"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Functional</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0"/>
                <w:position w:val="0"/>
                <w:sz w:val="22"/>
                <w:shd w:fill="auto" w:val="clear"/>
              </w:rPr>
              <w:t xml:space="preserve">Requirement</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0"/>
                <w:position w:val="0"/>
                <w:sz w:val="22"/>
                <w:shd w:fill="auto" w:val="clear"/>
              </w:rPr>
              <w:t xml:space="preserve">(Epic)</w:t>
            </w:r>
          </w:p>
        </w:tc>
        <w:tc>
          <w:tcPr>
            <w:tcW w:w="526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6" w:after="0" w:line="240"/>
              <w:ind w:right="0" w:left="105"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Sub</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0"/>
                <w:position w:val="0"/>
                <w:sz w:val="22"/>
                <w:shd w:fill="auto" w:val="clear"/>
              </w:rPr>
              <w:t xml:space="preserve">Requirement</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0"/>
                <w:position w:val="0"/>
                <w:sz w:val="22"/>
                <w:shd w:fill="auto" w:val="clear"/>
              </w:rPr>
              <w:t xml:space="preserve">(Story</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0"/>
                <w:position w:val="0"/>
                <w:sz w:val="22"/>
                <w:shd w:fill="auto" w:val="clear"/>
              </w:rPr>
              <w:t xml:space="preserve">Sub-Task)</w:t>
            </w:r>
          </w:p>
        </w:tc>
      </w:tr>
      <w:tr>
        <w:trPr>
          <w:trHeight w:val="529" w:hRule="auto"/>
          <w:jc w:val="left"/>
        </w:trPr>
        <w:tc>
          <w:tcPr>
            <w:tcW w:w="1045"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11" w:after="0" w:line="240"/>
              <w:ind w:right="0" w:left="1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FR-1</w:t>
            </w:r>
          </w:p>
        </w:tc>
        <w:tc>
          <w:tcPr>
            <w:tcW w:w="314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11" w:after="0" w:line="240"/>
              <w:ind w:right="0" w:left="9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User</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Registration</w:t>
            </w:r>
          </w:p>
        </w:tc>
        <w:tc>
          <w:tcPr>
            <w:tcW w:w="526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11" w:after="0" w:line="240"/>
              <w:ind w:right="0" w:left="10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Registration</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through</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Form</w:t>
            </w:r>
          </w:p>
        </w:tc>
      </w:tr>
      <w:tr>
        <w:trPr>
          <w:trHeight w:val="530" w:hRule="auto"/>
          <w:jc w:val="left"/>
        </w:trPr>
        <w:tc>
          <w:tcPr>
            <w:tcW w:w="1045"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3" w:after="0" w:line="240"/>
              <w:ind w:right="0" w:left="1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FR-2</w:t>
            </w:r>
          </w:p>
        </w:tc>
        <w:tc>
          <w:tcPr>
            <w:tcW w:w="314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3" w:after="0" w:line="240"/>
              <w:ind w:right="0" w:left="9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User</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Confirmation</w:t>
            </w:r>
          </w:p>
        </w:tc>
        <w:tc>
          <w:tcPr>
            <w:tcW w:w="526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70"/>
              <w:ind w:right="3099" w:left="10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Confirmation</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Confirmation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OTP</w:t>
            </w:r>
          </w:p>
        </w:tc>
      </w:tr>
      <w:tr>
        <w:trPr>
          <w:trHeight w:val="439" w:hRule="auto"/>
          <w:jc w:val="left"/>
        </w:trPr>
        <w:tc>
          <w:tcPr>
            <w:tcW w:w="1045"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54"/>
              <w:ind w:right="0" w:left="1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FR-3</w:t>
            </w:r>
          </w:p>
        </w:tc>
        <w:tc>
          <w:tcPr>
            <w:tcW w:w="314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54"/>
              <w:ind w:right="0" w:left="9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User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QR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generation</w:t>
            </w:r>
          </w:p>
        </w:tc>
        <w:tc>
          <w:tcPr>
            <w:tcW w:w="526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54"/>
              <w:ind w:right="0" w:left="10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QR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generated</w:t>
            </w:r>
          </w:p>
        </w:tc>
      </w:tr>
      <w:tr>
        <w:trPr>
          <w:trHeight w:val="470" w:hRule="auto"/>
          <w:jc w:val="left"/>
        </w:trPr>
        <w:tc>
          <w:tcPr>
            <w:tcW w:w="1045"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64"/>
              <w:ind w:right="0" w:left="10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FR-4</w:t>
            </w:r>
          </w:p>
        </w:tc>
        <w:tc>
          <w:tcPr>
            <w:tcW w:w="314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64"/>
              <w:ind w:right="0" w:left="9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GPS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tracker</w:t>
            </w:r>
          </w:p>
        </w:tc>
        <w:tc>
          <w:tcPr>
            <w:tcW w:w="5260" w:type="dxa"/>
            <w:tcBorders>
              <w:top w:val="single" w:color="000000" w:sz="12"/>
              <w:left w:val="single" w:color="000000" w:sz="12"/>
              <w:bottom w:val="single" w:color="000000" w:sz="12"/>
              <w:right w:val="single" w:color="000000" w:sz="12"/>
            </w:tcBorders>
            <w:shd w:color="000000" w:fill="ffffff" w:val="clear"/>
            <w:tcMar>
              <w:left w:w="10" w:type="dxa"/>
              <w:right w:w="10" w:type="dxa"/>
            </w:tcMar>
            <w:vAlign w:val="top"/>
          </w:tcPr>
          <w:p>
            <w:pPr>
              <w:spacing w:before="0" w:after="0" w:line="264"/>
              <w:ind w:right="0" w:left="10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Location</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tracked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flow:</w:t>
      </w:r>
    </w:p>
    <w:p>
      <w:pPr>
        <w:spacing w:before="0" w:after="0" w:line="240"/>
        <w:ind w:right="0" w:left="0" w:firstLine="0"/>
        <w:jc w:val="left"/>
        <w:rPr>
          <w:rFonts w:ascii="Calibri" w:hAnsi="Calibri" w:cs="Calibri" w:eastAsia="Calibri"/>
          <w:color w:val="auto"/>
          <w:spacing w:val="0"/>
          <w:position w:val="0"/>
          <w:sz w:val="22"/>
          <w:shd w:fill="auto" w:val="clear"/>
        </w:rPr>
      </w:pPr>
      <w:r>
        <w:object w:dxaOrig="6779" w:dyaOrig="4902">
          <v:rect xmlns:o="urn:schemas-microsoft-com:office:office" xmlns:v="urn:schemas-microsoft-com:vml" id="rectole0000000000" style="width:338.950000pt;height:24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