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DF" w:rsidRDefault="00074E8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r w:rsidR="00706AB5">
        <w:rPr>
          <w:sz w:val="48"/>
          <w:szCs w:val="48"/>
        </w:rPr>
        <w:t>IBM CO</w:t>
      </w:r>
      <w:r w:rsidRPr="00074E89">
        <w:rPr>
          <w:sz w:val="48"/>
          <w:szCs w:val="48"/>
        </w:rPr>
        <w:t>G</w:t>
      </w:r>
      <w:r w:rsidR="00706AB5">
        <w:rPr>
          <w:sz w:val="48"/>
          <w:szCs w:val="48"/>
        </w:rPr>
        <w:t>N</w:t>
      </w:r>
      <w:r w:rsidRPr="00074E89">
        <w:rPr>
          <w:sz w:val="48"/>
          <w:szCs w:val="48"/>
        </w:rPr>
        <w:t>OS ANALYTICS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74E89" w:rsidTr="00074E89">
        <w:tc>
          <w:tcPr>
            <w:tcW w:w="4788" w:type="dxa"/>
          </w:tcPr>
          <w:p w:rsidR="00074E89" w:rsidRDefault="0007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</w:p>
        </w:tc>
        <w:tc>
          <w:tcPr>
            <w:tcW w:w="4788" w:type="dxa"/>
          </w:tcPr>
          <w:p w:rsidR="00074E89" w:rsidRDefault="0007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Analytics for Hospital health care Data</w:t>
            </w:r>
          </w:p>
        </w:tc>
      </w:tr>
    </w:tbl>
    <w:p w:rsidR="00074E89" w:rsidRDefault="00074E89">
      <w:pPr>
        <w:rPr>
          <w:sz w:val="28"/>
          <w:szCs w:val="28"/>
        </w:rPr>
      </w:pPr>
    </w:p>
    <w:p w:rsidR="00074E89" w:rsidRPr="00074E89" w:rsidRDefault="00074E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005"/>
            <wp:effectExtent l="19050" t="0" r="0" b="0"/>
            <wp:docPr id="1" name="Picture 0" descr="ibm logi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login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3342005"/>
            <wp:effectExtent l="19050" t="0" r="0" b="0"/>
            <wp:docPr id="2" name="Picture 1" descr="ibm log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login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E89" w:rsidRPr="00074E89" w:rsidSect="00A0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74E89"/>
    <w:rsid w:val="00074E89"/>
    <w:rsid w:val="00706AB5"/>
    <w:rsid w:val="00A036DF"/>
    <w:rsid w:val="00F9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MAGILCHI SURYA</cp:lastModifiedBy>
  <cp:revision>12</cp:revision>
  <dcterms:created xsi:type="dcterms:W3CDTF">2022-10-13T14:58:00Z</dcterms:created>
  <dcterms:modified xsi:type="dcterms:W3CDTF">2022-10-13T15:23:00Z</dcterms:modified>
</cp:coreProperties>
</file>