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C8EDA" w14:textId="77777777" w:rsidR="00AD40CF" w:rsidRDefault="00AD40CF" w:rsidP="00C84522">
      <w:pPr>
        <w:rPr>
          <w:sz w:val="32"/>
          <w:szCs w:val="32"/>
        </w:rPr>
      </w:pPr>
    </w:p>
    <w:p w14:paraId="3A8468A1" w14:textId="77777777" w:rsidR="00AD40CF" w:rsidRPr="00AD40CF" w:rsidRDefault="00AD40CF" w:rsidP="00AD40CF">
      <w:pPr>
        <w:rPr>
          <w:b/>
          <w:bCs/>
          <w:sz w:val="32"/>
          <w:szCs w:val="32"/>
        </w:rPr>
      </w:pPr>
      <w:bookmarkStart w:id="0" w:name="_GoBack"/>
      <w:bookmarkEnd w:id="0"/>
      <w:r w:rsidRPr="00AD40CF">
        <w:rPr>
          <w:b/>
          <w:bCs/>
          <w:sz w:val="32"/>
          <w:szCs w:val="32"/>
        </w:rPr>
        <w:t>KARISHMA.P:-</w:t>
      </w:r>
    </w:p>
    <w:p w14:paraId="04AEB3B9" w14:textId="77777777" w:rsidR="00AD40CF" w:rsidRPr="00AD40CF" w:rsidRDefault="00AD40CF" w:rsidP="00AD40CF">
      <w:pPr>
        <w:rPr>
          <w:b/>
          <w:bCs/>
          <w:sz w:val="32"/>
          <w:szCs w:val="32"/>
        </w:rPr>
      </w:pPr>
      <w:r w:rsidRPr="00AD40CF">
        <w:rPr>
          <w:b/>
          <w:bCs/>
          <w:sz w:val="32"/>
          <w:szCs w:val="32"/>
        </w:rPr>
        <w:t>1   The use of Unmanned Aerial Vehicles (UAVs), which constantly patrol over potentially threatened by fire areas. The UAVs also utilize the benefits from Artificial Intelligence (AI) .This allows  to use computer vision methods for recognition and detection of fire.</w:t>
      </w:r>
    </w:p>
    <w:p w14:paraId="3D3166DF" w14:textId="77777777" w:rsidR="00AD40CF" w:rsidRPr="00AD40CF" w:rsidRDefault="00AD40CF" w:rsidP="00AD40CF">
      <w:pPr>
        <w:rPr>
          <w:b/>
          <w:bCs/>
          <w:sz w:val="32"/>
          <w:szCs w:val="32"/>
        </w:rPr>
      </w:pPr>
      <w:r w:rsidRPr="00AD40CF">
        <w:rPr>
          <w:b/>
          <w:bCs/>
          <w:sz w:val="32"/>
          <w:szCs w:val="32"/>
        </w:rPr>
        <w:t>2. Detection of forest fire is done through remote sensing-based methods such as satellites, high-resolution static cameras fixed on the ground, and unmanned aerial vehicle.</w:t>
      </w:r>
    </w:p>
    <w:p w14:paraId="02996A12" w14:textId="2B44485D" w:rsidR="00AD40CF" w:rsidRDefault="00AD40CF" w:rsidP="00AD40CF">
      <w:pPr>
        <w:rPr>
          <w:b/>
          <w:bCs/>
          <w:sz w:val="32"/>
          <w:szCs w:val="32"/>
        </w:rPr>
      </w:pPr>
      <w:r w:rsidRPr="00AD40CF">
        <w:rPr>
          <w:b/>
          <w:bCs/>
          <w:sz w:val="32"/>
          <w:szCs w:val="32"/>
        </w:rPr>
        <w:t>3. Firstly, background subtraction is applied to movement containing region detection. Secondly, converting the segmented moving regions from RGB to YCbCr color space.Finally, temporal variation is then employed to differentiate between fire and fire-color objects. By using in this way</w:t>
      </w:r>
    </w:p>
    <w:p w14:paraId="5286E6F7" w14:textId="77777777" w:rsidR="00AD40CF" w:rsidRDefault="00AD40CF" w:rsidP="00F144F9">
      <w:pPr>
        <w:rPr>
          <w:b/>
          <w:bCs/>
          <w:sz w:val="32"/>
          <w:szCs w:val="32"/>
        </w:rPr>
      </w:pPr>
    </w:p>
    <w:p w14:paraId="1C5774F1" w14:textId="77777777" w:rsidR="00AD40CF" w:rsidRDefault="00AD40CF" w:rsidP="00F144F9">
      <w:pPr>
        <w:rPr>
          <w:b/>
          <w:bCs/>
          <w:sz w:val="32"/>
          <w:szCs w:val="32"/>
        </w:rPr>
      </w:pPr>
    </w:p>
    <w:p w14:paraId="622DF88C" w14:textId="77777777" w:rsidR="00AD40CF" w:rsidRDefault="00AD40CF" w:rsidP="00F144F9">
      <w:pPr>
        <w:rPr>
          <w:b/>
          <w:bCs/>
          <w:sz w:val="32"/>
          <w:szCs w:val="32"/>
        </w:rPr>
      </w:pPr>
    </w:p>
    <w:p w14:paraId="18A4F924" w14:textId="77777777" w:rsidR="00AD40CF" w:rsidRDefault="00AD40CF" w:rsidP="00F144F9">
      <w:pPr>
        <w:rPr>
          <w:b/>
          <w:bCs/>
          <w:sz w:val="32"/>
          <w:szCs w:val="32"/>
        </w:rPr>
      </w:pPr>
    </w:p>
    <w:p w14:paraId="0BF68B3C" w14:textId="77777777" w:rsidR="00AD40CF" w:rsidRDefault="00AD40CF" w:rsidP="00F144F9">
      <w:pPr>
        <w:rPr>
          <w:b/>
          <w:bCs/>
          <w:sz w:val="32"/>
          <w:szCs w:val="32"/>
        </w:rPr>
      </w:pPr>
    </w:p>
    <w:p w14:paraId="0C483645" w14:textId="77777777" w:rsidR="00AD40CF" w:rsidRDefault="00AD40CF" w:rsidP="00F144F9">
      <w:pPr>
        <w:rPr>
          <w:b/>
          <w:bCs/>
          <w:sz w:val="32"/>
          <w:szCs w:val="32"/>
        </w:rPr>
      </w:pPr>
    </w:p>
    <w:p w14:paraId="4956B4C1" w14:textId="77777777" w:rsidR="00AD40CF" w:rsidRDefault="00AD40CF" w:rsidP="00F144F9">
      <w:pPr>
        <w:rPr>
          <w:b/>
          <w:bCs/>
          <w:sz w:val="32"/>
          <w:szCs w:val="32"/>
        </w:rPr>
      </w:pPr>
    </w:p>
    <w:p w14:paraId="1E613917" w14:textId="77777777" w:rsidR="00AD40CF" w:rsidRDefault="00AD40CF" w:rsidP="00F144F9">
      <w:pPr>
        <w:rPr>
          <w:b/>
          <w:bCs/>
          <w:sz w:val="32"/>
          <w:szCs w:val="32"/>
        </w:rPr>
      </w:pPr>
    </w:p>
    <w:p w14:paraId="12D7ED31" w14:textId="77777777" w:rsidR="00AD40CF" w:rsidRDefault="00AD40CF" w:rsidP="00F144F9">
      <w:pPr>
        <w:rPr>
          <w:b/>
          <w:bCs/>
          <w:sz w:val="32"/>
          <w:szCs w:val="32"/>
        </w:rPr>
      </w:pPr>
    </w:p>
    <w:p w14:paraId="70828FB9" w14:textId="77777777" w:rsidR="00F144F9" w:rsidRPr="00F144F9" w:rsidRDefault="00F144F9" w:rsidP="00F144F9">
      <w:pPr>
        <w:pStyle w:val="ListParagraph"/>
        <w:rPr>
          <w:sz w:val="32"/>
          <w:szCs w:val="32"/>
        </w:rPr>
      </w:pPr>
    </w:p>
    <w:p w14:paraId="33FD19F5" w14:textId="3E6A898D" w:rsidR="00B35AE4" w:rsidRDefault="00B35AE4" w:rsidP="00F144F9">
      <w:pPr>
        <w:rPr>
          <w:sz w:val="32"/>
          <w:szCs w:val="32"/>
        </w:rPr>
      </w:pPr>
      <w:r>
        <w:rPr>
          <w:sz w:val="32"/>
          <w:szCs w:val="32"/>
        </w:rPr>
        <w:t xml:space="preserve">   </w:t>
      </w:r>
    </w:p>
    <w:p w14:paraId="0FD9A09A" w14:textId="77777777" w:rsidR="00B35AE4" w:rsidRDefault="00B35AE4" w:rsidP="00F144F9">
      <w:pPr>
        <w:rPr>
          <w:sz w:val="32"/>
          <w:szCs w:val="32"/>
        </w:rPr>
      </w:pPr>
      <w:r>
        <w:rPr>
          <w:sz w:val="32"/>
          <w:szCs w:val="32"/>
        </w:rPr>
        <w:lastRenderedPageBreak/>
        <w:t xml:space="preserve">       </w:t>
      </w:r>
    </w:p>
    <w:p w14:paraId="440F471F" w14:textId="77777777" w:rsidR="00B35AE4" w:rsidRDefault="00B35AE4" w:rsidP="00F144F9">
      <w:pPr>
        <w:rPr>
          <w:sz w:val="32"/>
          <w:szCs w:val="32"/>
        </w:rPr>
      </w:pPr>
    </w:p>
    <w:p w14:paraId="19284AA1" w14:textId="77777777" w:rsidR="00B35AE4" w:rsidRDefault="00B35AE4" w:rsidP="00F144F9">
      <w:pPr>
        <w:rPr>
          <w:sz w:val="32"/>
          <w:szCs w:val="32"/>
        </w:rPr>
      </w:pPr>
    </w:p>
    <w:p w14:paraId="39C3B836" w14:textId="77777777" w:rsidR="00B35AE4" w:rsidRDefault="00B35AE4" w:rsidP="00F144F9">
      <w:pPr>
        <w:rPr>
          <w:sz w:val="32"/>
          <w:szCs w:val="32"/>
        </w:rPr>
      </w:pPr>
    </w:p>
    <w:p w14:paraId="247ED286" w14:textId="77777777" w:rsidR="00B35AE4" w:rsidRDefault="00B35AE4" w:rsidP="00F144F9">
      <w:pPr>
        <w:rPr>
          <w:sz w:val="32"/>
          <w:szCs w:val="32"/>
        </w:rPr>
      </w:pPr>
    </w:p>
    <w:p w14:paraId="305F2F87" w14:textId="7C3BE3F0" w:rsidR="00B35AE4" w:rsidRDefault="00B35AE4" w:rsidP="00F144F9">
      <w:pPr>
        <w:rPr>
          <w:sz w:val="32"/>
          <w:szCs w:val="32"/>
        </w:rPr>
      </w:pPr>
      <w:r>
        <w:rPr>
          <w:sz w:val="32"/>
          <w:szCs w:val="32"/>
        </w:rPr>
        <w:t xml:space="preserve"> </w:t>
      </w:r>
    </w:p>
    <w:p w14:paraId="4EAF2782" w14:textId="20A4598D" w:rsidR="00B35AE4" w:rsidRDefault="00B35AE4" w:rsidP="00F144F9">
      <w:pPr>
        <w:rPr>
          <w:sz w:val="32"/>
          <w:szCs w:val="32"/>
        </w:rPr>
      </w:pPr>
      <w:r>
        <w:rPr>
          <w:sz w:val="32"/>
          <w:szCs w:val="32"/>
        </w:rPr>
        <w:t xml:space="preserve">    </w:t>
      </w:r>
    </w:p>
    <w:p w14:paraId="308B7B6C" w14:textId="77777777" w:rsidR="00B35AE4" w:rsidRDefault="00B35AE4" w:rsidP="00F144F9">
      <w:pPr>
        <w:rPr>
          <w:sz w:val="32"/>
          <w:szCs w:val="32"/>
        </w:rPr>
      </w:pPr>
    </w:p>
    <w:p w14:paraId="0A9B2089" w14:textId="77777777" w:rsidR="00B35AE4" w:rsidRDefault="00B35AE4" w:rsidP="00F144F9">
      <w:pPr>
        <w:rPr>
          <w:sz w:val="32"/>
          <w:szCs w:val="32"/>
        </w:rPr>
      </w:pPr>
    </w:p>
    <w:p w14:paraId="5320ABE8" w14:textId="2AF2EA32" w:rsidR="00F144F9" w:rsidRPr="00F144F9" w:rsidRDefault="00B35AE4" w:rsidP="00F144F9">
      <w:pPr>
        <w:rPr>
          <w:sz w:val="32"/>
          <w:szCs w:val="32"/>
        </w:rPr>
      </w:pPr>
      <w:r>
        <w:rPr>
          <w:sz w:val="32"/>
          <w:szCs w:val="32"/>
        </w:rPr>
        <w:t xml:space="preserve"> </w:t>
      </w:r>
    </w:p>
    <w:p w14:paraId="09060433" w14:textId="276FD240" w:rsidR="00F144F9" w:rsidRPr="00F144F9" w:rsidRDefault="001324EA" w:rsidP="00F144F9">
      <w:pPr>
        <w:pStyle w:val="ListParagraph"/>
        <w:rPr>
          <w:b/>
          <w:bCs/>
          <w:sz w:val="32"/>
          <w:szCs w:val="32"/>
        </w:rPr>
      </w:pPr>
      <w:r w:rsidRPr="00F144F9">
        <w:rPr>
          <w:sz w:val="32"/>
          <w:szCs w:val="32"/>
        </w:rPr>
        <w:t xml:space="preserve"> </w:t>
      </w:r>
    </w:p>
    <w:p w14:paraId="229F2324" w14:textId="2D0E60DB" w:rsidR="001324EA" w:rsidRPr="001324EA" w:rsidRDefault="00AD40CF" w:rsidP="001324EA">
      <w:pPr>
        <w:ind w:left="360"/>
      </w:pPr>
      <w:r>
        <w:rPr>
          <w:sz w:val="32"/>
          <w:szCs w:val="32"/>
        </w:rPr>
        <w:t xml:space="preserve"> </w:t>
      </w:r>
    </w:p>
    <w:sectPr w:rsidR="001324EA" w:rsidRPr="00132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505DE" w14:textId="77777777" w:rsidR="00BE2A75" w:rsidRDefault="00BE2A75" w:rsidP="00AD40CF">
      <w:pPr>
        <w:spacing w:after="0" w:line="240" w:lineRule="auto"/>
      </w:pPr>
      <w:r>
        <w:separator/>
      </w:r>
    </w:p>
  </w:endnote>
  <w:endnote w:type="continuationSeparator" w:id="0">
    <w:p w14:paraId="711DA9D6" w14:textId="77777777" w:rsidR="00BE2A75" w:rsidRDefault="00BE2A75" w:rsidP="00AD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2A305" w14:textId="77777777" w:rsidR="00BE2A75" w:rsidRDefault="00BE2A75" w:rsidP="00AD40CF">
      <w:pPr>
        <w:spacing w:after="0" w:line="240" w:lineRule="auto"/>
      </w:pPr>
      <w:r>
        <w:separator/>
      </w:r>
    </w:p>
  </w:footnote>
  <w:footnote w:type="continuationSeparator" w:id="0">
    <w:p w14:paraId="0D82F9B4" w14:textId="77777777" w:rsidR="00BE2A75" w:rsidRDefault="00BE2A75" w:rsidP="00AD4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92EFA"/>
    <w:multiLevelType w:val="hybridMultilevel"/>
    <w:tmpl w:val="B35AF5A0"/>
    <w:lvl w:ilvl="0" w:tplc="B9A2F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E5558"/>
    <w:multiLevelType w:val="hybridMultilevel"/>
    <w:tmpl w:val="EED889B4"/>
    <w:lvl w:ilvl="0" w:tplc="3C54EE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52682"/>
    <w:multiLevelType w:val="hybridMultilevel"/>
    <w:tmpl w:val="8D1E32A4"/>
    <w:lvl w:ilvl="0" w:tplc="017AE3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7C"/>
    <w:rsid w:val="000F1EF4"/>
    <w:rsid w:val="001324EA"/>
    <w:rsid w:val="004502D5"/>
    <w:rsid w:val="005A49D0"/>
    <w:rsid w:val="006E6F3E"/>
    <w:rsid w:val="008A209F"/>
    <w:rsid w:val="009304B1"/>
    <w:rsid w:val="009C447C"/>
    <w:rsid w:val="00AD40CF"/>
    <w:rsid w:val="00B35AE4"/>
    <w:rsid w:val="00BE2A75"/>
    <w:rsid w:val="00C84522"/>
    <w:rsid w:val="00F116B7"/>
    <w:rsid w:val="00F144F9"/>
    <w:rsid w:val="00FB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F3ABD"/>
  <w15:chartTrackingRefBased/>
  <w15:docId w15:val="{9BFFD02A-FD18-4F01-8DEF-295CC835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22"/>
    <w:pPr>
      <w:ind w:left="720"/>
      <w:contextualSpacing/>
    </w:pPr>
  </w:style>
  <w:style w:type="paragraph" w:styleId="Header">
    <w:name w:val="header"/>
    <w:basedOn w:val="Normal"/>
    <w:link w:val="HeaderChar"/>
    <w:uiPriority w:val="99"/>
    <w:unhideWhenUsed/>
    <w:rsid w:val="00AD4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0CF"/>
  </w:style>
  <w:style w:type="paragraph" w:styleId="Footer">
    <w:name w:val="footer"/>
    <w:basedOn w:val="Normal"/>
    <w:link w:val="FooterChar"/>
    <w:uiPriority w:val="99"/>
    <w:unhideWhenUsed/>
    <w:rsid w:val="00AD4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P</dc:creator>
  <cp:keywords/>
  <dc:description/>
  <cp:lastModifiedBy>LENOVO</cp:lastModifiedBy>
  <cp:revision>2</cp:revision>
  <dcterms:created xsi:type="dcterms:W3CDTF">2022-09-19T13:03:00Z</dcterms:created>
  <dcterms:modified xsi:type="dcterms:W3CDTF">2022-09-19T13:03:00Z</dcterms:modified>
</cp:coreProperties>
</file>