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B4C14">
        <w:rPr>
          <w:rFonts w:ascii="Times New Roman" w:hAnsi="Times New Roman" w:cs="Times New Roman"/>
          <w:sz w:val="32"/>
          <w:szCs w:val="32"/>
        </w:rPr>
        <w:t>1. Alarm should sound in one manner if temp is above 60C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CODE: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 setup ()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Serial. Begin (9600);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Pin Mode (5, OUTPUT);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 loop ()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Int data=analog Read (A0);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Double n=data/1024;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Double volt=n*6;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Double off=volt-0.6;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double temperature=off*100;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Serial.print ("Temperature data :");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Serial.println (temperature);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Tone (5,100);</w:t>
      </w:r>
    </w:p>
    <w:p w:rsidR="003B4C14" w:rsidRPr="003B4C14" w:rsidRDefault="003B4C14" w:rsidP="003B4C14">
      <w:pPr>
        <w:jc w:val="both"/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delay (1000);</w:t>
      </w:r>
    </w:p>
    <w:p w:rsidR="003B4C14" w:rsidRPr="003B4C14" w:rsidRDefault="003B4C14" w:rsidP="003B4C14">
      <w:pPr>
        <w:tabs>
          <w:tab w:val="left" w:pos="2250"/>
        </w:tabs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tone (5,200);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delay(1000);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 wp14:anchorId="18325C2F" wp14:editId="5F074779">
            <wp:extent cx="5579745" cy="31369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noProof/>
          <w:sz w:val="32"/>
          <w:szCs w:val="32"/>
          <w:lang w:val="en-IN" w:eastAsia="en-IN" w:bidi="ar-SA"/>
        </w:rPr>
        <w:drawing>
          <wp:inline distT="0" distB="0" distL="0" distR="0" wp14:anchorId="354DC2FA" wp14:editId="033DB862">
            <wp:extent cx="5579745" cy="31369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2. Alarm should sound with another frequency if motion is detected in PIR sensor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 setup ()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Pin Mode (2, INPUT);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PinMode(13, OUTPUT);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Void loop ()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if (digitalRead(2)==HIGH)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digitalWrite(13, HIGH);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else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  digitalWrite (13, LOW);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 xml:space="preserve">  Delay (10); // Wait for 1000 millisecond(s)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sz w:val="32"/>
          <w:szCs w:val="32"/>
        </w:rPr>
        <w:t>}</w:t>
      </w: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</w:p>
    <w:p w:rsidR="003B4C14" w:rsidRPr="003B4C14" w:rsidRDefault="003B4C14" w:rsidP="003B4C14">
      <w:pPr>
        <w:rPr>
          <w:rFonts w:ascii="Times New Roman" w:hAnsi="Times New Roman" w:cs="Times New Roman"/>
          <w:sz w:val="32"/>
          <w:szCs w:val="32"/>
        </w:rPr>
      </w:pPr>
      <w:r w:rsidRPr="003B4C14">
        <w:rPr>
          <w:rFonts w:ascii="Times New Roman" w:hAnsi="Times New Roman" w:cs="Times New Roman"/>
          <w:noProof/>
          <w:sz w:val="32"/>
          <w:szCs w:val="32"/>
          <w:lang w:val="en-IN" w:eastAsia="en-IN" w:bidi="ar-SA"/>
        </w:rPr>
        <w:drawing>
          <wp:inline distT="0" distB="0" distL="0" distR="0" wp14:anchorId="71D7269F" wp14:editId="65F1833E">
            <wp:extent cx="5579745" cy="3136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C14">
        <w:rPr>
          <w:rFonts w:ascii="Times New Roman" w:hAnsi="Times New Roman" w:cs="Times New Roman"/>
          <w:noProof/>
          <w:sz w:val="32"/>
          <w:szCs w:val="32"/>
          <w:lang w:val="en-IN" w:eastAsia="en-IN" w:bidi="ar-SA"/>
        </w:rPr>
        <w:drawing>
          <wp:inline distT="0" distB="0" distL="0" distR="0" wp14:anchorId="7D44DE6D" wp14:editId="5615F3EE">
            <wp:extent cx="5579745" cy="31369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B9" w:rsidRPr="003B4C14" w:rsidRDefault="004E23B9">
      <w:pPr>
        <w:rPr>
          <w:rFonts w:ascii="Times New Roman" w:hAnsi="Times New Roman" w:cs="Times New Roman"/>
          <w:sz w:val="32"/>
          <w:szCs w:val="32"/>
        </w:rPr>
      </w:pPr>
    </w:p>
    <w:sectPr w:rsidR="004E23B9" w:rsidRPr="003B4C14" w:rsidSect="00245D98">
      <w:pgSz w:w="11906" w:h="16838" w:code="9"/>
      <w:pgMar w:top="1418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14"/>
    <w:rsid w:val="003B4C14"/>
    <w:rsid w:val="004E23B9"/>
    <w:rsid w:val="00F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14"/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14"/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mpmcece24</cp:lastModifiedBy>
  <cp:revision>2</cp:revision>
  <dcterms:created xsi:type="dcterms:W3CDTF">2022-09-19T09:21:00Z</dcterms:created>
  <dcterms:modified xsi:type="dcterms:W3CDTF">2022-09-19T09:21:00Z</dcterms:modified>
</cp:coreProperties>
</file>