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Literature Review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0"/>
        <w:gridCol w:w="4649"/>
        <w:gridCol w:w="4652"/>
      </w:tblGrid>
      <w:tr>
        <w:trPr>
          <w:trHeight w:val="1259" w:hRule="atLeast"/>
        </w:trPr>
        <w:tc>
          <w:tcPr>
            <w:tcW w:w="4650" w:type="dxa"/>
          </w:tcPr>
          <w:p>
            <w:pPr>
              <w:pStyle w:val="TableParagraph"/>
              <w:spacing w:before="7"/>
              <w:rPr>
                <w:rFonts w:ascii="Courier New"/>
                <w:sz w:val="40"/>
              </w:rPr>
            </w:pPr>
            <w:r>
              <w:rPr>
                <w:rFonts w:ascii="Courier New"/>
                <w:sz w:val="40"/>
              </w:rPr>
              <w:t>PROJECT</w:t>
            </w:r>
            <w:r>
              <w:rPr>
                <w:rFonts w:ascii="Courier New"/>
                <w:spacing w:val="-5"/>
                <w:sz w:val="40"/>
              </w:rPr>
              <w:t> </w:t>
            </w:r>
            <w:r>
              <w:rPr>
                <w:rFonts w:ascii="Courier New"/>
                <w:sz w:val="40"/>
              </w:rPr>
              <w:t>TITLE</w:t>
            </w:r>
          </w:p>
        </w:tc>
        <w:tc>
          <w:tcPr>
            <w:tcW w:w="4649" w:type="dxa"/>
          </w:tcPr>
          <w:p>
            <w:pPr>
              <w:pStyle w:val="TableParagraph"/>
              <w:spacing w:before="7"/>
              <w:ind w:left="1582" w:right="1576"/>
              <w:jc w:val="center"/>
              <w:rPr>
                <w:rFonts w:ascii="Courier New"/>
                <w:sz w:val="40"/>
              </w:rPr>
            </w:pPr>
            <w:r>
              <w:rPr>
                <w:rFonts w:ascii="Courier New"/>
                <w:sz w:val="40"/>
              </w:rPr>
              <w:t>AUTHOR</w:t>
            </w:r>
          </w:p>
        </w:tc>
        <w:tc>
          <w:tcPr>
            <w:tcW w:w="4652" w:type="dxa"/>
          </w:tcPr>
          <w:p>
            <w:pPr>
              <w:pStyle w:val="TableParagraph"/>
              <w:spacing w:before="7"/>
              <w:ind w:left="283"/>
              <w:rPr>
                <w:rFonts w:ascii="Courier New"/>
                <w:sz w:val="40"/>
              </w:rPr>
            </w:pPr>
            <w:r>
              <w:rPr>
                <w:rFonts w:ascii="Courier New"/>
                <w:sz w:val="40"/>
              </w:rPr>
              <w:t>OBJECTIVE/OUTCOME</w:t>
            </w:r>
          </w:p>
        </w:tc>
      </w:tr>
      <w:tr>
        <w:trPr>
          <w:trHeight w:val="2390" w:hRule="atLeast"/>
        </w:trPr>
        <w:tc>
          <w:tcPr>
            <w:tcW w:w="4650" w:type="dxa"/>
          </w:tcPr>
          <w:p>
            <w:pPr>
              <w:pStyle w:val="TableParagraph"/>
              <w:spacing w:before="11"/>
              <w:ind w:left="0"/>
              <w:rPr>
                <w:rFonts w:ascii="Calibri"/>
                <w:b/>
                <w:sz w:val="36"/>
              </w:rPr>
            </w:pPr>
          </w:p>
          <w:p>
            <w:pPr>
              <w:pStyle w:val="TableParagraph"/>
              <w:spacing w:line="242" w:lineRule="auto"/>
              <w:ind w:right="702"/>
              <w:rPr>
                <w:b/>
                <w:sz w:val="32"/>
              </w:rPr>
            </w:pPr>
            <w:r>
              <w:rPr>
                <w:sz w:val="32"/>
              </w:rPr>
              <w:t>Exploratory</w:t>
            </w:r>
            <w:r>
              <w:rPr>
                <w:spacing w:val="-8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Analysis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Indian Rainfall Data</w:t>
            </w:r>
            <w:r>
              <w:rPr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(Oct25,2019)</w:t>
            </w:r>
          </w:p>
        </w:tc>
        <w:tc>
          <w:tcPr>
            <w:tcW w:w="4649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Anusha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Gajinkar.</w:t>
            </w:r>
          </w:p>
        </w:tc>
        <w:tc>
          <w:tcPr>
            <w:tcW w:w="4652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right="129"/>
              <w:rPr>
                <w:sz w:val="32"/>
              </w:rPr>
            </w:pPr>
            <w:r>
              <w:rPr>
                <w:sz w:val="32"/>
              </w:rPr>
              <w:t>This Study shows that, India has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two monsoon rainfall season one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north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west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monsoon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second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one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south east monsoon.</w:t>
            </w:r>
          </w:p>
        </w:tc>
      </w:tr>
      <w:tr>
        <w:trPr>
          <w:trHeight w:val="2820" w:hRule="atLeast"/>
        </w:trPr>
        <w:tc>
          <w:tcPr>
            <w:tcW w:w="4650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spacing w:line="242" w:lineRule="auto"/>
              <w:ind w:right="480"/>
              <w:rPr>
                <w:b/>
                <w:sz w:val="32"/>
              </w:rPr>
            </w:pPr>
            <w:r>
              <w:rPr>
                <w:sz w:val="32"/>
              </w:rPr>
              <w:t>Exploratory Data Analysis Of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Agriculture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Production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India</w:t>
            </w:r>
            <w:r>
              <w:rPr>
                <w:spacing w:val="-77"/>
                <w:sz w:val="32"/>
              </w:rPr>
              <w:t> </w:t>
            </w:r>
            <w:r>
              <w:rPr>
                <w:b/>
                <w:sz w:val="32"/>
              </w:rPr>
              <w:t>(April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18,2019)</w:t>
            </w:r>
          </w:p>
        </w:tc>
        <w:tc>
          <w:tcPr>
            <w:tcW w:w="4649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Siddharth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Premkumar.</w:t>
            </w:r>
          </w:p>
        </w:tc>
        <w:tc>
          <w:tcPr>
            <w:tcW w:w="4652" w:type="dxa"/>
          </w:tcPr>
          <w:p>
            <w:pPr>
              <w:pStyle w:val="TableParagraph"/>
              <w:spacing w:before="5"/>
              <w:ind w:left="0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right="155"/>
              <w:rPr>
                <w:sz w:val="32"/>
              </w:rPr>
            </w:pP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this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Article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show,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India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is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second Argo based country In the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world. Uttar Pradesh is the no 1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state in India to export more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production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Argo</w:t>
            </w:r>
          </w:p>
        </w:tc>
      </w:tr>
      <w:tr>
        <w:trPr>
          <w:trHeight w:val="2207" w:hRule="atLeast"/>
        </w:trPr>
        <w:tc>
          <w:tcPr>
            <w:tcW w:w="4650" w:type="dxa"/>
          </w:tcPr>
          <w:p>
            <w:pPr>
              <w:pStyle w:val="TableParagraph"/>
              <w:spacing w:before="4"/>
              <w:ind w:left="0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right="293"/>
              <w:rPr>
                <w:b/>
                <w:sz w:val="32"/>
              </w:rPr>
            </w:pPr>
            <w:r>
              <w:rPr>
                <w:sz w:val="32"/>
              </w:rPr>
              <w:t>An Exploratory Study On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Occurrence And Impact Of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Climate Change On Agriculture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Tamil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Nadu,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India</w:t>
            </w:r>
            <w:r>
              <w:rPr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(Feb,2017)</w:t>
            </w:r>
          </w:p>
        </w:tc>
        <w:tc>
          <w:tcPr>
            <w:tcW w:w="4649" w:type="dxa"/>
          </w:tcPr>
          <w:p>
            <w:pPr>
              <w:pStyle w:val="TableParagraph"/>
              <w:spacing w:before="4"/>
              <w:ind w:left="0"/>
              <w:rPr>
                <w:rFonts w:ascii="Calibri"/>
                <w:b/>
                <w:sz w:val="29"/>
              </w:rPr>
            </w:pPr>
          </w:p>
          <w:p>
            <w:pPr>
              <w:pStyle w:val="TableParagraph"/>
              <w:ind w:right="1740"/>
              <w:rPr>
                <w:sz w:val="32"/>
              </w:rPr>
            </w:pPr>
            <w:r>
              <w:rPr>
                <w:sz w:val="32"/>
              </w:rPr>
              <w:t>Jayakumara Varadan,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Pramod Kumar,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Girish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jha,</w:t>
            </w:r>
          </w:p>
          <w:p>
            <w:pPr>
              <w:pStyle w:val="TableParagraph"/>
              <w:spacing w:line="370" w:lineRule="exact"/>
              <w:ind w:left="186" w:right="2562"/>
              <w:rPr>
                <w:sz w:val="32"/>
              </w:rPr>
            </w:pPr>
            <w:r>
              <w:rPr>
                <w:sz w:val="32"/>
              </w:rPr>
              <w:t>Suresh Pal,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Rashmi</w:t>
            </w:r>
            <w:r>
              <w:rPr>
                <w:spacing w:val="-14"/>
                <w:sz w:val="32"/>
              </w:rPr>
              <w:t> </w:t>
            </w:r>
            <w:r>
              <w:rPr>
                <w:sz w:val="32"/>
              </w:rPr>
              <w:t>Singh.</w:t>
            </w:r>
          </w:p>
        </w:tc>
        <w:tc>
          <w:tcPr>
            <w:tcW w:w="4652" w:type="dxa"/>
          </w:tcPr>
          <w:p>
            <w:pPr>
              <w:pStyle w:val="TableParagraph"/>
              <w:spacing w:before="4"/>
              <w:ind w:left="0"/>
              <w:rPr>
                <w:rFonts w:ascii="Calibri"/>
                <w:b/>
                <w:sz w:val="31"/>
              </w:rPr>
            </w:pPr>
          </w:p>
          <w:p>
            <w:pPr>
              <w:pStyle w:val="TableParagraph"/>
              <w:ind w:right="349"/>
              <w:rPr>
                <w:sz w:val="32"/>
              </w:rPr>
            </w:pPr>
            <w:r>
              <w:rPr>
                <w:sz w:val="32"/>
              </w:rPr>
              <w:t>This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study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detailed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about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impact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of climate change in Indian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monsoon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and it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pros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cons</w:t>
            </w:r>
          </w:p>
        </w:tc>
      </w:tr>
    </w:tbl>
    <w:sectPr>
      <w:type w:val="continuous"/>
      <w:pgSz w:w="16840" w:h="11910" w:orient="landscape"/>
      <w:pgMar w:top="740" w:bottom="280" w:left="12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1" w:line="643" w:lineRule="exact"/>
      <w:ind w:left="5116" w:right="4896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2022-09-17T14:10:50Z</dcterms:created>
  <dcterms:modified xsi:type="dcterms:W3CDTF">2022-09-17T14:10:50Z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2022-09-16T00:00:00Z</vt:filetime>
  </property>
</Properties>
</file>