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59" w:after="0" w:line="240"/>
        <w:ind w:right="1995" w:left="1972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4"/>
          <w:shd w:fill="auto" w:val="clear"/>
        </w:rPr>
        <w:t xml:space="preserve">AI-powered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3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34"/>
          <w:shd w:fill="auto" w:val="clear"/>
        </w:rPr>
        <w:t xml:space="preserve">Nutrition</w:t>
      </w:r>
      <w:r>
        <w:rPr>
          <w:rFonts w:ascii="Times New Roman" w:hAnsi="Times New Roman" w:cs="Times New Roman" w:eastAsia="Times New Roman"/>
          <w:b/>
          <w:color w:val="auto"/>
          <w:spacing w:val="-21"/>
          <w:position w:val="0"/>
          <w:sz w:val="3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34"/>
          <w:shd w:fill="auto" w:val="clear"/>
        </w:rPr>
        <w:t xml:space="preserve">Analyzer</w:t>
      </w:r>
      <w:r>
        <w:rPr>
          <w:rFonts w:ascii="Times New Roman" w:hAnsi="Times New Roman" w:cs="Times New Roman" w:eastAsia="Times New Roman"/>
          <w:b/>
          <w:color w:val="auto"/>
          <w:spacing w:val="-10"/>
          <w:position w:val="0"/>
          <w:sz w:val="3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34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b/>
          <w:color w:val="auto"/>
          <w:spacing w:val="-9"/>
          <w:position w:val="0"/>
          <w:sz w:val="3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34"/>
          <w:shd w:fill="auto" w:val="clear"/>
        </w:rPr>
        <w:t xml:space="preserve">Fitness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3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34"/>
          <w:shd w:fill="auto" w:val="clear"/>
        </w:rPr>
        <w:t xml:space="preserve">Enthusiasts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7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0"/>
          <w:shd w:fill="auto" w:val="clear"/>
        </w:rPr>
      </w:pPr>
    </w:p>
    <w:tbl>
      <w:tblPr>
        <w:tblInd w:w="122" w:type="dxa"/>
      </w:tblPr>
      <w:tblGrid>
        <w:gridCol w:w="4946"/>
        <w:gridCol w:w="6653"/>
      </w:tblGrid>
      <w:tr>
        <w:trPr>
          <w:trHeight w:val="392" w:hRule="auto"/>
          <w:jc w:val="left"/>
        </w:trPr>
        <w:tc>
          <w:tcPr>
            <w:tcW w:w="49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4"/>
              <w:ind w:right="0" w:left="98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66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4"/>
              <w:ind w:right="0" w:left="99" w:firstLine="0"/>
              <w:jc w:val="left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19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  <w:vertAlign w:val="superscript"/>
              </w:rPr>
              <w:t xml:space="preserve">th</w:t>
            </w:r>
            <w:r>
              <w:rPr>
                <w:rFonts w:ascii="Times New Roman" w:hAnsi="Times New Roman" w:cs="Times New Roman" w:eastAsia="Times New Roman"/>
                <w:color w:val="auto"/>
                <w:spacing w:val="-7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October</w:t>
            </w:r>
            <w:r>
              <w:rPr>
                <w:rFonts w:ascii="Times New Roman" w:hAnsi="Times New Roman" w:cs="Times New Roman" w:eastAsia="Times New Roman"/>
                <w:color w:val="auto"/>
                <w:spacing w:val="-12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2022</w:t>
            </w:r>
          </w:p>
        </w:tc>
      </w:tr>
      <w:tr>
        <w:trPr>
          <w:trHeight w:val="395" w:hRule="auto"/>
          <w:jc w:val="left"/>
        </w:trPr>
        <w:tc>
          <w:tcPr>
            <w:tcW w:w="49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" w:after="0" w:line="240"/>
              <w:ind w:right="0" w:left="98" w:firstLine="0"/>
              <w:jc w:val="left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Team</w:t>
            </w:r>
            <w:r>
              <w:rPr>
                <w:rFonts w:ascii="Times New Roman" w:hAnsi="Times New Roman" w:cs="Times New Roman" w:eastAsia="Times New Roman"/>
                <w:color w:val="auto"/>
                <w:spacing w:val="-7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ID</w:t>
            </w:r>
          </w:p>
        </w:tc>
        <w:tc>
          <w:tcPr>
            <w:tcW w:w="66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" w:after="0" w:line="240"/>
              <w:ind w:right="0" w:left="99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202020"/>
                <w:spacing w:val="0"/>
                <w:position w:val="0"/>
                <w:sz w:val="22"/>
                <w:shd w:fill="auto" w:val="clear"/>
              </w:rPr>
              <w:t xml:space="preserve">PNT2022TMID51154</w:t>
            </w:r>
          </w:p>
        </w:tc>
      </w:tr>
      <w:tr>
        <w:trPr>
          <w:trHeight w:val="393" w:hRule="auto"/>
          <w:jc w:val="left"/>
        </w:trPr>
        <w:tc>
          <w:tcPr>
            <w:tcW w:w="49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51"/>
              <w:ind w:right="0" w:left="98" w:firstLine="0"/>
              <w:jc w:val="left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</w:t>
            </w:r>
            <w:r>
              <w:rPr>
                <w:rFonts w:ascii="Times New Roman" w:hAnsi="Times New Roman" w:cs="Times New Roman" w:eastAsia="Times New Roman"/>
                <w:color w:val="auto"/>
                <w:spacing w:val="-8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Name</w:t>
            </w:r>
          </w:p>
        </w:tc>
        <w:tc>
          <w:tcPr>
            <w:tcW w:w="66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51"/>
              <w:ind w:right="0" w:left="99" w:firstLine="0"/>
              <w:jc w:val="left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AI-powered</w:t>
            </w:r>
            <w:r>
              <w:rPr>
                <w:rFonts w:ascii="Times New Roman" w:hAnsi="Times New Roman" w:cs="Times New Roman" w:eastAsia="Times New Roman"/>
                <w:color w:val="auto"/>
                <w:spacing w:val="-6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Nutrition</w:t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Analyzer</w:t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for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Fitness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Enthusiasts</w:t>
            </w:r>
          </w:p>
        </w:tc>
      </w:tr>
      <w:tr>
        <w:trPr>
          <w:trHeight w:val="420" w:hRule="auto"/>
          <w:jc w:val="left"/>
        </w:trPr>
        <w:tc>
          <w:tcPr>
            <w:tcW w:w="49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51"/>
              <w:ind w:right="0" w:left="98" w:firstLine="0"/>
              <w:jc w:val="left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</w:t>
            </w: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Marks</w:t>
            </w:r>
          </w:p>
        </w:tc>
        <w:tc>
          <w:tcPr>
            <w:tcW w:w="665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51"/>
              <w:ind w:right="0" w:left="99" w:firstLine="0"/>
              <w:jc w:val="left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Marks</w:t>
            </w:r>
          </w:p>
        </w:tc>
      </w:tr>
    </w:tbl>
    <w:p>
      <w:pPr>
        <w:spacing w:before="136" w:after="0" w:line="240"/>
        <w:ind w:right="1995" w:left="1162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u w:val="thick"/>
          <w:shd w:fill="auto" w:val="clear"/>
        </w:rPr>
        <w:t xml:space="preserve">Literature</w:t>
      </w:r>
      <w:r>
        <w:rPr>
          <w:rFonts w:ascii="Times New Roman" w:hAnsi="Times New Roman" w:cs="Times New Roman" w:eastAsia="Times New Roman"/>
          <w:b/>
          <w:color w:val="auto"/>
          <w:spacing w:val="-8"/>
          <w:position w:val="0"/>
          <w:sz w:val="36"/>
          <w:u w:val="thick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u w:val="thick"/>
          <w:shd w:fill="auto" w:val="clear"/>
        </w:rPr>
        <w:t xml:space="preserve">Survey</w:t>
      </w:r>
    </w:p>
    <w:p>
      <w:pPr>
        <w:spacing w:before="5" w:after="1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9"/>
          <w:shd w:fill="auto" w:val="clear"/>
        </w:rPr>
      </w:pPr>
    </w:p>
    <w:tbl>
      <w:tblPr>
        <w:tblInd w:w="145" w:type="dxa"/>
      </w:tblPr>
      <w:tblGrid>
        <w:gridCol w:w="2680"/>
        <w:gridCol w:w="2140"/>
        <w:gridCol w:w="2020"/>
        <w:gridCol w:w="2880"/>
        <w:gridCol w:w="1900"/>
      </w:tblGrid>
      <w:tr>
        <w:trPr>
          <w:trHeight w:val="430" w:hRule="auto"/>
          <w:jc w:val="left"/>
        </w:trPr>
        <w:tc>
          <w:tcPr>
            <w:tcW w:w="268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0" w:after="0" w:line="240"/>
              <w:ind w:right="0" w:left="531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JOURNAL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13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NAME</w:t>
            </w:r>
          </w:p>
        </w:tc>
        <w:tc>
          <w:tcPr>
            <w:tcW w:w="214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0" w:after="0" w:line="240"/>
              <w:ind w:right="0" w:left="285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PROJECT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1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NAME</w:t>
            </w:r>
          </w:p>
        </w:tc>
        <w:tc>
          <w:tcPr>
            <w:tcW w:w="202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0" w:after="0" w:line="240"/>
              <w:ind w:right="0" w:left="523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AUTHORS</w:t>
            </w:r>
          </w:p>
        </w:tc>
        <w:tc>
          <w:tcPr>
            <w:tcW w:w="288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0" w:after="0" w:line="240"/>
              <w:ind w:right="0" w:left="728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OBSERVATION</w:t>
            </w:r>
          </w:p>
        </w:tc>
        <w:tc>
          <w:tcPr>
            <w:tcW w:w="190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0" w:after="0" w:line="240"/>
              <w:ind w:right="0" w:left="306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DRAWBACKS</w:t>
            </w:r>
          </w:p>
        </w:tc>
      </w:tr>
      <w:tr>
        <w:trPr>
          <w:trHeight w:val="2270" w:hRule="auto"/>
          <w:jc w:val="left"/>
        </w:trPr>
        <w:tc>
          <w:tcPr>
            <w:tcW w:w="268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6" w:after="0" w:line="240"/>
              <w:ind w:right="66" w:left="109" w:firstLine="0"/>
              <w:jc w:val="both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European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Journal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of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Pharmaceutical and Medical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47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Research</w:t>
            </w:r>
          </w:p>
          <w:p>
            <w:pPr>
              <w:spacing w:before="11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9"/>
                <w:shd w:fill="auto" w:val="clear"/>
              </w:rPr>
            </w:pPr>
          </w:p>
          <w:p>
            <w:pPr>
              <w:spacing w:before="0" w:after="0" w:line="240"/>
              <w:ind w:right="0" w:left="109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ISSN</w:t>
            </w:r>
            <w:r>
              <w:rPr>
                <w:rFonts w:ascii="Times New Roman" w:hAnsi="Times New Roman" w:cs="Times New Roman" w:eastAsia="Times New Roman"/>
                <w:color w:val="auto"/>
                <w:spacing w:val="-9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:</w:t>
            </w:r>
            <w:r>
              <w:rPr>
                <w:rFonts w:ascii="Times New Roman" w:hAnsi="Times New Roman" w:cs="Times New Roman" w:eastAsia="Times New Roman"/>
                <w:color w:val="auto"/>
                <w:spacing w:val="-7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2394-3211</w:t>
            </w:r>
          </w:p>
          <w:p>
            <w:pPr>
              <w:spacing w:before="1" w:after="0" w:line="240"/>
              <w:ind w:right="0" w:left="109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0"/>
                <w:shd w:fill="auto" w:val="clear"/>
              </w:rPr>
              <w:t xml:space="preserve">Volume:</w:t>
            </w:r>
            <w:r>
              <w:rPr>
                <w:rFonts w:ascii="Times New Roman" w:hAnsi="Times New Roman" w:cs="Times New Roman" w:eastAsia="Times New Roman"/>
                <w:color w:val="auto"/>
                <w:spacing w:val="-12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1"/>
                <w:position w:val="0"/>
                <w:sz w:val="20"/>
                <w:shd w:fill="auto" w:val="clear"/>
              </w:rPr>
              <w:t xml:space="preserve">8</w:t>
            </w:r>
          </w:p>
          <w:p>
            <w:pPr>
              <w:spacing w:before="0" w:after="0" w:line="240"/>
              <w:ind w:right="0" w:left="109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Issue:</w:t>
            </w:r>
            <w:r>
              <w:rPr>
                <w:rFonts w:ascii="Times New Roman" w:hAnsi="Times New Roman" w:cs="Times New Roman" w:eastAsia="Times New Roman"/>
                <w:color w:val="auto"/>
                <w:spacing w:val="-6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6</w:t>
            </w:r>
          </w:p>
          <w:p>
            <w:pPr>
              <w:spacing w:before="0" w:after="0" w:line="240"/>
              <w:ind w:right="0" w:left="10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June</w:t>
            </w:r>
            <w:r>
              <w:rPr>
                <w:rFonts w:ascii="Times New Roman" w:hAnsi="Times New Roman" w:cs="Times New Roman" w:eastAsia="Times New Roman"/>
                <w:color w:val="auto"/>
                <w:spacing w:val="-7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2021</w:t>
            </w:r>
          </w:p>
        </w:tc>
        <w:tc>
          <w:tcPr>
            <w:tcW w:w="214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6" w:after="0" w:line="240"/>
              <w:ind w:right="274" w:left="11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Application of</w:t>
            </w:r>
            <w:r>
              <w:rPr>
                <w:rFonts w:ascii="Times New Roman" w:hAnsi="Times New Roman" w:cs="Times New Roman" w:eastAsia="Times New Roman"/>
                <w:color w:val="auto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1"/>
                <w:position w:val="0"/>
                <w:sz w:val="20"/>
                <w:shd w:fill="auto" w:val="clear"/>
              </w:rPr>
              <w:t xml:space="preserve">Artificial Intelligence</w:t>
            </w:r>
            <w:r>
              <w:rPr>
                <w:rFonts w:ascii="Times New Roman" w:hAnsi="Times New Roman" w:cs="Times New Roman" w:eastAsia="Times New Roman"/>
                <w:color w:val="auto"/>
                <w:spacing w:val="-47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on Nutrition</w:t>
            </w:r>
            <w:r>
              <w:rPr>
                <w:rFonts w:ascii="Times New Roman" w:hAnsi="Times New Roman" w:cs="Times New Roman" w:eastAsia="Times New Roman"/>
                <w:color w:val="auto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Assessment and</w:t>
            </w:r>
            <w:r>
              <w:rPr>
                <w:rFonts w:ascii="Times New Roman" w:hAnsi="Times New Roman" w:cs="Times New Roman" w:eastAsia="Times New Roman"/>
                <w:color w:val="auto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Management</w:t>
            </w:r>
          </w:p>
        </w:tc>
        <w:tc>
          <w:tcPr>
            <w:tcW w:w="202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6" w:after="0" w:line="240"/>
              <w:ind w:right="775" w:left="118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Dr. Kavitha</w:t>
            </w:r>
            <w:r>
              <w:rPr>
                <w:rFonts w:ascii="Times New Roman" w:hAnsi="Times New Roman" w:cs="Times New Roman" w:eastAsia="Times New Roman"/>
                <w:color w:val="auto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1"/>
                <w:position w:val="0"/>
                <w:sz w:val="20"/>
                <w:shd w:fill="auto" w:val="clear"/>
              </w:rPr>
              <w:t xml:space="preserve">Sudersanadas</w:t>
            </w:r>
          </w:p>
        </w:tc>
        <w:tc>
          <w:tcPr>
            <w:tcW w:w="288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6" w:after="0" w:line="240"/>
              <w:ind w:right="74" w:left="10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They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Mainly focus</w:t>
            </w:r>
            <w:r>
              <w:rPr>
                <w:rFonts w:ascii="Times New Roman" w:hAnsi="Times New Roman" w:cs="Times New Roman" w:eastAsia="Times New Roman"/>
                <w:color w:val="auto"/>
                <w:spacing w:val="2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on</w:t>
            </w:r>
            <w:r>
              <w:rPr>
                <w:rFonts w:ascii="Times New Roman" w:hAnsi="Times New Roman" w:cs="Times New Roman" w:eastAsia="Times New Roman"/>
                <w:color w:val="auto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hospitalized patients' food. Even</w:t>
            </w:r>
            <w:r>
              <w:rPr>
                <w:rFonts w:ascii="Times New Roman" w:hAnsi="Times New Roman" w:cs="Times New Roman" w:eastAsia="Times New Roman"/>
                <w:color w:val="auto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though commercial AI-based</w:t>
            </w:r>
            <w:r>
              <w:rPr>
                <w:rFonts w:ascii="Times New Roman" w:hAnsi="Times New Roman" w:cs="Times New Roman" w:eastAsia="Times New Roman"/>
                <w:color w:val="auto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nutritional assessment systems</w:t>
            </w:r>
            <w:r>
              <w:rPr>
                <w:rFonts w:ascii="Times New Roman" w:hAnsi="Times New Roman" w:cs="Times New Roman" w:eastAsia="Times New Roman"/>
                <w:color w:val="auto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are available, many do not</w:t>
            </w:r>
            <w:r>
              <w:rPr>
                <w:rFonts w:ascii="Times New Roman" w:hAnsi="Times New Roman" w:cs="Times New Roman" w:eastAsia="Times New Roman"/>
                <w:color w:val="auto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evaluate nutrient intake, and the</w:t>
            </w:r>
            <w:r>
              <w:rPr>
                <w:rFonts w:ascii="Times New Roman" w:hAnsi="Times New Roman" w:cs="Times New Roman" w:eastAsia="Times New Roman"/>
                <w:color w:val="auto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data</w:t>
            </w:r>
            <w:r>
              <w:rPr>
                <w:rFonts w:ascii="Times New Roman" w:hAnsi="Times New Roman" w:cs="Times New Roman" w:eastAsia="Times New Roman"/>
                <w:color w:val="auto"/>
                <w:spacing w:val="-7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available</w:t>
            </w:r>
            <w:r>
              <w:rPr>
                <w:rFonts w:ascii="Times New Roman" w:hAnsi="Times New Roman" w:cs="Times New Roman" w:eastAsia="Times New Roman"/>
                <w:color w:val="auto"/>
                <w:spacing w:val="-6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through</w:t>
            </w:r>
            <w:r>
              <w:rPr>
                <w:rFonts w:ascii="Times New Roman" w:hAnsi="Times New Roman" w:cs="Times New Roman" w:eastAsia="Times New Roman"/>
                <w:color w:val="auto"/>
                <w:spacing w:val="-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them</w:t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were</w:t>
            </w:r>
            <w:r>
              <w:rPr>
                <w:rFonts w:ascii="Times New Roman" w:hAnsi="Times New Roman" w:cs="Times New Roman" w:eastAsia="Times New Roman"/>
                <w:color w:val="auto"/>
                <w:spacing w:val="-47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not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validated.</w:t>
            </w:r>
          </w:p>
        </w:tc>
        <w:tc>
          <w:tcPr>
            <w:tcW w:w="190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6" w:after="0" w:line="240"/>
              <w:ind w:right="76" w:left="10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That the specific</w:t>
            </w:r>
            <w:r>
              <w:rPr>
                <w:rFonts w:ascii="Times New Roman" w:hAnsi="Times New Roman" w:cs="Times New Roman" w:eastAsia="Times New Roman"/>
                <w:color w:val="auto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program</w:t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is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not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fit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for</w:t>
            </w:r>
            <w:r>
              <w:rPr>
                <w:rFonts w:ascii="Times New Roman" w:hAnsi="Times New Roman" w:cs="Times New Roman" w:eastAsia="Times New Roman"/>
                <w:color w:val="auto"/>
                <w:spacing w:val="-47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all the cuisines and</w:t>
            </w:r>
            <w:r>
              <w:rPr>
                <w:rFonts w:ascii="Times New Roman" w:hAnsi="Times New Roman" w:cs="Times New Roman" w:eastAsia="Times New Roman"/>
                <w:color w:val="auto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meal patterns across</w:t>
            </w:r>
            <w:r>
              <w:rPr>
                <w:rFonts w:ascii="Times New Roman" w:hAnsi="Times New Roman" w:cs="Times New Roman" w:eastAsia="Times New Roman"/>
                <w:color w:val="auto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the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world.</w:t>
            </w:r>
          </w:p>
        </w:tc>
      </w:tr>
      <w:tr>
        <w:trPr>
          <w:trHeight w:val="2489" w:hRule="auto"/>
          <w:jc w:val="left"/>
        </w:trPr>
        <w:tc>
          <w:tcPr>
            <w:tcW w:w="268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1" w:after="0" w:line="240"/>
              <w:ind w:right="195" w:left="109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International Journal of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47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Engineering Applied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Sciences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23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and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23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Technology</w:t>
            </w:r>
          </w:p>
          <w:p>
            <w:pPr>
              <w:spacing w:before="1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9"/>
                <w:shd w:fill="auto" w:val="clear"/>
              </w:rPr>
            </w:pPr>
          </w:p>
          <w:p>
            <w:pPr>
              <w:spacing w:before="1" w:after="0" w:line="240"/>
              <w:ind w:right="0" w:left="109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ISSN</w:t>
            </w:r>
            <w:r>
              <w:rPr>
                <w:rFonts w:ascii="Times New Roman" w:hAnsi="Times New Roman" w:cs="Times New Roman" w:eastAsia="Times New Roman"/>
                <w:color w:val="auto"/>
                <w:spacing w:val="-7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:</w:t>
            </w:r>
            <w:r>
              <w:rPr>
                <w:rFonts w:ascii="Times New Roman" w:hAnsi="Times New Roman" w:cs="Times New Roman" w:eastAsia="Times New Roman"/>
                <w:color w:val="auto"/>
                <w:spacing w:val="-7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2455-2143</w:t>
            </w:r>
          </w:p>
          <w:p>
            <w:pPr>
              <w:spacing w:before="0" w:after="0" w:line="240"/>
              <w:ind w:right="0" w:left="109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0"/>
                <w:shd w:fill="auto" w:val="clear"/>
              </w:rPr>
              <w:t xml:space="preserve">Volume:</w:t>
            </w:r>
            <w:r>
              <w:rPr>
                <w:rFonts w:ascii="Times New Roman" w:hAnsi="Times New Roman" w:cs="Times New Roman" w:eastAsia="Times New Roman"/>
                <w:color w:val="auto"/>
                <w:spacing w:val="-12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1"/>
                <w:position w:val="0"/>
                <w:sz w:val="20"/>
                <w:shd w:fill="auto" w:val="clear"/>
              </w:rPr>
              <w:t xml:space="preserve">5</w:t>
            </w:r>
          </w:p>
          <w:p>
            <w:pPr>
              <w:spacing w:before="0" w:after="0" w:line="240"/>
              <w:ind w:right="0" w:left="109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Issue:</w:t>
            </w:r>
            <w:r>
              <w:rPr>
                <w:rFonts w:ascii="Times New Roman" w:hAnsi="Times New Roman" w:cs="Times New Roman" w:eastAsia="Times New Roman"/>
                <w:color w:val="auto"/>
                <w:spacing w:val="-6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12</w:t>
            </w:r>
          </w:p>
          <w:p>
            <w:pPr>
              <w:spacing w:before="1" w:after="0" w:line="240"/>
              <w:ind w:right="0" w:left="10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April</w:t>
            </w:r>
            <w:r>
              <w:rPr>
                <w:rFonts w:ascii="Times New Roman" w:hAnsi="Times New Roman" w:cs="Times New Roman" w:eastAsia="Times New Roman"/>
                <w:color w:val="auto"/>
                <w:spacing w:val="-6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2021</w:t>
            </w:r>
          </w:p>
        </w:tc>
        <w:tc>
          <w:tcPr>
            <w:tcW w:w="214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1" w:after="0" w:line="240"/>
              <w:ind w:right="274" w:left="11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0"/>
                <w:shd w:fill="auto" w:val="clear"/>
              </w:rPr>
              <w:t xml:space="preserve">Dietexpert-Android</w:t>
            </w:r>
            <w:r>
              <w:rPr>
                <w:rFonts w:ascii="Times New Roman" w:hAnsi="Times New Roman" w:cs="Times New Roman" w:eastAsia="Times New Roman"/>
                <w:color w:val="auto"/>
                <w:spacing w:val="-47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Application for</w:t>
            </w:r>
            <w:r>
              <w:rPr>
                <w:rFonts w:ascii="Times New Roman" w:hAnsi="Times New Roman" w:cs="Times New Roman" w:eastAsia="Times New Roman"/>
                <w:color w:val="auto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Personal Diet</w:t>
            </w:r>
            <w:r>
              <w:rPr>
                <w:rFonts w:ascii="Times New Roman" w:hAnsi="Times New Roman" w:cs="Times New Roman" w:eastAsia="Times New Roman"/>
                <w:color w:val="auto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Consultant</w:t>
            </w:r>
          </w:p>
        </w:tc>
        <w:tc>
          <w:tcPr>
            <w:tcW w:w="202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1" w:after="0" w:line="240"/>
              <w:ind w:right="0" w:left="118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Garvita</w:t>
            </w:r>
            <w:r>
              <w:rPr>
                <w:rFonts w:ascii="Times New Roman" w:hAnsi="Times New Roman" w:cs="Times New Roman" w:eastAsia="Times New Roman"/>
                <w:color w:val="auto"/>
                <w:spacing w:val="-9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Gehlot</w:t>
            </w:r>
          </w:p>
        </w:tc>
        <w:tc>
          <w:tcPr>
            <w:tcW w:w="288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1" w:after="0" w:line="240"/>
              <w:ind w:right="88" w:left="10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Without good nutrition, your</w:t>
            </w:r>
            <w:r>
              <w:rPr>
                <w:rFonts w:ascii="Times New Roman" w:hAnsi="Times New Roman" w:cs="Times New Roman" w:eastAsia="Times New Roman"/>
                <w:color w:val="auto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body is more prone to disease,</w:t>
            </w:r>
            <w:r>
              <w:rPr>
                <w:rFonts w:ascii="Times New Roman" w:hAnsi="Times New Roman" w:cs="Times New Roman" w:eastAsia="Times New Roman"/>
                <w:color w:val="auto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infection, fatigue, and poor</w:t>
            </w:r>
            <w:r>
              <w:rPr>
                <w:rFonts w:ascii="Times New Roman" w:hAnsi="Times New Roman" w:cs="Times New Roman" w:eastAsia="Times New Roman"/>
                <w:color w:val="auto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performance. Children with a</w:t>
            </w:r>
            <w:r>
              <w:rPr>
                <w:rFonts w:ascii="Times New Roman" w:hAnsi="Times New Roman" w:cs="Times New Roman" w:eastAsia="Times New Roman"/>
                <w:color w:val="auto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poor diet run the risk of growth</w:t>
            </w:r>
            <w:r>
              <w:rPr>
                <w:rFonts w:ascii="Times New Roman" w:hAnsi="Times New Roman" w:cs="Times New Roman" w:eastAsia="Times New Roman"/>
                <w:color w:val="auto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and</w:t>
            </w:r>
            <w:r>
              <w:rPr>
                <w:rFonts w:ascii="Times New Roman" w:hAnsi="Times New Roman" w:cs="Times New Roman" w:eastAsia="Times New Roman"/>
                <w:color w:val="auto"/>
                <w:spacing w:val="-8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developmental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problems</w:t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and</w:t>
            </w:r>
            <w:r>
              <w:rPr>
                <w:rFonts w:ascii="Times New Roman" w:hAnsi="Times New Roman" w:cs="Times New Roman" w:eastAsia="Times New Roman"/>
                <w:color w:val="auto"/>
                <w:spacing w:val="-47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poor academic performance, and</w:t>
            </w:r>
            <w:r>
              <w:rPr>
                <w:rFonts w:ascii="Times New Roman" w:hAnsi="Times New Roman" w:cs="Times New Roman" w:eastAsia="Times New Roman"/>
                <w:color w:val="auto"/>
                <w:spacing w:val="-47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bad eating habits can persist for</w:t>
            </w:r>
            <w:r>
              <w:rPr>
                <w:rFonts w:ascii="Times New Roman" w:hAnsi="Times New Roman" w:cs="Times New Roman" w:eastAsia="Times New Roman"/>
                <w:color w:val="auto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the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rest</w:t>
            </w:r>
            <w:r>
              <w:rPr>
                <w:rFonts w:ascii="Times New Roman" w:hAnsi="Times New Roman" w:cs="Times New Roman" w:eastAsia="Times New Roman"/>
                <w:color w:val="auto"/>
                <w:spacing w:val="-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of</w:t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their</w:t>
            </w:r>
            <w:r>
              <w:rPr>
                <w:rFonts w:ascii="Times New Roman" w:hAnsi="Times New Roman" w:cs="Times New Roman" w:eastAsia="Times New Roman"/>
                <w:color w:val="auto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lives.</w:t>
            </w:r>
          </w:p>
        </w:tc>
        <w:tc>
          <w:tcPr>
            <w:tcW w:w="190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1" w:after="0" w:line="240"/>
              <w:ind w:right="147" w:left="109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When your body</w:t>
            </w:r>
            <w:r>
              <w:rPr>
                <w:rFonts w:ascii="Times New Roman" w:hAnsi="Times New Roman" w:cs="Times New Roman" w:eastAsia="Times New Roman"/>
                <w:color w:val="auto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does</w:t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not</w:t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get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enough</w:t>
            </w:r>
            <w:r>
              <w:rPr>
                <w:rFonts w:ascii="Times New Roman" w:hAnsi="Times New Roman" w:cs="Times New Roman" w:eastAsia="Times New Roman"/>
                <w:color w:val="auto"/>
                <w:spacing w:val="-47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calories, it slows</w:t>
            </w:r>
            <w:r>
              <w:rPr>
                <w:rFonts w:ascii="Times New Roman" w:hAnsi="Times New Roman" w:cs="Times New Roman" w:eastAsia="Times New Roman"/>
                <w:color w:val="auto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down your</w:t>
            </w:r>
            <w:r>
              <w:rPr>
                <w:rFonts w:ascii="Times New Roman" w:hAnsi="Times New Roman" w:cs="Times New Roman" w:eastAsia="Times New Roman"/>
                <w:color w:val="auto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metabolism and</w:t>
            </w:r>
            <w:r>
              <w:rPr>
                <w:rFonts w:ascii="Times New Roman" w:hAnsi="Times New Roman" w:cs="Times New Roman" w:eastAsia="Times New Roman"/>
                <w:color w:val="auto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energy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levels.</w:t>
            </w:r>
          </w:p>
          <w:p>
            <w:pPr>
              <w:spacing w:before="0" w:after="0" w:line="240"/>
              <w:ind w:right="89" w:left="10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While dieting your</w:t>
            </w:r>
            <w:r>
              <w:rPr>
                <w:rFonts w:ascii="Times New Roman" w:hAnsi="Times New Roman" w:cs="Times New Roman" w:eastAsia="Times New Roman"/>
                <w:color w:val="auto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calorie</w:t>
            </w:r>
            <w:r>
              <w:rPr>
                <w:rFonts w:ascii="Times New Roman" w:hAnsi="Times New Roman" w:cs="Times New Roman" w:eastAsia="Times New Roman"/>
                <w:color w:val="auto"/>
                <w:spacing w:val="-8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intake</w:t>
            </w:r>
            <w:r>
              <w:rPr>
                <w:rFonts w:ascii="Times New Roman" w:hAnsi="Times New Roman" w:cs="Times New Roman" w:eastAsia="Times New Roman"/>
                <w:color w:val="auto"/>
                <w:spacing w:val="-7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should</w:t>
            </w:r>
            <w:r>
              <w:rPr>
                <w:rFonts w:ascii="Times New Roman" w:hAnsi="Times New Roman" w:cs="Times New Roman" w:eastAsia="Times New Roman"/>
                <w:color w:val="auto"/>
                <w:spacing w:val="-47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not be less than</w:t>
            </w:r>
            <w:r>
              <w:rPr>
                <w:rFonts w:ascii="Times New Roman" w:hAnsi="Times New Roman" w:cs="Times New Roman" w:eastAsia="Times New Roman"/>
                <w:color w:val="auto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calories.</w:t>
            </w:r>
          </w:p>
        </w:tc>
      </w:tr>
      <w:tr>
        <w:trPr>
          <w:trHeight w:val="2030" w:hRule="auto"/>
          <w:jc w:val="left"/>
        </w:trPr>
        <w:tc>
          <w:tcPr>
            <w:tcW w:w="268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7" w:after="0" w:line="240"/>
              <w:ind w:right="462" w:left="109" w:firstLine="0"/>
              <w:jc w:val="both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International Journal of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47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Research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1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and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1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Analytical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48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Reviews</w:t>
            </w:r>
          </w:p>
          <w:p>
            <w:pPr>
              <w:spacing w:before="1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9"/>
                <w:shd w:fill="auto" w:val="clear"/>
              </w:rPr>
            </w:pPr>
          </w:p>
          <w:p>
            <w:pPr>
              <w:spacing w:before="0" w:after="0" w:line="240"/>
              <w:ind w:right="0" w:left="109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E-ISSN</w:t>
            </w:r>
            <w:r>
              <w:rPr>
                <w:rFonts w:ascii="Times New Roman" w:hAnsi="Times New Roman" w:cs="Times New Roman" w:eastAsia="Times New Roman"/>
                <w:color w:val="auto"/>
                <w:spacing w:val="-8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:</w:t>
            </w:r>
            <w:r>
              <w:rPr>
                <w:rFonts w:ascii="Times New Roman" w:hAnsi="Times New Roman" w:cs="Times New Roman" w:eastAsia="Times New Roman"/>
                <w:color w:val="auto"/>
                <w:spacing w:val="-8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2348-1269</w:t>
            </w:r>
          </w:p>
          <w:p>
            <w:pPr>
              <w:spacing w:before="1" w:after="0" w:line="240"/>
              <w:ind w:right="0" w:left="109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0"/>
                <w:shd w:fill="auto" w:val="clear"/>
              </w:rPr>
              <w:t xml:space="preserve">Volume:</w:t>
            </w:r>
            <w:r>
              <w:rPr>
                <w:rFonts w:ascii="Times New Roman" w:hAnsi="Times New Roman" w:cs="Times New Roman" w:eastAsia="Times New Roman"/>
                <w:color w:val="auto"/>
                <w:spacing w:val="-12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1"/>
                <w:position w:val="0"/>
                <w:sz w:val="20"/>
                <w:shd w:fill="auto" w:val="clear"/>
              </w:rPr>
              <w:t xml:space="preserve">6</w:t>
            </w:r>
          </w:p>
          <w:p>
            <w:pPr>
              <w:spacing w:before="0" w:after="0" w:line="240"/>
              <w:ind w:right="0" w:left="109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Issue:</w:t>
            </w:r>
            <w:r>
              <w:rPr>
                <w:rFonts w:ascii="Times New Roman" w:hAnsi="Times New Roman" w:cs="Times New Roman" w:eastAsia="Times New Roman"/>
                <w:color w:val="auto"/>
                <w:spacing w:val="-6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2</w:t>
            </w:r>
          </w:p>
          <w:p>
            <w:pPr>
              <w:spacing w:before="0" w:after="0" w:line="240"/>
              <w:ind w:right="0" w:left="10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June</w:t>
            </w:r>
            <w:r>
              <w:rPr>
                <w:rFonts w:ascii="Times New Roman" w:hAnsi="Times New Roman" w:cs="Times New Roman" w:eastAsia="Times New Roman"/>
                <w:color w:val="auto"/>
                <w:spacing w:val="-7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2019</w:t>
            </w:r>
          </w:p>
        </w:tc>
        <w:tc>
          <w:tcPr>
            <w:tcW w:w="214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7" w:after="0" w:line="240"/>
              <w:ind w:right="78" w:left="11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A Survey on Nutrition</w:t>
            </w:r>
            <w:r>
              <w:rPr>
                <w:rFonts w:ascii="Times New Roman" w:hAnsi="Times New Roman" w:cs="Times New Roman" w:eastAsia="Times New Roman"/>
                <w:color w:val="auto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Monitoring and Dietary</w:t>
            </w:r>
            <w:r>
              <w:rPr>
                <w:rFonts w:ascii="Times New Roman" w:hAnsi="Times New Roman" w:cs="Times New Roman" w:eastAsia="Times New Roman"/>
                <w:color w:val="auto"/>
                <w:spacing w:val="-47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Management</w:t>
            </w:r>
            <w:r>
              <w:rPr>
                <w:rFonts w:ascii="Times New Roman" w:hAnsi="Times New Roman" w:cs="Times New Roman" w:eastAsia="Times New Roman"/>
                <w:color w:val="auto"/>
                <w:spacing w:val="-6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System</w:t>
            </w:r>
          </w:p>
        </w:tc>
        <w:tc>
          <w:tcPr>
            <w:tcW w:w="202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7" w:after="0" w:line="240"/>
              <w:ind w:right="589" w:left="118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Kamakshi</w:t>
            </w:r>
            <w:r>
              <w:rPr>
                <w:rFonts w:ascii="Times New Roman" w:hAnsi="Times New Roman" w:cs="Times New Roman" w:eastAsia="Times New Roman"/>
                <w:color w:val="auto"/>
                <w:spacing w:val="-9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priya</w:t>
            </w:r>
            <w:r>
              <w:rPr>
                <w:rFonts w:ascii="Times New Roman" w:hAnsi="Times New Roman" w:cs="Times New Roman" w:eastAsia="Times New Roman"/>
                <w:color w:val="auto"/>
                <w:spacing w:val="-47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prakash</w:t>
            </w:r>
          </w:p>
        </w:tc>
        <w:tc>
          <w:tcPr>
            <w:tcW w:w="288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7" w:after="0" w:line="240"/>
              <w:ind w:right="245" w:left="10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They created a diet plan with</w:t>
            </w:r>
            <w:r>
              <w:rPr>
                <w:rFonts w:ascii="Times New Roman" w:hAnsi="Times New Roman" w:cs="Times New Roman" w:eastAsia="Times New Roman"/>
                <w:color w:val="auto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machine</w:t>
            </w:r>
            <w:r>
              <w:rPr>
                <w:rFonts w:ascii="Times New Roman" w:hAnsi="Times New Roman" w:cs="Times New Roman" w:eastAsia="Times New Roman"/>
                <w:color w:val="auto"/>
                <w:spacing w:val="-7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learning</w:t>
            </w:r>
            <w:r>
              <w:rPr>
                <w:rFonts w:ascii="Times New Roman" w:hAnsi="Times New Roman" w:cs="Times New Roman" w:eastAsia="Times New Roman"/>
                <w:color w:val="auto"/>
                <w:spacing w:val="-6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techniques</w:t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to</w:t>
            </w:r>
            <w:r>
              <w:rPr>
                <w:rFonts w:ascii="Times New Roman" w:hAnsi="Times New Roman" w:cs="Times New Roman" w:eastAsia="Times New Roman"/>
                <w:color w:val="auto"/>
                <w:spacing w:val="-47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avoid deadly diseases and</w:t>
            </w:r>
            <w:r>
              <w:rPr>
                <w:rFonts w:ascii="Times New Roman" w:hAnsi="Times New Roman" w:cs="Times New Roman" w:eastAsia="Times New Roman"/>
                <w:color w:val="auto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monitor the food intake of</w:t>
            </w:r>
            <w:r>
              <w:rPr>
                <w:rFonts w:ascii="Times New Roman" w:hAnsi="Times New Roman" w:cs="Times New Roman" w:eastAsia="Times New Roman"/>
                <w:color w:val="auto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children and adults to estimate</w:t>
            </w:r>
            <w:r>
              <w:rPr>
                <w:rFonts w:ascii="Times New Roman" w:hAnsi="Times New Roman" w:cs="Times New Roman" w:eastAsia="Times New Roman"/>
                <w:color w:val="auto"/>
                <w:spacing w:val="-47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the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calories</w:t>
            </w:r>
          </w:p>
        </w:tc>
        <w:tc>
          <w:tcPr>
            <w:tcW w:w="190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7" w:after="0" w:line="240"/>
              <w:ind w:right="101" w:left="10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"/>
                <w:position w:val="0"/>
                <w:sz w:val="20"/>
                <w:shd w:fill="auto" w:val="clear"/>
              </w:rPr>
              <w:t xml:space="preserve">International Journal</w:t>
            </w:r>
            <w:r>
              <w:rPr>
                <w:rFonts w:ascii="Times New Roman" w:hAnsi="Times New Roman" w:cs="Times New Roman" w:eastAsia="Times New Roman"/>
                <w:color w:val="auto"/>
                <w:spacing w:val="-47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of Research and</w:t>
            </w:r>
            <w:r>
              <w:rPr>
                <w:rFonts w:ascii="Times New Roman" w:hAnsi="Times New Roman" w:cs="Times New Roman" w:eastAsia="Times New Roman"/>
                <w:color w:val="auto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Analytical</w:t>
            </w: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Reviews</w:t>
            </w:r>
          </w:p>
        </w:tc>
      </w:tr>
      <w:tr>
        <w:trPr>
          <w:trHeight w:val="2508" w:hRule="auto"/>
          <w:jc w:val="left"/>
        </w:trPr>
        <w:tc>
          <w:tcPr>
            <w:tcW w:w="268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1" w:after="0" w:line="240"/>
              <w:ind w:right="195" w:left="109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1"/>
                <w:position w:val="0"/>
                <w:sz w:val="20"/>
                <w:shd w:fill="auto" w:val="clear"/>
              </w:rPr>
              <w:t xml:space="preserve">Current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1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Journal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1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of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8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Applied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47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Science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6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and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9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Technology</w:t>
            </w:r>
          </w:p>
          <w:p>
            <w:pPr>
              <w:spacing w:before="1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9"/>
                <w:shd w:fill="auto" w:val="clear"/>
              </w:rPr>
            </w:pPr>
          </w:p>
          <w:p>
            <w:pPr>
              <w:spacing w:before="0" w:after="0" w:line="240"/>
              <w:ind w:right="0" w:left="109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ISSN</w:t>
            </w:r>
            <w:r>
              <w:rPr>
                <w:rFonts w:ascii="Times New Roman" w:hAnsi="Times New Roman" w:cs="Times New Roman" w:eastAsia="Times New Roman"/>
                <w:color w:val="auto"/>
                <w:spacing w:val="-7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:</w:t>
            </w:r>
            <w:r>
              <w:rPr>
                <w:rFonts w:ascii="Times New Roman" w:hAnsi="Times New Roman" w:cs="Times New Roman" w:eastAsia="Times New Roman"/>
                <w:color w:val="auto"/>
                <w:spacing w:val="42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2457-1024</w:t>
            </w:r>
          </w:p>
          <w:p>
            <w:pPr>
              <w:spacing w:before="0" w:after="0" w:line="240"/>
              <w:ind w:right="195" w:left="10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Article</w:t>
            </w:r>
            <w:r>
              <w:rPr>
                <w:rFonts w:ascii="Times New Roman" w:hAnsi="Times New Roman" w:cs="Times New Roman" w:eastAsia="Times New Roman"/>
                <w:color w:val="auto"/>
                <w:spacing w:val="24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no.:</w:t>
            </w:r>
            <w:r>
              <w:rPr>
                <w:rFonts w:ascii="Times New Roman" w:hAnsi="Times New Roman" w:cs="Times New Roman" w:eastAsia="Times New Roman"/>
                <w:color w:val="auto"/>
                <w:spacing w:val="24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CJAST.67947</w:t>
            </w:r>
            <w:r>
              <w:rPr>
                <w:rFonts w:ascii="Times New Roman" w:hAnsi="Times New Roman" w:cs="Times New Roman" w:eastAsia="Times New Roman"/>
                <w:color w:val="auto"/>
                <w:spacing w:val="-45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Issue:</w:t>
            </w:r>
            <w:r>
              <w:rPr>
                <w:rFonts w:ascii="Times New Roman" w:hAnsi="Times New Roman" w:cs="Times New Roman" w:eastAsia="Times New Roman"/>
                <w:color w:val="auto"/>
                <w:spacing w:val="2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24</w:t>
            </w:r>
            <w:r>
              <w:rPr>
                <w:rFonts w:ascii="Times New Roman" w:hAnsi="Times New Roman" w:cs="Times New Roman" w:eastAsia="Times New Roman"/>
                <w:color w:val="auto"/>
                <w:spacing w:val="-7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April</w:t>
            </w:r>
            <w:r>
              <w:rPr>
                <w:rFonts w:ascii="Times New Roman" w:hAnsi="Times New Roman" w:cs="Times New Roman" w:eastAsia="Times New Roman"/>
                <w:color w:val="auto"/>
                <w:spacing w:val="4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2021</w:t>
            </w:r>
          </w:p>
        </w:tc>
        <w:tc>
          <w:tcPr>
            <w:tcW w:w="214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1" w:after="0" w:line="240"/>
              <w:ind w:right="60" w:left="11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Application</w:t>
            </w:r>
            <w:r>
              <w:rPr>
                <w:rFonts w:ascii="Times New Roman" w:hAnsi="Times New Roman" w:cs="Times New Roman" w:eastAsia="Times New Roman"/>
                <w:color w:val="auto"/>
                <w:spacing w:val="5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of</w:t>
            </w:r>
            <w:r>
              <w:rPr>
                <w:rFonts w:ascii="Times New Roman" w:hAnsi="Times New Roman" w:cs="Times New Roman" w:eastAsia="Times New Roman"/>
                <w:color w:val="auto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Artificial</w:t>
            </w:r>
            <w:r>
              <w:rPr>
                <w:rFonts w:ascii="Times New Roman" w:hAnsi="Times New Roman" w:cs="Times New Roman" w:eastAsia="Times New Roman"/>
                <w:color w:val="auto"/>
                <w:spacing w:val="-7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Intelligence</w:t>
            </w:r>
            <w:r>
              <w:rPr>
                <w:rFonts w:ascii="Times New Roman" w:hAnsi="Times New Roman" w:cs="Times New Roman" w:eastAsia="Times New Roman"/>
                <w:color w:val="auto"/>
                <w:spacing w:val="-8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in</w:t>
            </w:r>
            <w:r>
              <w:rPr>
                <w:rFonts w:ascii="Times New Roman" w:hAnsi="Times New Roman" w:cs="Times New Roman" w:eastAsia="Times New Roman"/>
                <w:color w:val="auto"/>
                <w:spacing w:val="-47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Healthcare: Chances</w:t>
            </w:r>
            <w:r>
              <w:rPr>
                <w:rFonts w:ascii="Times New Roman" w:hAnsi="Times New Roman" w:cs="Times New Roman" w:eastAsia="Times New Roman"/>
                <w:color w:val="auto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and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Challenges</w:t>
            </w:r>
          </w:p>
        </w:tc>
        <w:tc>
          <w:tcPr>
            <w:tcW w:w="202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1" w:after="0" w:line="240"/>
              <w:ind w:right="414" w:left="118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Ravi Manne and</w:t>
            </w:r>
            <w:r>
              <w:rPr>
                <w:rFonts w:ascii="Times New Roman" w:hAnsi="Times New Roman" w:cs="Times New Roman" w:eastAsia="Times New Roman"/>
                <w:color w:val="auto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1"/>
                <w:position w:val="0"/>
                <w:sz w:val="20"/>
                <w:shd w:fill="auto" w:val="clear"/>
              </w:rPr>
              <w:t xml:space="preserve">Sneha</w:t>
            </w:r>
            <w:r>
              <w:rPr>
                <w:rFonts w:ascii="Times New Roman" w:hAnsi="Times New Roman" w:cs="Times New Roman" w:eastAsia="Times New Roman"/>
                <w:color w:val="auto"/>
                <w:spacing w:val="-1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C.</w:t>
            </w:r>
            <w:r>
              <w:rPr>
                <w:rFonts w:ascii="Times New Roman" w:hAnsi="Times New Roman" w:cs="Times New Roman" w:eastAsia="Times New Roman"/>
                <w:color w:val="auto"/>
                <w:spacing w:val="-7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Kantheti</w:t>
            </w:r>
          </w:p>
        </w:tc>
        <w:tc>
          <w:tcPr>
            <w:tcW w:w="288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1" w:after="0" w:line="240"/>
              <w:ind w:right="283" w:left="10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Predicting what treatment</w:t>
            </w:r>
            <w:r>
              <w:rPr>
                <w:rFonts w:ascii="Times New Roman" w:hAnsi="Times New Roman" w:cs="Times New Roman" w:eastAsia="Times New Roman"/>
                <w:color w:val="auto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protocols will be given on a</w:t>
            </w:r>
            <w:r>
              <w:rPr>
                <w:rFonts w:ascii="Times New Roman" w:hAnsi="Times New Roman" w:cs="Times New Roman" w:eastAsia="Times New Roman"/>
                <w:color w:val="auto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patient, and this is determined</w:t>
            </w:r>
            <w:r>
              <w:rPr>
                <w:rFonts w:ascii="Times New Roman" w:hAnsi="Times New Roman" w:cs="Times New Roman" w:eastAsia="Times New Roman"/>
                <w:color w:val="auto"/>
                <w:spacing w:val="-47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based on past data of patients</w:t>
            </w:r>
            <w:r>
              <w:rPr>
                <w:rFonts w:ascii="Times New Roman" w:hAnsi="Times New Roman" w:cs="Times New Roman" w:eastAsia="Times New Roman"/>
                <w:color w:val="auto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using</w:t>
            </w:r>
            <w:r>
              <w:rPr>
                <w:rFonts w:ascii="Times New Roman" w:hAnsi="Times New Roman" w:cs="Times New Roman" w:eastAsia="Times New Roman"/>
                <w:color w:val="auto"/>
                <w:spacing w:val="-6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precision</w:t>
            </w:r>
            <w:r>
              <w:rPr>
                <w:rFonts w:ascii="Times New Roman" w:hAnsi="Times New Roman" w:cs="Times New Roman" w:eastAsia="Times New Roman"/>
                <w:color w:val="auto"/>
                <w:spacing w:val="-7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medicine.</w:t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This</w:t>
            </w:r>
            <w:r>
              <w:rPr>
                <w:rFonts w:ascii="Times New Roman" w:hAnsi="Times New Roman" w:cs="Times New Roman" w:eastAsia="Times New Roman"/>
                <w:color w:val="auto"/>
                <w:spacing w:val="-47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type of determination from</w:t>
            </w:r>
            <w:r>
              <w:rPr>
                <w:rFonts w:ascii="Times New Roman" w:hAnsi="Times New Roman" w:cs="Times New Roman" w:eastAsia="Times New Roman"/>
                <w:color w:val="auto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previous learning will require</w:t>
            </w:r>
            <w:r>
              <w:rPr>
                <w:rFonts w:ascii="Times New Roman" w:hAnsi="Times New Roman" w:cs="Times New Roman" w:eastAsia="Times New Roman"/>
                <w:color w:val="auto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training the model using</w:t>
            </w:r>
            <w:r>
              <w:rPr>
                <w:rFonts w:ascii="Times New Roman" w:hAnsi="Times New Roman" w:cs="Times New Roman" w:eastAsia="Times New Roman"/>
                <w:color w:val="auto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datasets, and this approach is</w:t>
            </w:r>
            <w:r>
              <w:rPr>
                <w:rFonts w:ascii="Times New Roman" w:hAnsi="Times New Roman" w:cs="Times New Roman" w:eastAsia="Times New Roman"/>
                <w:color w:val="auto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called</w:t>
            </w:r>
            <w:r>
              <w:rPr>
                <w:rFonts w:ascii="Times New Roman" w:hAnsi="Times New Roman" w:cs="Times New Roman" w:eastAsia="Times New Roman"/>
                <w:color w:val="auto"/>
                <w:spacing w:val="37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supervised</w:t>
            </w:r>
            <w:r>
              <w:rPr>
                <w:rFonts w:ascii="Times New Roman" w:hAnsi="Times New Roman" w:cs="Times New Roman" w:eastAsia="Times New Roman"/>
                <w:color w:val="auto"/>
                <w:spacing w:val="43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learning.</w:t>
            </w:r>
          </w:p>
        </w:tc>
        <w:tc>
          <w:tcPr>
            <w:tcW w:w="190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1" w:after="0" w:line="240"/>
              <w:ind w:right="213" w:left="10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Many network</w:t>
            </w:r>
            <w:r>
              <w:rPr>
                <w:rFonts w:ascii="Times New Roman" w:hAnsi="Times New Roman" w:cs="Times New Roman" w:eastAsia="Times New Roman"/>
                <w:color w:val="auto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parameters are</w:t>
            </w:r>
            <w:r>
              <w:rPr>
                <w:rFonts w:ascii="Times New Roman" w:hAnsi="Times New Roman" w:cs="Times New Roman" w:eastAsia="Times New Roman"/>
                <w:color w:val="auto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needed</w:t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for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a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neural</w:t>
            </w:r>
            <w:r>
              <w:rPr>
                <w:rFonts w:ascii="Times New Roman" w:hAnsi="Times New Roman" w:cs="Times New Roman" w:eastAsia="Times New Roman"/>
                <w:color w:val="auto"/>
                <w:spacing w:val="-47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network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and</w:t>
            </w:r>
            <w:r>
              <w:rPr>
                <w:rFonts w:ascii="Times New Roman" w:hAnsi="Times New Roman" w:cs="Times New Roman" w:eastAsia="Times New Roman"/>
                <w:color w:val="auto"/>
                <w:spacing w:val="3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to</w:t>
            </w:r>
            <w:r>
              <w:rPr>
                <w:rFonts w:ascii="Times New Roman" w:hAnsi="Times New Roman" w:cs="Times New Roman" w:eastAsia="Times New Roman"/>
                <w:color w:val="auto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achieve this lot of</w:t>
            </w:r>
            <w:r>
              <w:rPr>
                <w:rFonts w:ascii="Times New Roman" w:hAnsi="Times New Roman" w:cs="Times New Roman" w:eastAsia="Times New Roman"/>
                <w:color w:val="auto"/>
                <w:spacing w:val="1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data</w:t>
            </w:r>
            <w:r>
              <w:rPr>
                <w:rFonts w:ascii="Times New Roman" w:hAnsi="Times New Roman" w:cs="Times New Roman" w:eastAsia="Times New Roman"/>
                <w:color w:val="auto"/>
                <w:spacing w:val="44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is</w:t>
            </w:r>
            <w:r>
              <w:rPr>
                <w:rFonts w:ascii="Times New Roman" w:hAnsi="Times New Roman" w:cs="Times New Roman" w:eastAsia="Times New Roman"/>
                <w:color w:val="auto"/>
                <w:spacing w:val="46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needed.</w:t>
            </w:r>
          </w:p>
        </w:tc>
      </w:tr>
      <w:tr>
        <w:trPr>
          <w:trHeight w:val="870" w:hRule="auto"/>
          <w:jc w:val="left"/>
        </w:trPr>
        <w:tc>
          <w:tcPr>
            <w:tcW w:w="268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4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02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8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0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