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75F" w:rsidRPr="00517603" w:rsidRDefault="001A6059" w:rsidP="00517603">
      <w:pPr>
        <w:spacing w:line="360" w:lineRule="auto"/>
        <w:ind w:left="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NUTRITION ASSISTANT APPLICATION</w:t>
      </w:r>
    </w:p>
    <w:p w:rsidR="0008775F" w:rsidRDefault="0008775F" w:rsidP="0008775F">
      <w:pPr>
        <w:rPr>
          <w:rFonts w:ascii="Times New Roman" w:hAnsi="Times New Roman" w:cs="Times New Roman"/>
          <w:b/>
          <w:sz w:val="24"/>
          <w:szCs w:val="24"/>
        </w:rPr>
      </w:pPr>
      <w:r w:rsidRPr="00312056">
        <w:rPr>
          <w:rFonts w:ascii="Times New Roman" w:hAnsi="Times New Roman" w:cs="Times New Roman"/>
          <w:b/>
          <w:sz w:val="24"/>
          <w:szCs w:val="24"/>
        </w:rPr>
        <w:t>DATA FLOW DIAGRAM</w:t>
      </w:r>
    </w:p>
    <w:p w:rsidR="0008775F" w:rsidRDefault="0008775F" w:rsidP="0008775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06C6">
        <w:rPr>
          <w:rFonts w:ascii="Times New Roman" w:hAnsi="Times New Roman" w:cs="Times New Roman"/>
          <w:sz w:val="24"/>
          <w:szCs w:val="24"/>
        </w:rPr>
        <w:t>A data-flow diagram is a visual representation of how data moves through a system or a process (usually an information system). The DFD additionally gives details about each entity's inputs and outputs as well as the process itself. A data-flow diagram lacks control flow, loops, and decision-making processes. Using a flowchart, certain operations depending on the data may be depicted.</w:t>
      </w:r>
    </w:p>
    <w:p w:rsidR="00BA1387" w:rsidRPr="00C8180E" w:rsidRDefault="00BA1387" w:rsidP="00BA138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18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LEVEL 1</w:t>
      </w:r>
    </w:p>
    <w:p w:rsidR="00BA1387" w:rsidRPr="00C8180E" w:rsidRDefault="00392750" w:rsidP="00BA138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group id="_x0000_s1060" editas="canvas" style="width:457.5pt;height:97pt;mso-position-horizontal-relative:char;mso-position-vertical-relative:line" coordorigin="1440,2668" coordsize="9150,19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1440;top:2668;width:9150;height:1940" o:preferrelative="f">
              <v:fill o:detectmouseclick="t"/>
              <v:path o:extrusionok="t" o:connecttype="none"/>
              <o:lock v:ext="edit" text="t"/>
            </v:shape>
            <v:rect id="_x0000_s1062" style="position:absolute;left:4381;top:3450;width:1829;height:493">
              <v:textbox>
                <w:txbxContent>
                  <w:p w:rsidR="00BA1387" w:rsidRDefault="00BA1387" w:rsidP="00BA1387">
                    <w:pPr>
                      <w:jc w:val="center"/>
                    </w:pPr>
                    <w:r>
                      <w:t>Training Data</w:t>
                    </w:r>
                  </w:p>
                </w:txbxContent>
              </v:textbox>
            </v:rect>
            <v:roundrect id="_x0000_s1063" style="position:absolute;left:6871;top:3421;width:2099;height:537" arcsize="10923f">
              <v:textbox>
                <w:txbxContent>
                  <w:p w:rsidR="00BA1387" w:rsidRDefault="00BA1387" w:rsidP="00BA1387">
                    <w:pPr>
                      <w:jc w:val="center"/>
                    </w:pPr>
                    <w:r>
                      <w:t>Database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4" type="#_x0000_t32" style="position:absolute;left:6210;top:3690;width:661;height:7;flip:y" o:connectortype="straight">
              <v:stroke endarrow="block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65" type="#_x0000_t116" style="position:absolute;left:2266;top:3450;width:1469;height:478">
              <v:textbox>
                <w:txbxContent>
                  <w:p w:rsidR="00BA1387" w:rsidRDefault="00BA1387" w:rsidP="00BA1387">
                    <w:pPr>
                      <w:jc w:val="center"/>
                    </w:pPr>
                    <w:r>
                      <w:t>Admin</w:t>
                    </w:r>
                  </w:p>
                </w:txbxContent>
              </v:textbox>
            </v:shape>
            <v:shape id="_x0000_s1066" type="#_x0000_t32" style="position:absolute;left:3735;top:3689;width:646;height:8" o:connectortype="straight">
              <v:stroke endarrow="block"/>
            </v:shape>
            <w10:wrap type="none"/>
            <w10:anchorlock/>
          </v:group>
        </w:pict>
      </w:r>
    </w:p>
    <w:p w:rsidR="00BA1387" w:rsidRPr="00C8180E" w:rsidRDefault="00BA1387" w:rsidP="00BA138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818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LEVEL 2                              </w:t>
      </w:r>
    </w:p>
    <w:p w:rsidR="00BA1387" w:rsidRPr="00BA1387" w:rsidRDefault="00392750" w:rsidP="00BA1387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pict>
          <v:group id="_x0000_s1047" editas="canvas" style="width:471pt;height:212.7pt;mso-position-horizontal-relative:char;mso-position-vertical-relative:line" coordorigin="1440,7266" coordsize="9420,4254">
            <o:lock v:ext="edit" aspectratio="t"/>
            <v:shape id="_x0000_s1048" type="#_x0000_t75" style="position:absolute;left:1440;top:7266;width:9420;height:4254" o:preferrelative="f">
              <v:fill o:detectmouseclick="t"/>
              <v:path o:extrusionok="t" o:connecttype="none"/>
              <o:lock v:ext="edit" text="t"/>
            </v:shape>
            <v:rect id="_x0000_s1049" style="position:absolute;left:4635;top:7788;width:2025;height:435">
              <v:textbox style="mso-next-textbox:#_x0000_s1049">
                <w:txbxContent>
                  <w:p w:rsidR="00BA1387" w:rsidRDefault="00BA1387" w:rsidP="00BA1387">
                    <w:pPr>
                      <w:jc w:val="center"/>
                    </w:pPr>
                    <w:r>
                      <w:t>Testing Data</w:t>
                    </w:r>
                  </w:p>
                </w:txbxContent>
              </v:textbox>
            </v:rect>
            <v:rect id="_x0000_s1050" style="position:absolute;left:4635;top:8582;width:2025;height:435">
              <v:textbox style="mso-next-textbox:#_x0000_s1050">
                <w:txbxContent>
                  <w:p w:rsidR="00BA1387" w:rsidRDefault="00BA1387" w:rsidP="00BA1387">
                    <w:pPr>
                      <w:jc w:val="center"/>
                    </w:pPr>
                    <w:r>
                      <w:t>Input Data</w:t>
                    </w:r>
                  </w:p>
                </w:txbxContent>
              </v:textbox>
            </v:rect>
            <v:roundrect id="_x0000_s1051" style="position:absolute;left:4440;top:9379;width:2415;height:1710" arcsize="10923f">
              <v:textbox style="mso-next-textbox:#_x0000_s1051">
                <w:txbxContent>
                  <w:p w:rsidR="00BA1387" w:rsidRDefault="00BA1387" w:rsidP="00BA1387">
                    <w:pPr>
                      <w:jc w:val="center"/>
                    </w:pPr>
                    <w:r>
                      <w:t>Pre-processing</w:t>
                    </w:r>
                  </w:p>
                </w:txbxContent>
              </v:textbox>
            </v:roundrect>
            <v:rect id="_x0000_s1052" style="position:absolute;left:4635;top:10068;width:2025;height:435">
              <v:textbox style="mso-next-textbox:#_x0000_s1052">
                <w:txbxContent>
                  <w:p w:rsidR="00BA1387" w:rsidRDefault="00BA1387" w:rsidP="00BA1387">
                    <w:pPr>
                      <w:jc w:val="center"/>
                    </w:pPr>
                    <w:r>
                      <w:t>Noise Filtering</w:t>
                    </w:r>
                  </w:p>
                </w:txbxContent>
              </v:textbox>
            </v:rect>
            <v:roundrect id="_x0000_s1053" style="position:absolute;left:7571;top:9171;width:2415;height:2124" arcsize="10923f">
              <v:textbox style="mso-next-textbox:#_x0000_s1053">
                <w:txbxContent>
                  <w:p w:rsidR="00BA1387" w:rsidRDefault="00BA1387" w:rsidP="00BA1387">
                    <w:pPr>
                      <w:jc w:val="center"/>
                    </w:pPr>
                    <w:r>
                      <w:t>Feature Extraction</w:t>
                    </w:r>
                  </w:p>
                </w:txbxContent>
              </v:textbox>
            </v:roundrect>
            <v:rect id="_x0000_s1054" style="position:absolute;left:7766;top:10034;width:2025;height:797">
              <v:textbox style="mso-next-textbox:#_x0000_s1054">
                <w:txbxContent>
                  <w:p w:rsidR="00BA1387" w:rsidRDefault="00BA1387" w:rsidP="00BA1387">
                    <w:pPr>
                      <w:jc w:val="center"/>
                    </w:pPr>
                    <w:r>
                      <w:t>Extract Shape, Colour</w:t>
                    </w:r>
                  </w:p>
                </w:txbxContent>
              </v:textbox>
            </v:rect>
            <v:shape id="_x0000_s1055" type="#_x0000_t32" style="position:absolute;left:5648;top:8223;width:1;height:359" o:connectortype="straight">
              <v:stroke endarrow="block"/>
            </v:shape>
            <v:shape id="_x0000_s1056" type="#_x0000_t32" style="position:absolute;left:5648;top:9017;width:1;height:362" o:connectortype="straight">
              <v:stroke endarrow="block"/>
            </v:shape>
            <v:shape id="_x0000_s1057" type="#_x0000_t32" style="position:absolute;left:6855;top:10233;width:716;height:1;flip:y" o:connectortype="straight">
              <v:stroke endarrow="block"/>
            </v:shape>
            <v:shape id="_x0000_s1058" type="#_x0000_t116" style="position:absolute;left:2241;top:7760;width:1469;height:478">
              <v:textbox>
                <w:txbxContent>
                  <w:p w:rsidR="00BA1387" w:rsidRDefault="00BA1387" w:rsidP="00BA1387">
                    <w:pPr>
                      <w:jc w:val="center"/>
                    </w:pPr>
                    <w:r>
                      <w:t>User</w:t>
                    </w:r>
                  </w:p>
                </w:txbxContent>
              </v:textbox>
            </v:shape>
            <v:shape id="_x0000_s1059" type="#_x0000_t32" style="position:absolute;left:3710;top:7985;width:871;height:14;flip:y" o:connectortype="straight">
              <v:stroke endarrow="block"/>
            </v:shape>
            <w10:wrap type="none"/>
            <w10:anchorlock/>
          </v:group>
        </w:pict>
      </w:r>
      <w:r w:rsidR="00BA1387" w:rsidRPr="00C8180E">
        <w:rPr>
          <w:rFonts w:ascii="Times New Roman" w:hAnsi="Times New Roman" w:cs="Times New Roman"/>
          <w:b/>
          <w:sz w:val="24"/>
          <w:szCs w:val="24"/>
        </w:rPr>
        <w:t>LEVEL 3</w:t>
      </w:r>
    </w:p>
    <w:p w:rsidR="00BA1387" w:rsidRPr="00C8180E" w:rsidRDefault="00392750" w:rsidP="00BA138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68" type="#_x0000_t176" style="position:absolute;left:0;text-align:left;margin-left:185.25pt;margin-top:13.45pt;width:110.5pt;height:39.35pt;z-index:251661312">
            <v:textbox>
              <w:txbxContent>
                <w:p w:rsidR="00BA1387" w:rsidRPr="00D54FD6" w:rsidRDefault="00BA1387" w:rsidP="00BA1387">
                  <w:pPr>
                    <w:jc w:val="center"/>
                  </w:pPr>
                  <w:r>
                    <w:t>Matching With Training 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rect id="_x0000_s1067" style="position:absolute;left:0;text-align:left;margin-left:43.8pt;margin-top:18.95pt;width:110.5pt;height:29.35pt;z-index:251660288">
            <v:textbox>
              <w:txbxContent>
                <w:p w:rsidR="00BA1387" w:rsidRDefault="00BA1387" w:rsidP="00BA1387">
                  <w:pPr>
                    <w:jc w:val="center"/>
                  </w:pPr>
                  <w:r>
                    <w:t>Extracted Data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_x0000_s1069" type="#_x0000_t116" style="position:absolute;left:0;text-align:left;margin-left:184.4pt;margin-top:71.35pt;width:110.5pt;height:31.85pt;z-index:251662336">
            <v:textbox>
              <w:txbxContent>
                <w:p w:rsidR="00BA1387" w:rsidRPr="00D54FD6" w:rsidRDefault="00BA1387" w:rsidP="00BA1387">
                  <w:pPr>
                    <w:jc w:val="center"/>
                  </w:pPr>
                  <w:r>
                    <w:t>Gives Result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pict>
          <v:shape id="_x0000_s1071" type="#_x0000_t32" style="position:absolute;left:0;text-align:left;margin-left:239.7pt;margin-top:52.05pt;width:0;height:18.45pt;z-index:251664384" o:connectortype="straight">
            <v:stroke endarrow="block"/>
          </v:shape>
        </w:pict>
      </w:r>
      <w:r w:rsidR="00BA1387">
        <w:rPr>
          <w:rFonts w:ascii="Times New Roman" w:hAnsi="Times New Roman" w:cs="Times New Roman"/>
          <w:b/>
          <w:sz w:val="24"/>
          <w:szCs w:val="24"/>
        </w:rPr>
        <w:tab/>
      </w:r>
    </w:p>
    <w:p w:rsidR="00BA1387" w:rsidRPr="00C8180E" w:rsidRDefault="00392750" w:rsidP="00BA13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_x0000_s1074" type="#_x0000_t32" style="position:absolute;margin-left:154.3pt;margin-top:2.25pt;width:30.1pt;height:.75pt;z-index:251665408" o:connectortype="straight">
            <v:stroke endarrow="block"/>
          </v:shape>
        </w:pict>
      </w:r>
      <w:r w:rsidR="00BA1387">
        <w:rPr>
          <w:rFonts w:ascii="Times New Roman" w:hAnsi="Times New Roman" w:cs="Times New Roman"/>
          <w:sz w:val="24"/>
          <w:szCs w:val="24"/>
        </w:rPr>
        <w:tab/>
      </w:r>
      <w:r w:rsidR="00BA1387">
        <w:rPr>
          <w:rFonts w:ascii="Times New Roman" w:hAnsi="Times New Roman" w:cs="Times New Roman"/>
          <w:sz w:val="24"/>
          <w:szCs w:val="24"/>
        </w:rPr>
        <w:tab/>
      </w:r>
      <w:r w:rsidR="00BA1387">
        <w:rPr>
          <w:rFonts w:ascii="Times New Roman" w:hAnsi="Times New Roman" w:cs="Times New Roman"/>
          <w:sz w:val="24"/>
          <w:szCs w:val="24"/>
        </w:rPr>
        <w:tab/>
      </w:r>
      <w:r w:rsidR="00BA1387">
        <w:rPr>
          <w:rFonts w:ascii="Times New Roman" w:hAnsi="Times New Roman" w:cs="Times New Roman"/>
          <w:sz w:val="24"/>
          <w:szCs w:val="24"/>
        </w:rPr>
        <w:tab/>
      </w:r>
    </w:p>
    <w:p w:rsidR="00BA1387" w:rsidRPr="00C8180E" w:rsidRDefault="00BA1387" w:rsidP="00BA1387">
      <w:pPr>
        <w:rPr>
          <w:rFonts w:ascii="Times New Roman" w:hAnsi="Times New Roman" w:cs="Times New Roman"/>
          <w:sz w:val="24"/>
          <w:szCs w:val="24"/>
        </w:rPr>
      </w:pPr>
    </w:p>
    <w:p w:rsidR="00353137" w:rsidRDefault="00BA1387" w:rsidP="00BA1387">
      <w:r w:rsidRPr="00C8180E">
        <w:rPr>
          <w:rFonts w:ascii="Times New Roman" w:hAnsi="Times New Roman" w:cs="Times New Roman"/>
          <w:sz w:val="24"/>
          <w:szCs w:val="24"/>
        </w:rPr>
        <w:tab/>
      </w:r>
    </w:p>
    <w:sectPr w:rsidR="00353137" w:rsidSect="00092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8775F"/>
    <w:rsid w:val="0008775F"/>
    <w:rsid w:val="00155649"/>
    <w:rsid w:val="001A6059"/>
    <w:rsid w:val="002235E6"/>
    <w:rsid w:val="0035092E"/>
    <w:rsid w:val="00353137"/>
    <w:rsid w:val="00392750"/>
    <w:rsid w:val="00517603"/>
    <w:rsid w:val="0097193E"/>
    <w:rsid w:val="00BA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9" type="connector" idref="#_x0000_s1064">
          <o:proxy start="" idref="#_x0000_s1062" connectloc="3"/>
          <o:proxy end="" idref="#_x0000_s1063" connectloc="1"/>
        </o:r>
        <o:r id="V:Rule10" type="connector" idref="#_x0000_s1071"/>
        <o:r id="V:Rule11" type="connector" idref="#_x0000_s1074"/>
        <o:r id="V:Rule12" type="connector" idref="#_x0000_s1066">
          <o:proxy start="" idref="#_x0000_s1065" connectloc="3"/>
          <o:proxy end="" idref="#_x0000_s1062" connectloc="1"/>
        </o:r>
        <o:r id="V:Rule13" type="connector" idref="#_x0000_s1055">
          <o:proxy start="" idref="#_x0000_s1049" connectloc="2"/>
          <o:proxy end="" idref="#_x0000_s1050" connectloc="0"/>
        </o:r>
        <o:r id="V:Rule14" type="connector" idref="#_x0000_s1056">
          <o:proxy start="" idref="#_x0000_s1050" connectloc="2"/>
          <o:proxy end="" idref="#_x0000_s1051" connectloc="0"/>
        </o:r>
        <o:r id="V:Rule15" type="connector" idref="#_x0000_s1057">
          <o:proxy start="" idref="#_x0000_s1051" connectloc="3"/>
          <o:proxy end="" idref="#_x0000_s1053" connectloc="1"/>
        </o:r>
        <o:r id="V:Rule16" type="connector" idref="#_x0000_s1059">
          <o:proxy start="" idref="#_x0000_s1058" connectloc="3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Java</cp:lastModifiedBy>
  <cp:revision>6</cp:revision>
  <dcterms:created xsi:type="dcterms:W3CDTF">2022-11-09T10:44:00Z</dcterms:created>
  <dcterms:modified xsi:type="dcterms:W3CDTF">2022-11-16T05:37:00Z</dcterms:modified>
</cp:coreProperties>
</file>