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6E43" w14:textId="77777777" w:rsidR="00833195" w:rsidRDefault="000F7E6E">
      <w:pPr>
        <w:pStyle w:val="Title"/>
        <w:ind w:firstLine="5018"/>
      </w:pPr>
      <w:r>
        <w:t xml:space="preserve">Project Design Phase-I </w:t>
      </w:r>
      <w:r>
        <w:rPr>
          <w:b w:val="0"/>
        </w:rPr>
        <w:t xml:space="preserve">- </w:t>
      </w:r>
      <w:r>
        <w:t>Solution Fit</w:t>
      </w:r>
    </w:p>
    <w:p w14:paraId="54CDFA79" w14:textId="77777777" w:rsidR="00833195" w:rsidRDefault="00833195">
      <w:pPr>
        <w:spacing w:before="10"/>
        <w:rPr>
          <w:b/>
          <w:sz w:val="38"/>
          <w:szCs w:val="38"/>
        </w:rPr>
      </w:pPr>
    </w:p>
    <w:p w14:paraId="7D0ED0A4" w14:textId="626CB4FF" w:rsidR="00833195" w:rsidRDefault="000F7E6E">
      <w:pPr>
        <w:pBdr>
          <w:top w:val="nil"/>
          <w:left w:val="nil"/>
          <w:bottom w:val="nil"/>
          <w:right w:val="nil"/>
          <w:between w:val="nil"/>
        </w:pBdr>
        <w:spacing w:after="25" w:line="480" w:lineRule="auto"/>
        <w:ind w:left="154" w:right="6618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Title: Smart Waste Management System for Metropolitan Cities Team ID: </w:t>
      </w:r>
      <w:r>
        <w:rPr>
          <w:color w:val="000000"/>
          <w:sz w:val="28"/>
          <w:szCs w:val="28"/>
        </w:rPr>
        <w:t>PNT2022TMID20896</w:t>
      </w:r>
      <w:bookmarkStart w:id="0" w:name="_GoBack"/>
      <w:bookmarkEnd w:id="0"/>
    </w:p>
    <w:tbl>
      <w:tblPr>
        <w:tblStyle w:val="a"/>
        <w:tblW w:w="15888" w:type="dxa"/>
        <w:tblInd w:w="-460" w:type="dxa"/>
        <w:tblLayout w:type="fixed"/>
        <w:tblLook w:val="0000" w:firstRow="0" w:lastRow="0" w:firstColumn="0" w:lastColumn="0" w:noHBand="0" w:noVBand="0"/>
      </w:tblPr>
      <w:tblGrid>
        <w:gridCol w:w="2206"/>
        <w:gridCol w:w="3731"/>
        <w:gridCol w:w="1034"/>
        <w:gridCol w:w="3774"/>
        <w:gridCol w:w="1138"/>
        <w:gridCol w:w="4005"/>
      </w:tblGrid>
      <w:tr w:rsidR="008E7E4D" w14:paraId="5A61CADB" w14:textId="77777777" w:rsidTr="008E7E4D">
        <w:trPr>
          <w:trHeight w:val="1131"/>
        </w:trPr>
        <w:tc>
          <w:tcPr>
            <w:tcW w:w="2206" w:type="dxa"/>
            <w:vMerge w:val="restart"/>
          </w:tcPr>
          <w:p w14:paraId="3C6717DE" w14:textId="69A080FF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86"/>
              </w:tabs>
              <w:spacing w:before="17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  <w:shd w:val="clear" w:color="auto" w:fill="EC4D9B"/>
              </w:rPr>
              <w:tab/>
            </w:r>
          </w:p>
        </w:tc>
        <w:tc>
          <w:tcPr>
            <w:tcW w:w="3731" w:type="dxa"/>
          </w:tcPr>
          <w:p w14:paraId="5A0B75E4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18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1. CUSTOMER SEGMENT(S)</w:t>
            </w:r>
          </w:p>
        </w:tc>
        <w:tc>
          <w:tcPr>
            <w:tcW w:w="1034" w:type="dxa"/>
            <w:tcBorders>
              <w:right w:val="single" w:sz="18" w:space="0" w:color="EC4D9B"/>
            </w:tcBorders>
          </w:tcPr>
          <w:p w14:paraId="04B6884B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69975E44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EC4D9B"/>
              </w:rPr>
              <w:t xml:space="preserve">  CS</w:t>
            </w:r>
          </w:p>
        </w:tc>
        <w:tc>
          <w:tcPr>
            <w:tcW w:w="3774" w:type="dxa"/>
            <w:vMerge w:val="restart"/>
            <w:tcBorders>
              <w:left w:val="single" w:sz="18" w:space="0" w:color="EC4D9B"/>
            </w:tcBorders>
          </w:tcPr>
          <w:p w14:paraId="6F08394E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</w:rPr>
            </w:pPr>
          </w:p>
          <w:p w14:paraId="298B670A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0" w:right="16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6. CUSTOMER CONSTRAINTS</w:t>
            </w:r>
          </w:p>
          <w:p w14:paraId="63FCAE4B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37"/>
              <w:ind w:hanging="2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Less cost efficiency</w:t>
            </w:r>
          </w:p>
          <w:p w14:paraId="6FB74DE8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40" w:line="283" w:lineRule="auto"/>
              <w:ind w:left="258" w:right="40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Awareness regarding the technology</w:t>
            </w:r>
          </w:p>
          <w:p w14:paraId="6634B53D" w14:textId="77777777" w:rsidR="008E7E4D" w:rsidRDefault="008E7E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before="40" w:line="283" w:lineRule="auto"/>
              <w:ind w:left="258" w:right="40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Lack of hands - on experience.</w:t>
            </w:r>
          </w:p>
        </w:tc>
        <w:tc>
          <w:tcPr>
            <w:tcW w:w="1138" w:type="dxa"/>
            <w:tcBorders>
              <w:right w:val="single" w:sz="18" w:space="0" w:color="EC4D9B"/>
            </w:tcBorders>
          </w:tcPr>
          <w:p w14:paraId="0F19DE06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14:paraId="6E673F21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EC4D9B"/>
              </w:rPr>
              <w:t>CC</w:t>
            </w:r>
          </w:p>
        </w:tc>
        <w:tc>
          <w:tcPr>
            <w:tcW w:w="4005" w:type="dxa"/>
            <w:tcBorders>
              <w:left w:val="single" w:sz="18" w:space="0" w:color="EC4D9B"/>
            </w:tcBorders>
          </w:tcPr>
          <w:p w14:paraId="09EDC29D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3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5. AVAILABLE SOLUTIONS</w:t>
            </w:r>
          </w:p>
        </w:tc>
      </w:tr>
      <w:tr w:rsidR="008E7E4D" w14:paraId="019AFE75" w14:textId="77777777" w:rsidTr="008E7E4D">
        <w:trPr>
          <w:trHeight w:val="2738"/>
        </w:trPr>
        <w:tc>
          <w:tcPr>
            <w:tcW w:w="2206" w:type="dxa"/>
            <w:vMerge/>
          </w:tcPr>
          <w:p w14:paraId="74B02226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731" w:type="dxa"/>
          </w:tcPr>
          <w:p w14:paraId="241B0FE8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5"/>
                <w:szCs w:val="25"/>
              </w:rPr>
            </w:pPr>
          </w:p>
          <w:p w14:paraId="3D3DF3C0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1" w:right="223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Municipality(</w:t>
            </w:r>
            <w:proofErr w:type="gramEnd"/>
            <w:r>
              <w:rPr>
                <w:color w:val="000000"/>
                <w:sz w:val="24"/>
                <w:szCs w:val="24"/>
              </w:rPr>
              <w:t>Trash holders), Citizens , Private industrial and commercial organization.</w:t>
            </w:r>
          </w:p>
        </w:tc>
        <w:tc>
          <w:tcPr>
            <w:tcW w:w="1034" w:type="dxa"/>
            <w:tcBorders>
              <w:right w:val="single" w:sz="18" w:space="0" w:color="EC4D9B"/>
            </w:tcBorders>
          </w:tcPr>
          <w:p w14:paraId="0CBCD6A2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74" w:type="dxa"/>
            <w:vMerge/>
            <w:tcBorders>
              <w:left w:val="single" w:sz="18" w:space="0" w:color="EC4D9B"/>
            </w:tcBorders>
          </w:tcPr>
          <w:p w14:paraId="4382BC13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right w:val="single" w:sz="18" w:space="0" w:color="EC4D9B"/>
            </w:tcBorders>
          </w:tcPr>
          <w:p w14:paraId="0975F9BA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tcBorders>
              <w:left w:val="single" w:sz="18" w:space="0" w:color="EC4D9B"/>
            </w:tcBorders>
          </w:tcPr>
          <w:p w14:paraId="0DF9F95D" w14:textId="77777777" w:rsidR="008E7E4D" w:rsidRDefault="008E7E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right="299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 </w:t>
            </w:r>
            <w:r>
              <w:rPr>
                <w:color w:val="202124"/>
                <w:sz w:val="24"/>
                <w:szCs w:val="24"/>
                <w:highlight w:val="white"/>
              </w:rPr>
              <w:t>Reusing materials that would otherwise be discarded, by recycling materials and by using recycled materials.</w:t>
            </w:r>
          </w:p>
          <w:p w14:paraId="49E01F61" w14:textId="77777777" w:rsidR="008E7E4D" w:rsidRDefault="008E7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left="285" w:right="299"/>
              <w:rPr>
                <w:color w:val="000000"/>
                <w:sz w:val="24"/>
                <w:szCs w:val="24"/>
              </w:rPr>
            </w:pPr>
          </w:p>
          <w:p w14:paraId="3620A7BA" w14:textId="77777777" w:rsidR="008E7E4D" w:rsidRDefault="008E7E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9"/>
              </w:tabs>
              <w:spacing w:line="276" w:lineRule="auto"/>
              <w:ind w:right="299"/>
              <w:rPr>
                <w:color w:val="00000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Establish incentives for participation to minimize residual waste. For example, charge less to collect organics and recyclables than residual waste, and provide smaller bins for residual waste</w:t>
            </w:r>
          </w:p>
        </w:tc>
      </w:tr>
    </w:tbl>
    <w:p w14:paraId="32207325" w14:textId="77777777" w:rsidR="00833195" w:rsidRDefault="00833195">
      <w:pPr>
        <w:rPr>
          <w:b/>
          <w:sz w:val="20"/>
          <w:szCs w:val="20"/>
        </w:rPr>
      </w:pPr>
    </w:p>
    <w:p w14:paraId="21EE2577" w14:textId="77777777" w:rsidR="00833195" w:rsidRDefault="00833195">
      <w:pPr>
        <w:spacing w:before="2"/>
        <w:rPr>
          <w:sz w:val="27"/>
          <w:szCs w:val="27"/>
        </w:rPr>
      </w:pPr>
    </w:p>
    <w:tbl>
      <w:tblPr>
        <w:tblStyle w:val="a0"/>
        <w:tblW w:w="15402" w:type="dxa"/>
        <w:tblInd w:w="320" w:type="dxa"/>
        <w:tblLayout w:type="fixed"/>
        <w:tblLook w:val="0000" w:firstRow="0" w:lastRow="0" w:firstColumn="0" w:lastColumn="0" w:noHBand="0" w:noVBand="0"/>
      </w:tblPr>
      <w:tblGrid>
        <w:gridCol w:w="384"/>
        <w:gridCol w:w="3741"/>
        <w:gridCol w:w="1144"/>
        <w:gridCol w:w="3723"/>
        <w:gridCol w:w="1139"/>
        <w:gridCol w:w="3903"/>
        <w:gridCol w:w="985"/>
        <w:gridCol w:w="383"/>
      </w:tblGrid>
      <w:tr w:rsidR="00833195" w14:paraId="0ABA6F08" w14:textId="77777777">
        <w:trPr>
          <w:trHeight w:val="4763"/>
        </w:trPr>
        <w:tc>
          <w:tcPr>
            <w:tcW w:w="384" w:type="dxa"/>
            <w:shd w:val="clear" w:color="auto" w:fill="F78E1E"/>
          </w:tcPr>
          <w:p w14:paraId="48200F19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3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lastRenderedPageBreak/>
              <w:t>Focus on J&amp;P, tap into BE, understand RC</w:t>
            </w:r>
          </w:p>
        </w:tc>
        <w:tc>
          <w:tcPr>
            <w:tcW w:w="3741" w:type="dxa"/>
          </w:tcPr>
          <w:p w14:paraId="10F0118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64DC54BB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 w:right="8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2. JOBS-TO-BE-DONE</w:t>
            </w:r>
            <w:r>
              <w:rPr>
                <w:b/>
                <w:color w:val="202020"/>
                <w:sz w:val="24"/>
                <w:szCs w:val="24"/>
              </w:rPr>
              <w:t xml:space="preserve"> / PROBLEMS</w:t>
            </w:r>
          </w:p>
          <w:p w14:paraId="73AB8616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1643F96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48C28342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80" w:lineRule="auto"/>
              <w:ind w:left="322" w:right="337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</w:rPr>
              <w:t xml:space="preserve"> Proper Time </w:t>
            </w:r>
            <w:proofErr w:type="gramStart"/>
            <w:r>
              <w:rPr>
                <w:color w:val="000000"/>
                <w:sz w:val="24"/>
                <w:szCs w:val="24"/>
              </w:rPr>
              <w:t>Schedules  for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waste collection should be maintained.</w:t>
            </w:r>
          </w:p>
          <w:p w14:paraId="69325B55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36"/>
              <w:ind w:left="32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color w:val="000000"/>
                <w:sz w:val="24"/>
                <w:szCs w:val="24"/>
              </w:rPr>
              <w:t>Lesser cost efficiency seen in purchasing bins to segregate waste based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202124"/>
                <w:sz w:val="24"/>
                <w:szCs w:val="24"/>
                <w:highlight w:val="white"/>
              </w:rPr>
              <w:t>Establish incentives for participation to minimize residual waste</w:t>
            </w:r>
            <w:r>
              <w:rPr>
                <w:color w:val="202124"/>
                <w:sz w:val="20"/>
                <w:szCs w:val="20"/>
                <w:highlight w:val="white"/>
              </w:rPr>
              <w:t xml:space="preserve">. For example, charge less to </w:t>
            </w:r>
            <w:r>
              <w:rPr>
                <w:color w:val="202124"/>
                <w:sz w:val="20"/>
                <w:szCs w:val="20"/>
                <w:highlight w:val="white"/>
              </w:rPr>
              <w:t>collect organics and recyclables than residual waste, and provide smaller bins for residual waste</w:t>
            </w:r>
            <w:r>
              <w:rPr>
                <w:color w:val="000000"/>
                <w:sz w:val="24"/>
                <w:szCs w:val="24"/>
              </w:rPr>
              <w:t xml:space="preserve"> on degradation.</w:t>
            </w:r>
          </w:p>
        </w:tc>
        <w:tc>
          <w:tcPr>
            <w:tcW w:w="1144" w:type="dxa"/>
            <w:tcBorders>
              <w:right w:val="single" w:sz="18" w:space="0" w:color="F78E1E"/>
            </w:tcBorders>
          </w:tcPr>
          <w:p w14:paraId="4BE6BC59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3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J&amp;P</w:t>
            </w:r>
          </w:p>
        </w:tc>
        <w:tc>
          <w:tcPr>
            <w:tcW w:w="3723" w:type="dxa"/>
            <w:tcBorders>
              <w:left w:val="single" w:sz="18" w:space="0" w:color="F78E1E"/>
            </w:tcBorders>
          </w:tcPr>
          <w:p w14:paraId="6DD46E75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3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9. PROBLEM ROOT CAUSE</w:t>
            </w:r>
          </w:p>
          <w:p w14:paraId="099E6D54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1DD4D58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090F933A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"/>
              </w:tabs>
              <w:spacing w:line="276" w:lineRule="auto"/>
              <w:ind w:left="312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1.Increasing population that led to over exploitation of resources thereby accumulation of waste has increased.</w:t>
            </w:r>
          </w:p>
          <w:p w14:paraId="358FD7FC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"/>
              </w:tabs>
              <w:spacing w:line="276" w:lineRule="auto"/>
              <w:ind w:left="312"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To avoid dumping large quantities of garbage without any segregation of waste based on their degradation leading to land pollution and groundwater depletion.</w:t>
            </w:r>
          </w:p>
        </w:tc>
        <w:tc>
          <w:tcPr>
            <w:tcW w:w="1139" w:type="dxa"/>
            <w:tcBorders>
              <w:right w:val="single" w:sz="18" w:space="0" w:color="F78E1E"/>
            </w:tcBorders>
          </w:tcPr>
          <w:p w14:paraId="6A5DB610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2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 RC</w:t>
            </w:r>
          </w:p>
        </w:tc>
        <w:tc>
          <w:tcPr>
            <w:tcW w:w="3903" w:type="dxa"/>
            <w:tcBorders>
              <w:left w:val="single" w:sz="18" w:space="0" w:color="F78E1E"/>
            </w:tcBorders>
          </w:tcPr>
          <w:p w14:paraId="281E63A6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31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7. BEHAVIOUR</w:t>
            </w:r>
          </w:p>
          <w:p w14:paraId="30E196F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596A773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646D9815" w14:textId="77777777" w:rsidR="00833195" w:rsidRDefault="000F7E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"/>
              </w:tabs>
              <w:spacing w:line="276" w:lineRule="auto"/>
              <w:ind w:right="131" w:firstLine="5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types of sensors are used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 xml:space="preserve">so as to segregate the entire garbage </w:t>
            </w:r>
            <w:r>
              <w:rPr>
                <w:sz w:val="24"/>
                <w:szCs w:val="24"/>
              </w:rPr>
              <w:t>into biodegradable as well as non- biodegradable.</w:t>
            </w:r>
          </w:p>
          <w:p w14:paraId="5B70428E" w14:textId="77777777" w:rsidR="00833195" w:rsidRDefault="000F7E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2"/>
              </w:tabs>
              <w:spacing w:line="276" w:lineRule="auto"/>
              <w:ind w:right="131" w:firstLine="56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The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Nordsense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smart bin sensors collect data on waste generation patterns and send this information to the cloud.</w:t>
            </w:r>
          </w:p>
        </w:tc>
        <w:tc>
          <w:tcPr>
            <w:tcW w:w="985" w:type="dxa"/>
          </w:tcPr>
          <w:p w14:paraId="7CB6351F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shd w:val="clear" w:color="auto" w:fill="F68E1E"/>
              </w:rPr>
              <w:t xml:space="preserve">  BE</w:t>
            </w:r>
          </w:p>
        </w:tc>
        <w:tc>
          <w:tcPr>
            <w:tcW w:w="383" w:type="dxa"/>
            <w:shd w:val="clear" w:color="auto" w:fill="F78E1E"/>
          </w:tcPr>
          <w:p w14:paraId="7520E9E8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2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Focus on J&amp;P, tap into BE, understand RC</w:t>
            </w:r>
          </w:p>
        </w:tc>
      </w:tr>
    </w:tbl>
    <w:p w14:paraId="2D42423A" w14:textId="77777777" w:rsidR="00833195" w:rsidRDefault="00833195">
      <w:pPr>
        <w:rPr>
          <w:rFonts w:ascii="Arial" w:eastAsia="Arial" w:hAnsi="Arial" w:cs="Arial"/>
          <w:sz w:val="16"/>
          <w:szCs w:val="16"/>
        </w:rPr>
        <w:sectPr w:rsidR="00833195">
          <w:pgSz w:w="16850" w:h="11900" w:orient="landscape"/>
          <w:pgMar w:top="480" w:right="360" w:bottom="0" w:left="460" w:header="720" w:footer="720" w:gutter="0"/>
          <w:pgNumType w:start="1"/>
          <w:cols w:space="720"/>
        </w:sectPr>
      </w:pPr>
    </w:p>
    <w:p w14:paraId="61F36703" w14:textId="77777777" w:rsidR="00833195" w:rsidRDefault="008331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1"/>
        <w:tblW w:w="15465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4821"/>
        <w:gridCol w:w="4791"/>
        <w:gridCol w:w="5041"/>
        <w:gridCol w:w="389"/>
      </w:tblGrid>
      <w:tr w:rsidR="00833195" w14:paraId="09F5F86B" w14:textId="77777777">
        <w:trPr>
          <w:trHeight w:val="2256"/>
        </w:trPr>
        <w:tc>
          <w:tcPr>
            <w:tcW w:w="423" w:type="dxa"/>
            <w:vMerge w:val="restart"/>
            <w:shd w:val="clear" w:color="auto" w:fill="20A782"/>
          </w:tcPr>
          <w:p w14:paraId="51C3C3EB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29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Identify strong TR &amp;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</w:t>
            </w:r>
          </w:p>
        </w:tc>
        <w:tc>
          <w:tcPr>
            <w:tcW w:w="4821" w:type="dxa"/>
          </w:tcPr>
          <w:p w14:paraId="5E3FE270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2"/>
              </w:tabs>
              <w:spacing w:before="73"/>
              <w:ind w:left="1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3. TRIGGERS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20A782"/>
              </w:rPr>
              <w:t>TR</w:t>
            </w:r>
          </w:p>
          <w:p w14:paraId="53DEDB3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32"/>
                <w:szCs w:val="32"/>
              </w:rPr>
            </w:pPr>
          </w:p>
          <w:p w14:paraId="278DE3B1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01" w:right="13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reduce pollution causing toxic pollutants from causing </w:t>
            </w:r>
            <w:proofErr w:type="gramStart"/>
            <w:r>
              <w:rPr>
                <w:sz w:val="24"/>
                <w:szCs w:val="24"/>
              </w:rPr>
              <w:t>various  diseases</w:t>
            </w:r>
            <w:proofErr w:type="gramEnd"/>
            <w:r>
              <w:rPr>
                <w:sz w:val="24"/>
                <w:szCs w:val="24"/>
              </w:rPr>
              <w:t xml:space="preserve"> and it also helps humans from falling sick by saving them from an unhygienic environment.</w:t>
            </w:r>
          </w:p>
        </w:tc>
        <w:tc>
          <w:tcPr>
            <w:tcW w:w="4791" w:type="dxa"/>
            <w:vMerge w:val="restart"/>
          </w:tcPr>
          <w:p w14:paraId="0964D50C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7"/>
              </w:tabs>
              <w:spacing w:before="73"/>
              <w:ind w:left="18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10. YOUR SOLUTION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6C489E"/>
              </w:rPr>
              <w:t>SL</w:t>
            </w:r>
          </w:p>
          <w:p w14:paraId="7C4DD55E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0FF7733" w14:textId="77777777" w:rsidR="00833195" w:rsidRDefault="000F7E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</w:tabs>
              <w:ind w:hanging="2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Regular interval of monitoring of </w:t>
            </w:r>
            <w:r>
              <w:rPr>
                <w:sz w:val="24"/>
                <w:szCs w:val="24"/>
              </w:rPr>
              <w:t xml:space="preserve">trash </w:t>
            </w:r>
            <w:r>
              <w:rPr>
                <w:sz w:val="24"/>
                <w:szCs w:val="24"/>
              </w:rPr>
              <w:t>discharge.</w:t>
            </w:r>
          </w:p>
          <w:p w14:paraId="738CC9B3" w14:textId="12F04CA2" w:rsidR="00833195" w:rsidRDefault="000F7E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pacing w:before="41" w:line="276" w:lineRule="auto"/>
              <w:ind w:left="186" w:right="784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Creating an </w:t>
            </w:r>
            <w:r w:rsidR="00B8610B">
              <w:rPr>
                <w:color w:val="000000"/>
                <w:sz w:val="24"/>
                <w:szCs w:val="24"/>
              </w:rPr>
              <w:t xml:space="preserve">AI based smart waste bin, </w:t>
            </w:r>
            <w:r>
              <w:rPr>
                <w:color w:val="000000"/>
                <w:sz w:val="24"/>
                <w:szCs w:val="24"/>
              </w:rPr>
              <w:t>for monitoring the location, weight, and level of</w:t>
            </w:r>
          </w:p>
          <w:p w14:paraId="7B22C0A0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garbage cans</w:t>
            </w:r>
          </w:p>
          <w:p w14:paraId="7F44A9D7" w14:textId="77777777" w:rsidR="00833195" w:rsidRDefault="000F7E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</w:tabs>
              <w:spacing w:before="36"/>
              <w:ind w:hanging="2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Solar power usage</w:t>
            </w:r>
          </w:p>
        </w:tc>
        <w:tc>
          <w:tcPr>
            <w:tcW w:w="5041" w:type="dxa"/>
            <w:vMerge w:val="restart"/>
          </w:tcPr>
          <w:p w14:paraId="083496B8" w14:textId="77777777" w:rsidR="00833195" w:rsidRDefault="000F7E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"/>
                <w:tab w:val="left" w:pos="4225"/>
              </w:tabs>
              <w:spacing w:before="73"/>
              <w:ind w:hanging="1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020"/>
                <w:sz w:val="24"/>
                <w:szCs w:val="24"/>
              </w:rPr>
              <w:t>CHANNELS of BEHAVIOUR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4"/>
                <w:szCs w:val="24"/>
                <w:shd w:val="clear" w:color="auto" w:fill="20A782"/>
              </w:rPr>
              <w:t>CH</w:t>
            </w:r>
          </w:p>
          <w:p w14:paraId="6486BCD3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3"/>
                <w:szCs w:val="23"/>
              </w:rPr>
            </w:pPr>
          </w:p>
          <w:p w14:paraId="2006DC65" w14:textId="77777777" w:rsidR="00833195" w:rsidRDefault="000F7E6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9"/>
                <w:tab w:val="left" w:pos="73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ONLINE</w:t>
            </w:r>
          </w:p>
          <w:p w14:paraId="4241DE31" w14:textId="77777777" w:rsidR="00833195" w:rsidRDefault="000F7E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3"/>
              </w:tabs>
              <w:spacing w:before="56"/>
              <w:ind w:hanging="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 can monitor in live</w:t>
            </w:r>
          </w:p>
          <w:p w14:paraId="73F5CCEC" w14:textId="77777777" w:rsidR="00833195" w:rsidRDefault="000F7E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3"/>
              </w:tabs>
              <w:spacing w:before="55" w:line="276" w:lineRule="auto"/>
              <w:ind w:left="191" w:right="6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People can give complaints and feedback about the work</w:t>
            </w:r>
          </w:p>
          <w:p w14:paraId="37C372BF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8"/>
                <w:szCs w:val="28"/>
              </w:rPr>
            </w:pPr>
          </w:p>
          <w:p w14:paraId="6015CA59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9"/>
              </w:tabs>
              <w:ind w:left="15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8.2</w:t>
            </w:r>
            <w:r>
              <w:rPr>
                <w:b/>
                <w:color w:val="6A6A6A"/>
                <w:sz w:val="24"/>
                <w:szCs w:val="24"/>
              </w:rPr>
              <w:tab/>
              <w:t>OFFLINE</w:t>
            </w:r>
          </w:p>
          <w:p w14:paraId="3F00A4AE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1" w:lineRule="auto"/>
              <w:ind w:left="191" w:right="8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Taking necessary action on collecting the garbage regularly</w:t>
            </w:r>
          </w:p>
        </w:tc>
        <w:tc>
          <w:tcPr>
            <w:tcW w:w="389" w:type="dxa"/>
            <w:vMerge w:val="restart"/>
            <w:shd w:val="clear" w:color="auto" w:fill="20A782"/>
          </w:tcPr>
          <w:p w14:paraId="16BA73B7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3195" w14:paraId="79B358FA" w14:textId="77777777">
        <w:trPr>
          <w:trHeight w:val="3336"/>
        </w:trPr>
        <w:tc>
          <w:tcPr>
            <w:tcW w:w="423" w:type="dxa"/>
            <w:vMerge/>
            <w:shd w:val="clear" w:color="auto" w:fill="20A782"/>
          </w:tcPr>
          <w:p w14:paraId="3C47D88B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21" w:type="dxa"/>
          </w:tcPr>
          <w:p w14:paraId="2B4B24C3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6"/>
              </w:tabs>
              <w:spacing w:before="92"/>
              <w:ind w:left="7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02020"/>
                <w:sz w:val="24"/>
                <w:szCs w:val="24"/>
              </w:rPr>
              <w:t>4. EMOTIONS: BEFORE / AFTER</w:t>
            </w:r>
            <w:r>
              <w:rPr>
                <w:b/>
                <w:color w:val="202020"/>
                <w:sz w:val="24"/>
                <w:szCs w:val="24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0A782"/>
              </w:rPr>
              <w:t>EM</w:t>
            </w:r>
          </w:p>
          <w:p w14:paraId="7CCE25A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0B8674B2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3"/>
                <w:szCs w:val="23"/>
              </w:rPr>
            </w:pPr>
          </w:p>
          <w:p w14:paraId="40379706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Before:</w:t>
            </w:r>
          </w:p>
          <w:p w14:paraId="2FA98A29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living near heaps of garbage as well as people with lesser immune systems are prone to diseases.</w:t>
            </w:r>
          </w:p>
          <w:p w14:paraId="16261D97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After:</w:t>
            </w:r>
          </w:p>
          <w:p w14:paraId="4F49E366" w14:textId="77777777" w:rsidR="00833195" w:rsidRDefault="000F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76" w:lineRule="auto"/>
              <w:ind w:left="201" w:right="13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Once there </w:t>
            </w:r>
            <w:proofErr w:type="gramStart"/>
            <w:r>
              <w:rPr>
                <w:sz w:val="24"/>
                <w:szCs w:val="24"/>
              </w:rPr>
              <w:t>is  a</w:t>
            </w:r>
            <w:proofErr w:type="gramEnd"/>
            <w:r>
              <w:rPr>
                <w:sz w:val="24"/>
                <w:szCs w:val="24"/>
              </w:rPr>
              <w:t xml:space="preserve"> regular disposal of waste the environment remains neat and clean.</w:t>
            </w:r>
          </w:p>
        </w:tc>
        <w:tc>
          <w:tcPr>
            <w:tcW w:w="4791" w:type="dxa"/>
            <w:vMerge/>
          </w:tcPr>
          <w:p w14:paraId="60A5AD13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41" w:type="dxa"/>
            <w:vMerge/>
          </w:tcPr>
          <w:p w14:paraId="4EED96C1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9" w:type="dxa"/>
            <w:vMerge/>
            <w:shd w:val="clear" w:color="auto" w:fill="20A782"/>
          </w:tcPr>
          <w:p w14:paraId="0BBD56B0" w14:textId="77777777" w:rsidR="00833195" w:rsidRDefault="0083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069741D" w14:textId="77777777" w:rsidR="00833195" w:rsidRDefault="00833195"/>
    <w:sectPr w:rsidR="00833195">
      <w:pgSz w:w="16850" w:h="11900" w:orient="landscape"/>
      <w:pgMar w:top="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3074"/>
    <w:multiLevelType w:val="multilevel"/>
    <w:tmpl w:val="071650DA"/>
    <w:lvl w:ilvl="0">
      <w:start w:val="1"/>
      <w:numFmt w:val="decimal"/>
      <w:lvlText w:val="%1."/>
      <w:lvlJc w:val="left"/>
      <w:pPr>
        <w:ind w:left="498" w:hanging="245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25" w:hanging="245"/>
      </w:pPr>
    </w:lvl>
    <w:lvl w:ilvl="2">
      <w:numFmt w:val="bullet"/>
      <w:lvlText w:val="•"/>
      <w:lvlJc w:val="left"/>
      <w:pPr>
        <w:ind w:left="1150" w:hanging="245"/>
      </w:pPr>
    </w:lvl>
    <w:lvl w:ilvl="3">
      <w:numFmt w:val="bullet"/>
      <w:lvlText w:val="•"/>
      <w:lvlJc w:val="left"/>
      <w:pPr>
        <w:ind w:left="1475" w:hanging="245"/>
      </w:pPr>
    </w:lvl>
    <w:lvl w:ilvl="4">
      <w:numFmt w:val="bullet"/>
      <w:lvlText w:val="•"/>
      <w:lvlJc w:val="left"/>
      <w:pPr>
        <w:ind w:left="1800" w:hanging="245"/>
      </w:pPr>
    </w:lvl>
    <w:lvl w:ilvl="5">
      <w:numFmt w:val="bullet"/>
      <w:lvlText w:val="•"/>
      <w:lvlJc w:val="left"/>
      <w:pPr>
        <w:ind w:left="2125" w:hanging="245"/>
      </w:pPr>
    </w:lvl>
    <w:lvl w:ilvl="6">
      <w:numFmt w:val="bullet"/>
      <w:lvlText w:val="•"/>
      <w:lvlJc w:val="left"/>
      <w:pPr>
        <w:ind w:left="2450" w:hanging="245"/>
      </w:pPr>
    </w:lvl>
    <w:lvl w:ilvl="7">
      <w:numFmt w:val="bullet"/>
      <w:lvlText w:val="•"/>
      <w:lvlJc w:val="left"/>
      <w:pPr>
        <w:ind w:left="2776" w:hanging="245"/>
      </w:pPr>
    </w:lvl>
    <w:lvl w:ilvl="8">
      <w:numFmt w:val="bullet"/>
      <w:lvlText w:val="•"/>
      <w:lvlJc w:val="left"/>
      <w:pPr>
        <w:ind w:left="3101" w:hanging="245"/>
      </w:pPr>
    </w:lvl>
  </w:abstractNum>
  <w:abstractNum w:abstractNumId="1" w15:restartNumberingAfterBreak="0">
    <w:nsid w:val="1D97534D"/>
    <w:multiLevelType w:val="multilevel"/>
    <w:tmpl w:val="D74E7632"/>
    <w:lvl w:ilvl="0">
      <w:start w:val="1"/>
      <w:numFmt w:val="decimal"/>
      <w:lvlText w:val="%1."/>
      <w:lvlJc w:val="left"/>
      <w:pPr>
        <w:ind w:left="432" w:hanging="246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99" w:hanging="245"/>
      </w:pPr>
    </w:lvl>
    <w:lvl w:ilvl="2">
      <w:numFmt w:val="bullet"/>
      <w:lvlText w:val="•"/>
      <w:lvlJc w:val="left"/>
      <w:pPr>
        <w:ind w:left="1358" w:hanging="245"/>
      </w:pPr>
    </w:lvl>
    <w:lvl w:ilvl="3">
      <w:numFmt w:val="bullet"/>
      <w:lvlText w:val="•"/>
      <w:lvlJc w:val="left"/>
      <w:pPr>
        <w:ind w:left="1817" w:hanging="246"/>
      </w:pPr>
    </w:lvl>
    <w:lvl w:ilvl="4">
      <w:numFmt w:val="bullet"/>
      <w:lvlText w:val="•"/>
      <w:lvlJc w:val="left"/>
      <w:pPr>
        <w:ind w:left="2276" w:hanging="246"/>
      </w:pPr>
    </w:lvl>
    <w:lvl w:ilvl="5">
      <w:numFmt w:val="bullet"/>
      <w:lvlText w:val="•"/>
      <w:lvlJc w:val="left"/>
      <w:pPr>
        <w:ind w:left="2735" w:hanging="246"/>
      </w:pPr>
    </w:lvl>
    <w:lvl w:ilvl="6">
      <w:numFmt w:val="bullet"/>
      <w:lvlText w:val="•"/>
      <w:lvlJc w:val="left"/>
      <w:pPr>
        <w:ind w:left="3194" w:hanging="246"/>
      </w:pPr>
    </w:lvl>
    <w:lvl w:ilvl="7">
      <w:numFmt w:val="bullet"/>
      <w:lvlText w:val="•"/>
      <w:lvlJc w:val="left"/>
      <w:pPr>
        <w:ind w:left="3653" w:hanging="246"/>
      </w:pPr>
    </w:lvl>
    <w:lvl w:ilvl="8">
      <w:numFmt w:val="bullet"/>
      <w:lvlText w:val="•"/>
      <w:lvlJc w:val="left"/>
      <w:pPr>
        <w:ind w:left="4112" w:hanging="246"/>
      </w:pPr>
    </w:lvl>
  </w:abstractNum>
  <w:abstractNum w:abstractNumId="2" w15:restartNumberingAfterBreak="0">
    <w:nsid w:val="1DF33A6F"/>
    <w:multiLevelType w:val="multilevel"/>
    <w:tmpl w:val="06462082"/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392441D"/>
    <w:multiLevelType w:val="multilevel"/>
    <w:tmpl w:val="934EA8EC"/>
    <w:lvl w:ilvl="0">
      <w:start w:val="1"/>
      <w:numFmt w:val="decimal"/>
      <w:lvlText w:val="%1."/>
      <w:lvlJc w:val="left"/>
      <w:pPr>
        <w:ind w:left="318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676" w:hanging="240"/>
      </w:pPr>
    </w:lvl>
    <w:lvl w:ilvl="2">
      <w:numFmt w:val="bullet"/>
      <w:lvlText w:val="•"/>
      <w:lvlJc w:val="left"/>
      <w:pPr>
        <w:ind w:left="1032" w:hanging="240"/>
      </w:pPr>
    </w:lvl>
    <w:lvl w:ilvl="3">
      <w:numFmt w:val="bullet"/>
      <w:lvlText w:val="•"/>
      <w:lvlJc w:val="left"/>
      <w:pPr>
        <w:ind w:left="1388" w:hanging="240"/>
      </w:pPr>
    </w:lvl>
    <w:lvl w:ilvl="4">
      <w:numFmt w:val="bullet"/>
      <w:lvlText w:val="•"/>
      <w:lvlJc w:val="left"/>
      <w:pPr>
        <w:ind w:left="1744" w:hanging="240"/>
      </w:pPr>
    </w:lvl>
    <w:lvl w:ilvl="5">
      <w:numFmt w:val="bullet"/>
      <w:lvlText w:val="•"/>
      <w:lvlJc w:val="left"/>
      <w:pPr>
        <w:ind w:left="2100" w:hanging="240"/>
      </w:pPr>
    </w:lvl>
    <w:lvl w:ilvl="6">
      <w:numFmt w:val="bullet"/>
      <w:lvlText w:val="•"/>
      <w:lvlJc w:val="left"/>
      <w:pPr>
        <w:ind w:left="2456" w:hanging="240"/>
      </w:pPr>
    </w:lvl>
    <w:lvl w:ilvl="7">
      <w:numFmt w:val="bullet"/>
      <w:lvlText w:val="•"/>
      <w:lvlJc w:val="left"/>
      <w:pPr>
        <w:ind w:left="2812" w:hanging="240"/>
      </w:pPr>
    </w:lvl>
    <w:lvl w:ilvl="8">
      <w:numFmt w:val="bullet"/>
      <w:lvlText w:val="•"/>
      <w:lvlJc w:val="left"/>
      <w:pPr>
        <w:ind w:left="3168" w:hanging="240"/>
      </w:pPr>
    </w:lvl>
  </w:abstractNum>
  <w:abstractNum w:abstractNumId="4" w15:restartNumberingAfterBreak="0">
    <w:nsid w:val="43717B4F"/>
    <w:multiLevelType w:val="multilevel"/>
    <w:tmpl w:val="CC24FD7A"/>
    <w:lvl w:ilvl="0">
      <w:start w:val="1"/>
      <w:numFmt w:val="decimal"/>
      <w:lvlText w:val="%1."/>
      <w:lvlJc w:val="left"/>
      <w:pPr>
        <w:ind w:left="426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856" w:hanging="240"/>
      </w:pPr>
    </w:lvl>
    <w:lvl w:ilvl="2">
      <w:numFmt w:val="bullet"/>
      <w:lvlText w:val="•"/>
      <w:lvlJc w:val="left"/>
      <w:pPr>
        <w:ind w:left="1292" w:hanging="240"/>
      </w:pPr>
    </w:lvl>
    <w:lvl w:ilvl="3">
      <w:numFmt w:val="bullet"/>
      <w:lvlText w:val="•"/>
      <w:lvlJc w:val="left"/>
      <w:pPr>
        <w:ind w:left="1728" w:hanging="240"/>
      </w:pPr>
    </w:lvl>
    <w:lvl w:ilvl="4">
      <w:numFmt w:val="bullet"/>
      <w:lvlText w:val="•"/>
      <w:lvlJc w:val="left"/>
      <w:pPr>
        <w:ind w:left="2164" w:hanging="240"/>
      </w:pPr>
    </w:lvl>
    <w:lvl w:ilvl="5">
      <w:numFmt w:val="bullet"/>
      <w:lvlText w:val="•"/>
      <w:lvlJc w:val="left"/>
      <w:pPr>
        <w:ind w:left="2600" w:hanging="240"/>
      </w:pPr>
    </w:lvl>
    <w:lvl w:ilvl="6">
      <w:numFmt w:val="bullet"/>
      <w:lvlText w:val="•"/>
      <w:lvlJc w:val="left"/>
      <w:pPr>
        <w:ind w:left="3036" w:hanging="240"/>
      </w:pPr>
    </w:lvl>
    <w:lvl w:ilvl="7">
      <w:numFmt w:val="bullet"/>
      <w:lvlText w:val="•"/>
      <w:lvlJc w:val="left"/>
      <w:pPr>
        <w:ind w:left="3472" w:hanging="240"/>
      </w:pPr>
    </w:lvl>
    <w:lvl w:ilvl="8">
      <w:numFmt w:val="bullet"/>
      <w:lvlText w:val="•"/>
      <w:lvlJc w:val="left"/>
      <w:pPr>
        <w:ind w:left="3908" w:hanging="240"/>
      </w:pPr>
    </w:lvl>
  </w:abstractNum>
  <w:abstractNum w:abstractNumId="5" w15:restartNumberingAfterBreak="0">
    <w:nsid w:val="5E3678FC"/>
    <w:multiLevelType w:val="multilevel"/>
    <w:tmpl w:val="4D762402"/>
    <w:lvl w:ilvl="0">
      <w:start w:val="8"/>
      <w:numFmt w:val="decimal"/>
      <w:lvlText w:val="%1."/>
      <w:lvlJc w:val="left"/>
      <w:pPr>
        <w:ind w:left="369" w:hanging="183"/>
      </w:pPr>
      <w:rPr>
        <w:rFonts w:ascii="Times New Roman" w:eastAsia="Times New Roman" w:hAnsi="Times New Roman" w:cs="Times New Roman"/>
        <w:b/>
        <w:color w:val="202020"/>
        <w:sz w:val="20"/>
        <w:szCs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bullet"/>
      <w:lvlText w:val="•"/>
      <w:lvlJc w:val="left"/>
      <w:pPr>
        <w:ind w:left="1199" w:hanging="577"/>
      </w:pPr>
    </w:lvl>
    <w:lvl w:ilvl="3">
      <w:numFmt w:val="bullet"/>
      <w:lvlText w:val="•"/>
      <w:lvlJc w:val="left"/>
      <w:pPr>
        <w:ind w:left="1678" w:hanging="577"/>
      </w:pPr>
    </w:lvl>
    <w:lvl w:ilvl="4">
      <w:numFmt w:val="bullet"/>
      <w:lvlText w:val="•"/>
      <w:lvlJc w:val="left"/>
      <w:pPr>
        <w:ind w:left="2157" w:hanging="577"/>
      </w:pPr>
    </w:lvl>
    <w:lvl w:ilvl="5">
      <w:numFmt w:val="bullet"/>
      <w:lvlText w:val="•"/>
      <w:lvlJc w:val="left"/>
      <w:pPr>
        <w:ind w:left="2636" w:hanging="576"/>
      </w:pPr>
    </w:lvl>
    <w:lvl w:ilvl="6">
      <w:numFmt w:val="bullet"/>
      <w:lvlText w:val="•"/>
      <w:lvlJc w:val="left"/>
      <w:pPr>
        <w:ind w:left="3115" w:hanging="577"/>
      </w:pPr>
    </w:lvl>
    <w:lvl w:ilvl="7">
      <w:numFmt w:val="bullet"/>
      <w:lvlText w:val="•"/>
      <w:lvlJc w:val="left"/>
      <w:pPr>
        <w:ind w:left="3594" w:hanging="577"/>
      </w:pPr>
    </w:lvl>
    <w:lvl w:ilvl="8">
      <w:numFmt w:val="bullet"/>
      <w:lvlText w:val="•"/>
      <w:lvlJc w:val="left"/>
      <w:pPr>
        <w:ind w:left="4073" w:hanging="577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5"/>
    <w:rsid w:val="000F7E6E"/>
    <w:rsid w:val="00833195"/>
    <w:rsid w:val="008E7E4D"/>
    <w:rsid w:val="009816E9"/>
    <w:rsid w:val="00B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2719"/>
  <w15:docId w15:val="{16ED3282-AC64-4197-A961-14849F7B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3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9338E"/>
    <w:pPr>
      <w:spacing w:before="76"/>
      <w:ind w:left="501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19338E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9338E"/>
  </w:style>
  <w:style w:type="paragraph" w:customStyle="1" w:styleId="TableParagraph">
    <w:name w:val="Table Paragraph"/>
    <w:basedOn w:val="Normal"/>
    <w:uiPriority w:val="1"/>
    <w:qFormat/>
    <w:rsid w:val="0019338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xAddE4K/N4f0oeeGI0zYpPFdgw==">AMUW2mXxaBRgRZvDz8ts9vjPsrWKyhYNyRAjYmyPeUuiurw9GDKo+8KifV+v/0tTbvzcdwYv/OETD9JiMaNk4h5vuu68eQw6LRi1Rdd4J4Z3TUtILW7tuBY=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Valarmathi</dc:creator>
  <cp:lastModifiedBy>Dell</cp:lastModifiedBy>
  <cp:revision>3</cp:revision>
  <dcterms:created xsi:type="dcterms:W3CDTF">2022-11-09T08:08:00Z</dcterms:created>
  <dcterms:modified xsi:type="dcterms:W3CDTF">2022-11-18T15:39:00Z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