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Architecture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PNT2022TMID20852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rFonts w:ascii="Arial" w:cs="Arial" w:eastAsia="Arial" w:hAnsi="Arial"/>
                <w:b w:val="1"/>
                <w:color w:val="35475c"/>
                <w:sz w:val="21"/>
                <w:szCs w:val="21"/>
              </w:rPr>
            </w:pPr>
            <w:r w:rsidDel="00000000" w:rsidR="00000000" w:rsidRPr="00000000">
              <w:rPr>
                <w:rtl w:val="0"/>
              </w:rPr>
              <w:t xml:space="preserve">Project -</w:t>
            </w:r>
            <w:r w:rsidDel="00000000" w:rsidR="00000000" w:rsidRPr="00000000">
              <w:rPr>
                <w:sz w:val="16"/>
                <w:szCs w:val="16"/>
                <w:rtl w:val="0"/>
              </w:rPr>
              <w:t xml:space="preserve"> </w:t>
            </w:r>
            <w:r w:rsidDel="00000000" w:rsidR="00000000" w:rsidRPr="00000000">
              <w:rPr>
                <w:rFonts w:ascii="Arial" w:cs="Arial" w:eastAsia="Arial" w:hAnsi="Arial"/>
                <w:b w:val="1"/>
                <w:color w:val="35475c"/>
                <w:sz w:val="21"/>
                <w:szCs w:val="21"/>
                <w:rtl w:val="0"/>
              </w:rPr>
              <w:t xml:space="preserve">AI-powered Nutrition Analyzer for Fitness Enthusiasts</w:t>
            </w:r>
          </w:p>
          <w:p w:rsidR="00000000" w:rsidDel="00000000" w:rsidP="00000000" w:rsidRDefault="00000000" w:rsidRPr="00000000" w14:paraId="0000000A">
            <w:pPr>
              <w:rPr>
                <w:sz w:val="8"/>
                <w:szCs w:val="8"/>
              </w:rPr>
            </w:pP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Solution Architecture:</w:t>
      </w:r>
    </w:p>
    <w:p w:rsidR="00000000" w:rsidDel="00000000" w:rsidP="00000000" w:rsidRDefault="00000000" w:rsidRPr="00000000" w14:paraId="0000000F">
      <w:pPr>
        <w:numPr>
          <w:ilvl w:val="0"/>
          <w:numId w:val="1"/>
        </w:numPr>
        <w:shd w:fill="ffffff" w:val="clear"/>
        <w:spacing w:after="150" w:before="0" w:line="24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The main aim of the project is to build a model which is used for identifying the fruit depends on the different characteristics like colour, shape, texture etc using image processing. Here the user can capture the images of different fruits and then the image will be analysed with the trained model. The model analyses the image and lists out the nutrients present in the fruit like sugar, vitamins, minerals, protein etc</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w:cs="Arial" w:eastAsia="Arial" w:hAnsi="Arial"/>
          <w:b w:val="1"/>
          <w:color w:val="000000"/>
          <w:sz w:val="24"/>
          <w:szCs w:val="24"/>
          <w:rtl w:val="0"/>
        </w:rPr>
        <w:t xml:space="preserve">Solution Architecture Diagram</w:t>
      </w:r>
      <w:r w:rsidDel="00000000" w:rsidR="00000000" w:rsidRPr="00000000">
        <w:rPr>
          <w:b w:val="1"/>
          <w:rtl w:val="0"/>
        </w:rPr>
        <w:t xml:space="preserve">: </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tabs>
          <w:tab w:val="left" w:pos="5529"/>
        </w:tabs>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Fonts w:ascii="Helvetica Neue" w:cs="Helvetica Neue" w:eastAsia="Helvetica Neue" w:hAnsi="Helvetica Neue"/>
          <w:i w:val="1"/>
          <w:color w:val="333333"/>
          <w:sz w:val="21"/>
          <w:szCs w:val="21"/>
        </w:rPr>
        <w:drawing>
          <wp:inline distB="114300" distT="114300" distL="114300" distR="114300">
            <wp:extent cx="5731200" cy="22733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NormalWeb">
    <w:name w:val="Normal (Web)"/>
    <w:basedOn w:val="Normal"/>
    <w:uiPriority w:val="99"/>
    <w:semiHidden w:val="1"/>
    <w:unhideWhenUsed w:val="1"/>
    <w:rsid w:val="009067B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8E20B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ZUR7rnwn/fj2bdjOM+JfbBwk4A==">AMUW2mXx0dyesn+321kVxZXLjFNjrpHMNiZykBe/EOB8inVzA85pfy+ZjahXIWCt4SXjlJ88HnIzvfXE/SUEi3HtFj3A7Jm53GpW+/M/nXrh4oyhyQvdOSA=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2022-10-03T08:27:00Z</dcterms:created>
  <dc:creator>Amarender Katkam</dc:creator>
</cp:coreProperties>
</file>