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17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PNT2022TMID47431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431471604567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hd w:fill="ffffff" w:val="clear"/>
              <w:spacing w:after="160" w:line="429.2307692307693" w:lineRule="auto"/>
              <w:rPr>
                <w:rFonts w:ascii="Times New Roman" w:cs="Times New Roman" w:eastAsia="Times New Roman" w:hAnsi="Times New Roman"/>
                <w:color w:val="35475c"/>
                <w:sz w:val="21"/>
                <w:szCs w:val="21"/>
              </w:rPr>
            </w:pPr>
            <w:bookmarkStart w:colFirst="0" w:colLast="0" w:name="_d2i4ve4iw2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35475c"/>
                <w:sz w:val="21"/>
                <w:szCs w:val="21"/>
                <w:rtl w:val="0"/>
              </w:rPr>
              <w:t xml:space="preserve">Estimate the crop yield using data analytics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  <w:sectPr>
          <w:pgSz w:h="16838" w:w="11906" w:orient="portrait"/>
          <w:pgMar w:bottom="1440" w:top="851" w:left="1440" w:right="1440" w:header="708" w:footer="708"/>
          <w:pgNumType w:start="1"/>
        </w:sectPr>
      </w:pPr>
      <w:r w:rsidDel="00000000" w:rsidR="00000000" w:rsidRPr="00000000">
        <w:rPr>
          <w:rtl w:val="0"/>
        </w:rPr>
        <w:t xml:space="preserve"> link: </w:t>
      </w:r>
      <w:hyperlink r:id="rId6">
        <w:r w:rsidDel="00000000" w:rsidR="00000000" w:rsidRPr="00000000">
          <w:rPr>
            <w:b w:val="1"/>
            <w:color w:val="0280c7"/>
            <w:u w:val="single"/>
            <w:rtl w:val="0"/>
          </w:rPr>
          <w:t xml:space="preserve">crop yield brainstrom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10" w:right="-975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15613" cy="4238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561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851" w:left="1440" w:right="1440" w:header="705.6" w:footer="705.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drillapp.com/track/click/30925944/app.mural.co?p=eyJzIjoiYWF1M3FUQkVWRm41T3M1RjJxdlEtdmpMUVFZIiwidiI6MSwicCI6IntcInVcIjozMDkyNTk0NCxcInZcIjoxLFwidXJsXCI6XCJodHRwczpcXFwvXFxcL2FwcC5tdXJhbC5jb1xcXC90XFxcL2FubmF1bml2ZXJzaXR5NTI3NlxcXC9tXFxcL2FubmF1bml2ZXJzaXR5NTI3NlxcXC8xNjY1OTg5NzAxMTcwXCIsXCJpZFwiOlwiZGZlZWU3Yjc2MGM0NDRjY2IwN2ZiM2U2OTc4MjAyMmJcIixcInVybF9pZHNcIjpbXCIyMmM4YjgwYWM1OGEyOGM1NTAxOWFmM2U3MTc5OTMzNmMzZjQyZWRiXCJdfSJ9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