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C5B" w:rsidRPr="00481372" w:rsidRDefault="00036795" w:rsidP="00036795">
      <w:pPr>
        <w:jc w:val="center"/>
        <w:rPr>
          <w:b/>
          <w:bCs/>
          <w:sz w:val="40"/>
          <w:szCs w:val="40"/>
        </w:rPr>
      </w:pPr>
      <w:bookmarkStart w:id="0" w:name="_GoBack"/>
      <w:r w:rsidRPr="00481372">
        <w:rPr>
          <w:b/>
          <w:bCs/>
          <w:sz w:val="40"/>
          <w:szCs w:val="40"/>
        </w:rPr>
        <w:t xml:space="preserve">DEPARTMENT OF ELECTRONICS AND COMMUNICATION </w:t>
      </w:r>
      <w:bookmarkEnd w:id="0"/>
      <w:r w:rsidRPr="00481372">
        <w:rPr>
          <w:b/>
          <w:bCs/>
          <w:sz w:val="40"/>
          <w:szCs w:val="40"/>
        </w:rPr>
        <w:t>ENGINEERING</w:t>
      </w:r>
    </w:p>
    <w:p w:rsidR="00036795" w:rsidRPr="00481372" w:rsidRDefault="00036795" w:rsidP="00036795">
      <w:pPr>
        <w:jc w:val="center"/>
        <w:rPr>
          <w:b/>
          <w:bCs/>
          <w:sz w:val="40"/>
          <w:szCs w:val="40"/>
        </w:rPr>
      </w:pPr>
    </w:p>
    <w:p w:rsidR="00036795" w:rsidRPr="00481372" w:rsidRDefault="00036795" w:rsidP="00036795">
      <w:pPr>
        <w:jc w:val="center"/>
        <w:rPr>
          <w:b/>
          <w:bCs/>
          <w:sz w:val="32"/>
          <w:szCs w:val="32"/>
        </w:rPr>
      </w:pPr>
      <w:r w:rsidRPr="00481372">
        <w:rPr>
          <w:b/>
          <w:bCs/>
          <w:sz w:val="32"/>
          <w:szCs w:val="32"/>
        </w:rPr>
        <w:t>IBM-LITERATURE SURVEY</w:t>
      </w:r>
    </w:p>
    <w:p w:rsidR="00036795" w:rsidRDefault="00036795" w:rsidP="00036795">
      <w:pPr>
        <w:jc w:val="center"/>
        <w:rPr>
          <w:b/>
          <w:bCs/>
          <w:sz w:val="32"/>
          <w:szCs w:val="32"/>
        </w:rPr>
      </w:pPr>
      <w:r w:rsidRPr="00036795">
        <w:rPr>
          <w:b/>
          <w:bCs/>
          <w:sz w:val="32"/>
          <w:szCs w:val="32"/>
        </w:rPr>
        <w:t>SIGNS WITH SMART CONNECTIVITY FOR BETTER ROAD SAFETY</w:t>
      </w:r>
    </w:p>
    <w:p w:rsidR="00036795" w:rsidRDefault="00036795" w:rsidP="00036795">
      <w:pPr>
        <w:jc w:val="center"/>
        <w:rPr>
          <w:b/>
          <w:bCs/>
          <w:sz w:val="32"/>
          <w:szCs w:val="32"/>
        </w:rPr>
      </w:pPr>
    </w:p>
    <w:p w:rsidR="00036795" w:rsidRPr="00036795" w:rsidRDefault="00481372" w:rsidP="00036795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b/>
          <w:bCs/>
          <w:color w:val="000000"/>
          <w:sz w:val="36"/>
          <w:szCs w:val="36"/>
        </w:rPr>
      </w:pPr>
      <w:r>
        <w:rPr>
          <w:rFonts w:ascii="ff2" w:eastAsia="Times New Roman" w:hAnsi="ff2" w:cs="Times New Roman"/>
          <w:b/>
          <w:bCs/>
          <w:color w:val="000000"/>
          <w:sz w:val="36"/>
          <w:szCs w:val="36"/>
        </w:rPr>
        <w:t>[1]T</w:t>
      </w:r>
      <w:r w:rsidR="00036795" w:rsidRPr="00036795">
        <w:rPr>
          <w:rFonts w:ascii="ff2" w:eastAsia="Times New Roman" w:hAnsi="ff2" w:cs="Times New Roman"/>
          <w:b/>
          <w:bCs/>
          <w:color w:val="000000"/>
          <w:sz w:val="36"/>
          <w:szCs w:val="36"/>
        </w:rPr>
        <w:t>he acceptance and road safety, ethical, legal, social and</w:t>
      </w:r>
    </w:p>
    <w:p w:rsidR="00036795" w:rsidRDefault="00481372" w:rsidP="00036795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b/>
          <w:bCs/>
          <w:color w:val="000000"/>
          <w:sz w:val="36"/>
          <w:szCs w:val="36"/>
        </w:rPr>
      </w:pPr>
      <w:r>
        <w:rPr>
          <w:rFonts w:ascii="ff2" w:eastAsia="Times New Roman" w:hAnsi="ff2" w:cs="Times New Roman"/>
          <w:b/>
          <w:bCs/>
          <w:color w:val="000000"/>
          <w:sz w:val="36"/>
          <w:szCs w:val="36"/>
        </w:rPr>
        <w:t>E</w:t>
      </w:r>
      <w:r w:rsidR="00036795" w:rsidRPr="00036795">
        <w:rPr>
          <w:rFonts w:ascii="ff2" w:eastAsia="Times New Roman" w:hAnsi="ff2" w:cs="Times New Roman"/>
          <w:b/>
          <w:bCs/>
          <w:color w:val="000000"/>
          <w:sz w:val="36"/>
          <w:szCs w:val="36"/>
        </w:rPr>
        <w:t>conomic implications of automated vehicles</w:t>
      </w:r>
    </w:p>
    <w:p w:rsidR="00036795" w:rsidRDefault="00036795" w:rsidP="00036795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bCs/>
          <w:color w:val="000000"/>
          <w:sz w:val="36"/>
          <w:szCs w:val="36"/>
        </w:rPr>
      </w:pPr>
    </w:p>
    <w:p w:rsidR="00036795" w:rsidRPr="00036795" w:rsidRDefault="00036795" w:rsidP="00036795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bCs/>
          <w:color w:val="000000"/>
          <w:sz w:val="36"/>
          <w:szCs w:val="36"/>
        </w:rPr>
      </w:pPr>
    </w:p>
    <w:p w:rsidR="00036795" w:rsidRPr="00036795" w:rsidRDefault="00036795" w:rsidP="00036795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036795">
        <w:rPr>
          <w:rFonts w:ascii="ff2" w:eastAsia="Times New Roman" w:hAnsi="ff2" w:cs="Times New Roman"/>
          <w:color w:val="000000"/>
          <w:sz w:val="32"/>
          <w:szCs w:val="32"/>
        </w:rPr>
        <w:t>Main Authors: Annika Johnse</w:t>
      </w:r>
      <w:r>
        <w:rPr>
          <w:rFonts w:ascii="ff2" w:eastAsia="Times New Roman" w:hAnsi="ff2" w:cs="Times New Roman"/>
          <w:color w:val="000000"/>
          <w:sz w:val="32"/>
          <w:szCs w:val="32"/>
        </w:rPr>
        <w:t>n (</w:t>
      </w:r>
      <w:proofErr w:type="spellStart"/>
      <w:r>
        <w:rPr>
          <w:rFonts w:ascii="ff2" w:eastAsia="Times New Roman" w:hAnsi="ff2" w:cs="Times New Roman"/>
          <w:color w:val="000000"/>
          <w:sz w:val="32"/>
          <w:szCs w:val="32"/>
        </w:rPr>
        <w:t>IfeS</w:t>
      </w:r>
      <w:proofErr w:type="spellEnd"/>
      <w:r>
        <w:rPr>
          <w:rFonts w:ascii="ff2" w:eastAsia="Times New Roman" w:hAnsi="ff2" w:cs="Times New Roman"/>
          <w:color w:val="000000"/>
          <w:sz w:val="32"/>
          <w:szCs w:val="32"/>
        </w:rPr>
        <w:t xml:space="preserve">), </w:t>
      </w:r>
      <w:proofErr w:type="spellStart"/>
      <w:r>
        <w:rPr>
          <w:rFonts w:ascii="ff2" w:eastAsia="Times New Roman" w:hAnsi="ff2" w:cs="Times New Roman"/>
          <w:color w:val="000000"/>
          <w:sz w:val="32"/>
          <w:szCs w:val="32"/>
        </w:rPr>
        <w:t>Niklas</w:t>
      </w:r>
      <w:proofErr w:type="spellEnd"/>
      <w:r>
        <w:rPr>
          <w:rFonts w:ascii="ff2" w:eastAsia="Times New Roman" w:hAnsi="ff2" w:cs="Times New Roman"/>
          <w:color w:val="000000"/>
          <w:sz w:val="32"/>
          <w:szCs w:val="32"/>
        </w:rPr>
        <w:t xml:space="preserve"> Strand (VTI), </w:t>
      </w:r>
      <w:r w:rsidRPr="00036795">
        <w:rPr>
          <w:rFonts w:ascii="ff2" w:eastAsia="Times New Roman" w:hAnsi="ff2" w:cs="Times New Roman"/>
          <w:color w:val="000000"/>
          <w:sz w:val="32"/>
          <w:szCs w:val="32"/>
        </w:rPr>
        <w:t xml:space="preserve">Jan </w:t>
      </w:r>
      <w:proofErr w:type="spellStart"/>
      <w:r w:rsidRPr="00036795">
        <w:rPr>
          <w:rFonts w:ascii="ff2" w:eastAsia="Times New Roman" w:hAnsi="ff2" w:cs="Times New Roman"/>
          <w:color w:val="000000"/>
          <w:sz w:val="32"/>
          <w:szCs w:val="32"/>
        </w:rPr>
        <w:t>Andersson</w:t>
      </w:r>
      <w:proofErr w:type="spellEnd"/>
      <w:r w:rsidRPr="00036795">
        <w:rPr>
          <w:rFonts w:ascii="ff2" w:eastAsia="Times New Roman" w:hAnsi="ff2" w:cs="Times New Roman"/>
          <w:color w:val="000000"/>
          <w:sz w:val="32"/>
          <w:szCs w:val="32"/>
        </w:rPr>
        <w:t xml:space="preserve"> (VTI), Christopher Patten (VTI),  Clemens </w:t>
      </w:r>
      <w:proofErr w:type="spellStart"/>
      <w:r w:rsidRPr="00036795">
        <w:rPr>
          <w:rFonts w:ascii="ff2" w:eastAsia="Times New Roman" w:hAnsi="ff2" w:cs="Times New Roman"/>
          <w:color w:val="000000"/>
          <w:sz w:val="32"/>
          <w:szCs w:val="32"/>
        </w:rPr>
        <w:t>Kraetsch</w:t>
      </w:r>
      <w:proofErr w:type="spellEnd"/>
      <w:r w:rsidRPr="00036795">
        <w:rPr>
          <w:rFonts w:ascii="ff2" w:eastAsia="Times New Roman" w:hAnsi="ff2" w:cs="Times New Roman"/>
          <w:color w:val="000000"/>
          <w:sz w:val="32"/>
          <w:szCs w:val="32"/>
        </w:rPr>
        <w:t xml:space="preserve"> (</w:t>
      </w:r>
      <w:proofErr w:type="spellStart"/>
      <w:r w:rsidRPr="00036795">
        <w:rPr>
          <w:rFonts w:ascii="ff2" w:eastAsia="Times New Roman" w:hAnsi="ff2" w:cs="Times New Roman"/>
          <w:color w:val="000000"/>
          <w:sz w:val="32"/>
          <w:szCs w:val="32"/>
        </w:rPr>
        <w:t>IfeS</w:t>
      </w:r>
      <w:proofErr w:type="spellEnd"/>
      <w:r w:rsidRPr="00036795">
        <w:rPr>
          <w:rFonts w:ascii="ff2" w:eastAsia="Times New Roman" w:hAnsi="ff2" w:cs="Times New Roman"/>
          <w:color w:val="000000"/>
          <w:sz w:val="32"/>
          <w:szCs w:val="32"/>
        </w:rPr>
        <w:t xml:space="preserve">), Johanna </w:t>
      </w:r>
      <w:proofErr w:type="spellStart"/>
      <w:r w:rsidRPr="00036795">
        <w:rPr>
          <w:rFonts w:ascii="ff2" w:eastAsia="Times New Roman" w:hAnsi="ff2" w:cs="Times New Roman"/>
          <w:color w:val="000000"/>
          <w:sz w:val="32"/>
          <w:szCs w:val="32"/>
        </w:rPr>
        <w:t>Takman</w:t>
      </w:r>
      <w:proofErr w:type="spellEnd"/>
      <w:r w:rsidRPr="00036795">
        <w:rPr>
          <w:rFonts w:ascii="ff2" w:eastAsia="Times New Roman" w:hAnsi="ff2" w:cs="Times New Roman"/>
          <w:color w:val="000000"/>
          <w:sz w:val="32"/>
          <w:szCs w:val="32"/>
        </w:rPr>
        <w:t xml:space="preserve"> (VTI)  </w:t>
      </w:r>
    </w:p>
    <w:p w:rsidR="00036795" w:rsidRPr="00036795" w:rsidRDefault="00036795" w:rsidP="00036795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32"/>
          <w:szCs w:val="32"/>
        </w:rPr>
      </w:pPr>
      <w:r w:rsidRPr="00036795">
        <w:rPr>
          <w:rFonts w:ascii="ff1" w:eastAsia="Times New Roman" w:hAnsi="ff1" w:cs="Times New Roman"/>
          <w:color w:val="000000"/>
          <w:sz w:val="32"/>
          <w:szCs w:val="32"/>
        </w:rPr>
        <w:t xml:space="preserve"> </w:t>
      </w:r>
      <w:r w:rsidRPr="00036795">
        <w:rPr>
          <w:rFonts w:ascii="ff3" w:eastAsia="Times New Roman" w:hAnsi="ff3" w:cs="Times New Roman"/>
          <w:color w:val="000000"/>
          <w:sz w:val="32"/>
          <w:szCs w:val="32"/>
        </w:rPr>
        <w:t xml:space="preserve"> </w:t>
      </w:r>
    </w:p>
    <w:p w:rsidR="00036795" w:rsidRPr="00036795" w:rsidRDefault="00036795" w:rsidP="00036795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32"/>
          <w:szCs w:val="32"/>
        </w:rPr>
      </w:pPr>
      <w:r w:rsidRPr="00036795">
        <w:rPr>
          <w:rFonts w:ascii="ff1" w:eastAsia="Times New Roman" w:hAnsi="ff1" w:cs="Times New Roman"/>
          <w:color w:val="000000"/>
          <w:sz w:val="32"/>
          <w:szCs w:val="32"/>
        </w:rPr>
        <w:t>This deliverable summarizes the findings of an extensive literature review</w:t>
      </w:r>
      <w:r>
        <w:rPr>
          <w:rFonts w:ascii="ff1" w:eastAsia="Times New Roman" w:hAnsi="ff1" w:cs="Times New Roman"/>
          <w:color w:val="000000"/>
          <w:sz w:val="32"/>
          <w:szCs w:val="32"/>
        </w:rPr>
        <w:t xml:space="preserve"> on the acceptance, </w:t>
      </w:r>
      <w:proofErr w:type="spellStart"/>
      <w:r>
        <w:rPr>
          <w:rFonts w:ascii="ff1" w:eastAsia="Times New Roman" w:hAnsi="ff1" w:cs="Times New Roman"/>
          <w:color w:val="000000"/>
          <w:sz w:val="32"/>
          <w:szCs w:val="32"/>
        </w:rPr>
        <w:t>behavioural</w:t>
      </w:r>
      <w:proofErr w:type="spellEnd"/>
      <w:r>
        <w:rPr>
          <w:rFonts w:ascii="ff1" w:eastAsia="Times New Roman" w:hAnsi="ff1" w:cs="Times New Roman"/>
          <w:color w:val="000000"/>
          <w:sz w:val="32"/>
          <w:szCs w:val="32"/>
        </w:rPr>
        <w:t xml:space="preserve"> </w:t>
      </w:r>
      <w:r w:rsidRPr="00036795">
        <w:rPr>
          <w:rFonts w:ascii="ff1" w:eastAsia="Times New Roman" w:hAnsi="ff1" w:cs="Times New Roman"/>
          <w:color w:val="000000"/>
          <w:sz w:val="32"/>
          <w:szCs w:val="32"/>
        </w:rPr>
        <w:t>intentions, road safety, as well as ethical, legal, soci</w:t>
      </w:r>
      <w:r w:rsidRPr="00036795">
        <w:rPr>
          <w:rFonts w:ascii="ff1" w:eastAsia="Times New Roman" w:hAnsi="ff1" w:cs="Times New Roman"/>
          <w:color w:val="000000"/>
          <w:spacing w:val="1"/>
          <w:sz w:val="32"/>
          <w:szCs w:val="32"/>
        </w:rPr>
        <w:t xml:space="preserve">al (ELSI) and economic considerations in the scope of </w:t>
      </w:r>
      <w:r w:rsidRPr="00036795">
        <w:rPr>
          <w:rFonts w:ascii="ff1" w:eastAsia="Times New Roman" w:hAnsi="ff1" w:cs="Times New Roman"/>
          <w:color w:val="000000"/>
          <w:sz w:val="32"/>
          <w:szCs w:val="32"/>
        </w:rPr>
        <w:t>vehicle automation.  The theoretical fundaments and relevant findings of recent public opinion research</w:t>
      </w:r>
      <w:r w:rsidRPr="00036795">
        <w:rPr>
          <w:rFonts w:ascii="ff1" w:eastAsia="Times New Roman" w:hAnsi="ff1" w:cs="Times New Roman"/>
          <w:color w:val="000000"/>
          <w:spacing w:val="1"/>
          <w:sz w:val="32"/>
          <w:szCs w:val="32"/>
        </w:rPr>
        <w:t xml:space="preserve"> regarding user acceptance </w:t>
      </w:r>
      <w:r w:rsidRPr="00036795">
        <w:rPr>
          <w:rFonts w:ascii="ff1" w:eastAsia="Times New Roman" w:hAnsi="ff1" w:cs="Times New Roman"/>
          <w:color w:val="000000"/>
          <w:sz w:val="32"/>
          <w:szCs w:val="32"/>
        </w:rPr>
        <w:t xml:space="preserve">of automation are presented. Also the view of </w:t>
      </w:r>
      <w:proofErr w:type="spellStart"/>
      <w:r w:rsidRPr="00036795">
        <w:rPr>
          <w:rFonts w:ascii="ff1" w:eastAsia="Times New Roman" w:hAnsi="ff1" w:cs="Times New Roman"/>
          <w:color w:val="000000"/>
          <w:spacing w:val="1"/>
          <w:sz w:val="32"/>
          <w:szCs w:val="32"/>
        </w:rPr>
        <w:t>organised</w:t>
      </w:r>
      <w:proofErr w:type="spellEnd"/>
      <w:r w:rsidRPr="00036795">
        <w:rPr>
          <w:rFonts w:ascii="ff1" w:eastAsia="Times New Roman" w:hAnsi="ff1" w:cs="Times New Roman"/>
          <w:color w:val="000000"/>
          <w:spacing w:val="1"/>
          <w:sz w:val="32"/>
          <w:szCs w:val="32"/>
        </w:rPr>
        <w:t xml:space="preserve"> stakeholders is taken into account.  </w:t>
      </w:r>
    </w:p>
    <w:p w:rsidR="00036795" w:rsidRPr="00036795" w:rsidRDefault="00036795" w:rsidP="00036795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32"/>
          <w:szCs w:val="32"/>
        </w:rPr>
      </w:pPr>
      <w:r w:rsidRPr="00036795">
        <w:rPr>
          <w:rFonts w:ascii="ff1" w:eastAsia="Times New Roman" w:hAnsi="ff1" w:cs="Times New Roman"/>
          <w:color w:val="000000"/>
          <w:sz w:val="32"/>
          <w:szCs w:val="32"/>
        </w:rPr>
        <w:t>Regarding road safety there is a potential for increased</w:t>
      </w:r>
      <w:r w:rsidRPr="00036795">
        <w:rPr>
          <w:rFonts w:ascii="ff1" w:eastAsia="Times New Roman" w:hAnsi="ff1" w:cs="Times New Roman"/>
          <w:color w:val="000000"/>
          <w:spacing w:val="1"/>
          <w:sz w:val="32"/>
          <w:szCs w:val="32"/>
        </w:rPr>
        <w:t xml:space="preserve"> road safety but drivers tend to pick up non-related driving tasks instead. These problems are due to several traditional HMI concerns. In the future autonomous </w:t>
      </w:r>
      <w:r w:rsidRPr="00036795">
        <w:rPr>
          <w:rFonts w:ascii="ff1" w:eastAsia="Times New Roman" w:hAnsi="ff1" w:cs="Times New Roman"/>
          <w:color w:val="000000"/>
          <w:sz w:val="32"/>
          <w:szCs w:val="32"/>
        </w:rPr>
        <w:t>cars must make decisions that touch on ethical issues that have not yet</w:t>
      </w:r>
      <w:r>
        <w:rPr>
          <w:rFonts w:ascii="ff1" w:eastAsia="Times New Roman" w:hAnsi="ff1" w:cs="Times New Roman"/>
          <w:color w:val="000000"/>
          <w:sz w:val="32"/>
          <w:szCs w:val="32"/>
        </w:rPr>
        <w:t xml:space="preserve"> </w:t>
      </w:r>
      <w:r w:rsidRPr="00036795">
        <w:rPr>
          <w:rFonts w:ascii="ff1" w:eastAsia="Times New Roman" w:hAnsi="ff1" w:cs="Times New Roman"/>
          <w:color w:val="000000"/>
          <w:sz w:val="32"/>
          <w:szCs w:val="32"/>
        </w:rPr>
        <w:t xml:space="preserve">been sufficiently and transparently </w:t>
      </w:r>
      <w:r w:rsidRPr="00036795">
        <w:rPr>
          <w:rFonts w:ascii="ff1" w:eastAsia="Times New Roman" w:hAnsi="ff1" w:cs="Times New Roman"/>
          <w:color w:val="000000"/>
          <w:spacing w:val="1"/>
          <w:sz w:val="32"/>
          <w:szCs w:val="32"/>
        </w:rPr>
        <w:t xml:space="preserve">discussed. Although in many countries legislation is now reacting to the new technology, many aspects – like </w:t>
      </w:r>
    </w:p>
    <w:p w:rsidR="00036795" w:rsidRPr="00036795" w:rsidRDefault="00036795" w:rsidP="00036795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32"/>
          <w:szCs w:val="32"/>
        </w:rPr>
      </w:pPr>
      <w:proofErr w:type="gramStart"/>
      <w:r w:rsidRPr="00036795">
        <w:rPr>
          <w:rFonts w:ascii="ff1" w:eastAsia="Times New Roman" w:hAnsi="ff1" w:cs="Times New Roman"/>
          <w:color w:val="000000"/>
          <w:sz w:val="32"/>
          <w:szCs w:val="32"/>
        </w:rPr>
        <w:t>liability</w:t>
      </w:r>
      <w:proofErr w:type="gramEnd"/>
      <w:r w:rsidRPr="00036795">
        <w:rPr>
          <w:rFonts w:ascii="ff1" w:eastAsia="Times New Roman" w:hAnsi="ff1" w:cs="Times New Roman"/>
          <w:color w:val="000000"/>
          <w:sz w:val="32"/>
          <w:szCs w:val="32"/>
        </w:rPr>
        <w:t xml:space="preserve"> and privacy / data protection – are not yet regulated by law. Automated vehicles promise to have several clear benefits that might change the entire transport system. The p</w:t>
      </w:r>
      <w:r>
        <w:rPr>
          <w:rFonts w:ascii="ff1" w:eastAsia="Times New Roman" w:hAnsi="ff1" w:cs="Times New Roman"/>
          <w:color w:val="000000"/>
          <w:sz w:val="32"/>
          <w:szCs w:val="32"/>
        </w:rPr>
        <w:t xml:space="preserve">ositive externalities that come </w:t>
      </w:r>
      <w:r w:rsidRPr="00036795">
        <w:rPr>
          <w:rFonts w:ascii="ff1" w:eastAsia="Times New Roman" w:hAnsi="ff1" w:cs="Times New Roman"/>
          <w:color w:val="000000"/>
          <w:sz w:val="32"/>
          <w:szCs w:val="32"/>
        </w:rPr>
        <w:t xml:space="preserve">from </w:t>
      </w:r>
      <w:r w:rsidRPr="00036795">
        <w:rPr>
          <w:rFonts w:ascii="ff1" w:eastAsia="Times New Roman" w:hAnsi="ff1" w:cs="Times New Roman"/>
          <w:color w:val="000000"/>
          <w:spacing w:val="1"/>
          <w:sz w:val="32"/>
          <w:szCs w:val="32"/>
        </w:rPr>
        <w:t xml:space="preserve">the technological advantages of automated vehicles might be </w:t>
      </w:r>
      <w:r w:rsidRPr="00036795">
        <w:rPr>
          <w:rFonts w:ascii="ff1" w:eastAsia="Times New Roman" w:hAnsi="ff1" w:cs="Times New Roman"/>
          <w:color w:val="000000"/>
          <w:spacing w:val="1"/>
          <w:sz w:val="32"/>
          <w:szCs w:val="32"/>
        </w:rPr>
        <w:lastRenderedPageBreak/>
        <w:t xml:space="preserve">outweighed by the negative externalities </w:t>
      </w:r>
      <w:r w:rsidRPr="00036795">
        <w:rPr>
          <w:rFonts w:ascii="ff1" w:eastAsia="Times New Roman" w:hAnsi="ff1" w:cs="Times New Roman"/>
          <w:color w:val="000000"/>
          <w:sz w:val="32"/>
          <w:szCs w:val="32"/>
        </w:rPr>
        <w:t>coming from the potential increases in travelling by private vehicles</w:t>
      </w:r>
    </w:p>
    <w:p w:rsidR="00036795" w:rsidRDefault="00036795" w:rsidP="00036795">
      <w:pPr>
        <w:jc w:val="both"/>
        <w:rPr>
          <w:b/>
          <w:bCs/>
          <w:sz w:val="32"/>
          <w:szCs w:val="32"/>
        </w:rPr>
      </w:pPr>
    </w:p>
    <w:p w:rsidR="00196421" w:rsidRDefault="00196421" w:rsidP="0003679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Drawbacks:</w:t>
      </w:r>
    </w:p>
    <w:p w:rsidR="00196421" w:rsidRDefault="00196421" w:rsidP="00036795">
      <w:pPr>
        <w:jc w:val="both"/>
        <w:rPr>
          <w:sz w:val="32"/>
          <w:szCs w:val="32"/>
        </w:rPr>
      </w:pPr>
      <w:r>
        <w:rPr>
          <w:sz w:val="32"/>
          <w:szCs w:val="32"/>
        </w:rPr>
        <w:t>Error in algorithm may leads to false detection of signs</w:t>
      </w:r>
    </w:p>
    <w:p w:rsidR="00196421" w:rsidRDefault="00196421" w:rsidP="00036795">
      <w:pPr>
        <w:jc w:val="both"/>
        <w:rPr>
          <w:sz w:val="32"/>
          <w:szCs w:val="32"/>
        </w:rPr>
      </w:pPr>
    </w:p>
    <w:p w:rsidR="00196421" w:rsidRPr="00196421" w:rsidRDefault="00196421" w:rsidP="0019642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</w:rPr>
      </w:pPr>
      <w:proofErr w:type="spellStart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>Eects</w:t>
      </w:r>
      <w:proofErr w:type="spellEnd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 xml:space="preserve"> of Anger and Display Urgency on Takeover Performance</w:t>
      </w:r>
    </w:p>
    <w:p w:rsidR="00196421" w:rsidRPr="00196421" w:rsidRDefault="00196421" w:rsidP="0019642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</w:rPr>
      </w:pPr>
      <w:proofErr w:type="gramStart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>in</w:t>
      </w:r>
      <w:proofErr w:type="gramEnd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 xml:space="preserve"> Semi-automated Vehicles</w:t>
      </w:r>
    </w:p>
    <w:p w:rsidR="00196421" w:rsidRPr="00196421" w:rsidRDefault="00196421" w:rsidP="0019642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</w:rPr>
      </w:pPr>
      <w:proofErr w:type="spellStart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>Eects</w:t>
      </w:r>
      <w:proofErr w:type="spellEnd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 xml:space="preserve"> of Anger and Display Urgency on Takeover Performance</w:t>
      </w:r>
    </w:p>
    <w:p w:rsidR="00196421" w:rsidRPr="00196421" w:rsidRDefault="00196421" w:rsidP="0019642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</w:rPr>
      </w:pPr>
      <w:proofErr w:type="gramStart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>in</w:t>
      </w:r>
      <w:proofErr w:type="gramEnd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 xml:space="preserve"> Semi-automated Vehicles</w:t>
      </w:r>
    </w:p>
    <w:p w:rsidR="00196421" w:rsidRPr="00196421" w:rsidRDefault="00196421" w:rsidP="0019642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</w:rPr>
      </w:pPr>
      <w:proofErr w:type="spellStart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>Eects</w:t>
      </w:r>
      <w:proofErr w:type="spellEnd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 xml:space="preserve"> of Anger and Display Urgency on Takeover Performance</w:t>
      </w:r>
    </w:p>
    <w:p w:rsidR="00196421" w:rsidRPr="00196421" w:rsidRDefault="00196421" w:rsidP="0019642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</w:rPr>
      </w:pPr>
      <w:proofErr w:type="gramStart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>in</w:t>
      </w:r>
      <w:proofErr w:type="gramEnd"/>
      <w:r w:rsidRPr="00196421">
        <w:rPr>
          <w:rFonts w:ascii="ff1" w:eastAsia="Times New Roman" w:hAnsi="ff1" w:cs="Times New Roman"/>
          <w:color w:val="000000"/>
          <w:sz w:val="103"/>
          <w:szCs w:val="103"/>
        </w:rPr>
        <w:t xml:space="preserve"> Semi-automated Vehicles</w:t>
      </w:r>
    </w:p>
    <w:p w:rsidR="00196421" w:rsidRDefault="00481372" w:rsidP="0019642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1372">
        <w:rPr>
          <w:rFonts w:ascii="Times New Roman" w:hAnsi="Times New Roman" w:cs="Times New Roman"/>
          <w:b/>
          <w:bCs/>
          <w:sz w:val="40"/>
          <w:szCs w:val="40"/>
        </w:rPr>
        <w:t>[2]Eff</w:t>
      </w:r>
      <w:r w:rsidR="00196421" w:rsidRPr="00481372">
        <w:rPr>
          <w:rFonts w:ascii="Times New Roman" w:hAnsi="Times New Roman" w:cs="Times New Roman"/>
          <w:b/>
          <w:bCs/>
          <w:sz w:val="40"/>
          <w:szCs w:val="40"/>
        </w:rPr>
        <w:t>ects of Anger and Display Urgency on Takeover Performance</w:t>
      </w:r>
      <w:r w:rsidRPr="004813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96421" w:rsidRPr="00481372">
        <w:rPr>
          <w:rFonts w:ascii="Times New Roman" w:hAnsi="Times New Roman" w:cs="Times New Roman"/>
          <w:b/>
          <w:bCs/>
          <w:sz w:val="40"/>
          <w:szCs w:val="40"/>
        </w:rPr>
        <w:t>in Semi-automated Vehicles</w:t>
      </w:r>
    </w:p>
    <w:p w:rsidR="00481372" w:rsidRDefault="00481372" w:rsidP="0019642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81372" w:rsidRDefault="00481372" w:rsidP="0019642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Authors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Harsh </w:t>
      </w:r>
      <w:proofErr w:type="spellStart"/>
      <w:r>
        <w:rPr>
          <w:rFonts w:ascii="Times New Roman" w:hAnsi="Times New Roman" w:cs="Times New Roman"/>
          <w:sz w:val="32"/>
          <w:szCs w:val="32"/>
        </w:rPr>
        <w:t>Shangavi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Yiqi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Myounghoon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jeon</w:t>
      </w:r>
      <w:proofErr w:type="spellEnd"/>
    </w:p>
    <w:p w:rsidR="00481372" w:rsidRPr="00481372" w:rsidRDefault="00481372" w:rsidP="0019642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6421" w:rsidRDefault="00481372" w:rsidP="00481372">
      <w:pPr>
        <w:jc w:val="both"/>
        <w:rPr>
          <w:sz w:val="32"/>
          <w:szCs w:val="32"/>
        </w:rPr>
      </w:pPr>
      <w:r>
        <w:rPr>
          <w:sz w:val="32"/>
          <w:szCs w:val="32"/>
        </w:rPr>
        <w:t>As</w:t>
      </w:r>
      <w:r w:rsidR="00196421" w:rsidRPr="00196421">
        <w:rPr>
          <w:sz w:val="32"/>
          <w:szCs w:val="32"/>
        </w:rPr>
        <w:t xml:space="preserve"> semi-automated vehicles get to have the ability to drive them-selves, it is impo</w:t>
      </w:r>
      <w:r>
        <w:rPr>
          <w:sz w:val="32"/>
          <w:szCs w:val="32"/>
        </w:rPr>
        <w:t>rtant to explore drivers’ aff</w:t>
      </w:r>
      <w:r w:rsidR="00196421" w:rsidRPr="00196421">
        <w:rPr>
          <w:sz w:val="32"/>
          <w:szCs w:val="32"/>
        </w:rPr>
        <w:t>ective states which</w:t>
      </w:r>
      <w:r>
        <w:rPr>
          <w:sz w:val="32"/>
          <w:szCs w:val="32"/>
        </w:rPr>
        <w:t xml:space="preserve"> may infl</w:t>
      </w:r>
      <w:r w:rsidR="00196421" w:rsidRPr="00196421">
        <w:rPr>
          <w:sz w:val="32"/>
          <w:szCs w:val="32"/>
        </w:rPr>
        <w:t>ue</w:t>
      </w:r>
      <w:r>
        <w:rPr>
          <w:sz w:val="32"/>
          <w:szCs w:val="32"/>
        </w:rPr>
        <w:t xml:space="preserve">nce takeover performance and </w:t>
      </w:r>
      <w:r w:rsidR="00196421" w:rsidRPr="00196421">
        <w:rPr>
          <w:sz w:val="32"/>
          <w:szCs w:val="32"/>
        </w:rPr>
        <w:t>to design optimized</w:t>
      </w:r>
      <w:r>
        <w:rPr>
          <w:sz w:val="32"/>
          <w:szCs w:val="32"/>
        </w:rPr>
        <w:t xml:space="preserve"> </w:t>
      </w:r>
      <w:r w:rsidR="00196421" w:rsidRPr="00196421">
        <w:rPr>
          <w:sz w:val="32"/>
          <w:szCs w:val="32"/>
        </w:rPr>
        <w:t>control transition displays to warn drivers to take control back</w:t>
      </w:r>
      <w:r>
        <w:rPr>
          <w:sz w:val="32"/>
          <w:szCs w:val="32"/>
        </w:rPr>
        <w:t xml:space="preserve"> </w:t>
      </w:r>
      <w:r w:rsidR="00196421" w:rsidRPr="00196421">
        <w:rPr>
          <w:sz w:val="32"/>
          <w:szCs w:val="32"/>
        </w:rPr>
        <w:t>from the vehicles. The pr</w:t>
      </w:r>
      <w:r>
        <w:rPr>
          <w:sz w:val="32"/>
          <w:szCs w:val="32"/>
        </w:rPr>
        <w:t>esent study investigated the infl</w:t>
      </w:r>
      <w:r w:rsidR="00196421" w:rsidRPr="00196421">
        <w:rPr>
          <w:sz w:val="32"/>
          <w:szCs w:val="32"/>
        </w:rPr>
        <w:t>uence of</w:t>
      </w:r>
      <w:r>
        <w:rPr>
          <w:sz w:val="32"/>
          <w:szCs w:val="32"/>
        </w:rPr>
        <w:t xml:space="preserve"> </w:t>
      </w:r>
      <w:r w:rsidR="00196421" w:rsidRPr="00196421">
        <w:rPr>
          <w:sz w:val="32"/>
          <w:szCs w:val="32"/>
        </w:rPr>
        <w:t>anger on drivers’ takeover reaction time and qua</w:t>
      </w:r>
      <w:r>
        <w:rPr>
          <w:sz w:val="32"/>
          <w:szCs w:val="32"/>
        </w:rPr>
        <w:t>lity, with vary</w:t>
      </w:r>
      <w:r w:rsidR="00196421" w:rsidRPr="00196421">
        <w:rPr>
          <w:sz w:val="32"/>
          <w:szCs w:val="32"/>
        </w:rPr>
        <w:t>ing urgency of auditory takeover request displays. Using a driving</w:t>
      </w:r>
      <w:r>
        <w:rPr>
          <w:sz w:val="32"/>
          <w:szCs w:val="32"/>
        </w:rPr>
        <w:t xml:space="preserve"> </w:t>
      </w:r>
      <w:r w:rsidR="00196421" w:rsidRPr="00196421">
        <w:rPr>
          <w:sz w:val="32"/>
          <w:szCs w:val="32"/>
        </w:rPr>
        <w:t>simulator, 36 participants experienced takeover scenarios in a semi-automated vehicle with a secondary task (game). Higher frequency</w:t>
      </w:r>
      <w:r>
        <w:rPr>
          <w:sz w:val="32"/>
          <w:szCs w:val="32"/>
        </w:rPr>
        <w:t xml:space="preserve"> </w:t>
      </w:r>
      <w:r w:rsidR="00196421" w:rsidRPr="00196421">
        <w:rPr>
          <w:sz w:val="32"/>
          <w:szCs w:val="32"/>
        </w:rPr>
        <w:t>and more repetitions of the auditory displ</w:t>
      </w:r>
      <w:r>
        <w:rPr>
          <w:sz w:val="32"/>
          <w:szCs w:val="32"/>
        </w:rPr>
        <w:t xml:space="preserve">ays led to faster take </w:t>
      </w:r>
      <w:r w:rsidR="00196421" w:rsidRPr="00196421">
        <w:rPr>
          <w:sz w:val="32"/>
          <w:szCs w:val="32"/>
        </w:rPr>
        <w:t>overreac</w:t>
      </w:r>
      <w:r>
        <w:rPr>
          <w:sz w:val="32"/>
          <w:szCs w:val="32"/>
        </w:rPr>
        <w:t>tion times, but there was no difference between angry and neu</w:t>
      </w:r>
      <w:r w:rsidR="00196421" w:rsidRPr="00196421">
        <w:rPr>
          <w:sz w:val="32"/>
          <w:szCs w:val="32"/>
        </w:rPr>
        <w:t>tral drivers. For takeover quality, angry drivers drove faster, took</w:t>
      </w:r>
      <w:r>
        <w:rPr>
          <w:sz w:val="32"/>
          <w:szCs w:val="32"/>
        </w:rPr>
        <w:t xml:space="preserve"> </w:t>
      </w:r>
      <w:r w:rsidR="00196421" w:rsidRPr="00196421">
        <w:rPr>
          <w:sz w:val="32"/>
          <w:szCs w:val="32"/>
        </w:rPr>
        <w:t>longer to change lanes and had lower steering wheel angles than</w:t>
      </w:r>
      <w:r>
        <w:rPr>
          <w:sz w:val="32"/>
          <w:szCs w:val="32"/>
        </w:rPr>
        <w:t xml:space="preserve"> </w:t>
      </w:r>
      <w:r w:rsidR="00196421" w:rsidRPr="00196421">
        <w:rPr>
          <w:sz w:val="32"/>
          <w:szCs w:val="32"/>
        </w:rPr>
        <w:t>neutral drivers, which made riskier driving. Results are discussed</w:t>
      </w:r>
      <w:r>
        <w:rPr>
          <w:sz w:val="32"/>
          <w:szCs w:val="32"/>
        </w:rPr>
        <w:t xml:space="preserve"> with the necessity of aff</w:t>
      </w:r>
      <w:r w:rsidR="00196421" w:rsidRPr="00196421">
        <w:rPr>
          <w:sz w:val="32"/>
          <w:szCs w:val="32"/>
        </w:rPr>
        <w:t>ect research and display design guidelines</w:t>
      </w:r>
      <w:r>
        <w:rPr>
          <w:sz w:val="32"/>
          <w:szCs w:val="32"/>
        </w:rPr>
        <w:t xml:space="preserve"> </w:t>
      </w:r>
      <w:r w:rsidR="00196421" w:rsidRPr="00196421">
        <w:rPr>
          <w:sz w:val="32"/>
          <w:szCs w:val="32"/>
        </w:rPr>
        <w:t>in automated vehicles.</w:t>
      </w:r>
    </w:p>
    <w:p w:rsidR="00481372" w:rsidRPr="00196421" w:rsidRDefault="00481372" w:rsidP="00481372">
      <w:pPr>
        <w:jc w:val="both"/>
        <w:rPr>
          <w:sz w:val="32"/>
          <w:szCs w:val="32"/>
        </w:rPr>
      </w:pPr>
      <w:r w:rsidRPr="00481372">
        <w:rPr>
          <w:b/>
          <w:bCs/>
          <w:sz w:val="32"/>
          <w:szCs w:val="32"/>
        </w:rPr>
        <w:lastRenderedPageBreak/>
        <w:t>Drawback</w:t>
      </w:r>
      <w:r>
        <w:rPr>
          <w:sz w:val="32"/>
          <w:szCs w:val="32"/>
        </w:rPr>
        <w:t xml:space="preserve">: Advanced innovation may use with great concern, otherwise leads to the exploitation of clean and </w:t>
      </w:r>
      <w:proofErr w:type="spellStart"/>
      <w:r>
        <w:rPr>
          <w:sz w:val="32"/>
          <w:szCs w:val="32"/>
        </w:rPr>
        <w:t>renevable</w:t>
      </w:r>
      <w:proofErr w:type="spellEnd"/>
      <w:r>
        <w:rPr>
          <w:sz w:val="32"/>
          <w:szCs w:val="32"/>
        </w:rPr>
        <w:t xml:space="preserve"> energy sources. </w:t>
      </w:r>
    </w:p>
    <w:sectPr w:rsidR="00481372" w:rsidRPr="0019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5"/>
    <w:rsid w:val="00036795"/>
    <w:rsid w:val="00196421"/>
    <w:rsid w:val="00481372"/>
    <w:rsid w:val="00C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ECC1"/>
  <w15:chartTrackingRefBased/>
  <w15:docId w15:val="{16371293-6EC5-4B8C-B296-98370A4C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036795"/>
  </w:style>
  <w:style w:type="character" w:customStyle="1" w:styleId="ls14">
    <w:name w:val="ls14"/>
    <w:basedOn w:val="DefaultParagraphFont"/>
    <w:rsid w:val="00036795"/>
  </w:style>
  <w:style w:type="character" w:customStyle="1" w:styleId="ls16">
    <w:name w:val="ls16"/>
    <w:basedOn w:val="DefaultParagraphFont"/>
    <w:rsid w:val="00036795"/>
  </w:style>
  <w:style w:type="character" w:customStyle="1" w:styleId="ls17">
    <w:name w:val="ls17"/>
    <w:basedOn w:val="DefaultParagraphFont"/>
    <w:rsid w:val="00036795"/>
  </w:style>
  <w:style w:type="character" w:customStyle="1" w:styleId="ls19">
    <w:name w:val="ls19"/>
    <w:basedOn w:val="DefaultParagraphFont"/>
    <w:rsid w:val="00036795"/>
  </w:style>
  <w:style w:type="character" w:customStyle="1" w:styleId="ls1a">
    <w:name w:val="ls1a"/>
    <w:basedOn w:val="DefaultParagraphFont"/>
    <w:rsid w:val="00036795"/>
  </w:style>
  <w:style w:type="character" w:customStyle="1" w:styleId="ls18">
    <w:name w:val="ls18"/>
    <w:basedOn w:val="DefaultParagraphFont"/>
    <w:rsid w:val="00036795"/>
  </w:style>
  <w:style w:type="character" w:customStyle="1" w:styleId="ls1b">
    <w:name w:val="ls1b"/>
    <w:basedOn w:val="DefaultParagraphFont"/>
    <w:rsid w:val="00036795"/>
  </w:style>
  <w:style w:type="character" w:customStyle="1" w:styleId="ls13">
    <w:name w:val="ls13"/>
    <w:basedOn w:val="DefaultParagraphFont"/>
    <w:rsid w:val="00036795"/>
  </w:style>
  <w:style w:type="character" w:customStyle="1" w:styleId="ls1c">
    <w:name w:val="ls1c"/>
    <w:basedOn w:val="DefaultParagraphFont"/>
    <w:rsid w:val="0003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EAD01-113C-432F-83E9-1A770FAE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2022-09-10T17:07:00Z</dcterms:created>
  <dcterms:modified xsi:type="dcterms:W3CDTF">2022-09-10T17:47:00Z</dcterms:modified>
</cp:coreProperties>
</file>