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-3</w:t>
      </w:r>
    </w:p>
    <w:p>
      <w:pPr>
        <w:pStyle w:val="style0"/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>
        <w:trPr>
          <w:trHeight w:val="451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>
        <w:tblPrEx/>
        <w:trPr>
          <w:trHeight w:val="426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VASANTHARAJ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M</w:t>
            </w:r>
          </w:p>
        </w:tc>
      </w:tr>
      <w:tr>
        <w:tblPrEx/>
        <w:trPr>
          <w:trHeight w:val="426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tcBorders/>
            <w:shd w:val="clear" w:color="auto" w:fill="auto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6113191041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112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Question-1: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rFonts w:cs="Calibri"/>
          <w:b/>
          <w:bCs/>
          <w:color w:val="ff0000"/>
          <w:sz w:val="28"/>
          <w:szCs w:val="28"/>
        </w:rPr>
      </w:pPr>
      <w:r>
        <w:rPr>
          <w:rFonts w:cs="Calibr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>
        <w:rPr>
          <w:rFonts w:cs="Calibr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>
        <w:rPr>
          <w:rFonts w:cs="Calibri"/>
          <w:b/>
          <w:bCs/>
          <w:color w:val="ff0000"/>
          <w:sz w:val="28"/>
          <w:szCs w:val="28"/>
        </w:rPr>
        <w:t>.</w:t>
      </w:r>
    </w:p>
    <w:p>
      <w:pPr>
        <w:pStyle w:val="style0"/>
        <w:tabs>
          <w:tab w:val="left" w:leader="none" w:pos="5115"/>
        </w:tabs>
        <w:rPr/>
      </w:pPr>
      <w:r>
        <w:tab/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0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ffc000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R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R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G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  <w:r>
        <w:rPr>
          <w:noProof/>
        </w:rPr>
        <w:br w:clear="all"/>
      </w: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2</Pages>
  <Characters>839</Characters>
  <Application>WPS Office</Application>
  <DocSecurity>0</DocSecurity>
  <Paragraphs>86</Paragraphs>
  <ScaleCrop>false</ScaleCrop>
  <LinksUpToDate>false</LinksUpToDate>
  <CharactersWithSpaces>956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2022-10-05T20:51:38Z</dcterms:created>
  <dc:creator>Vasantha Raj</dc:creator>
  <lastModifiedBy>RMX1825</lastModifiedBy>
  <dcterms:modified xsi:type="dcterms:W3CDTF">2022-10-05T20:51:38Z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