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7AF9" w14:textId="7AE485C9" w:rsidR="00947337" w:rsidRPr="00FF139D" w:rsidRDefault="00FF139D" w:rsidP="00FF139D">
      <w:pPr>
        <w:spacing w:after="0"/>
        <w:ind w:right="1634"/>
        <w:jc w:val="right"/>
        <w:rPr>
          <w:rFonts w:ascii="Times New Roman" w:hAnsi="Times New Roman" w:cs="Times New Roman"/>
        </w:rPr>
      </w:pPr>
      <w:r w:rsidRPr="00FF139D">
        <w:rPr>
          <w:rFonts w:ascii="Times New Roman" w:eastAsia="Arial" w:hAnsi="Times New Roman" w:cs="Times New Roman"/>
          <w:b/>
          <w:sz w:val="36"/>
        </w:rPr>
        <w:t>PUBLISH DATA TO THE IBM CLOUD</w:t>
      </w:r>
    </w:p>
    <w:p w14:paraId="5901769A" w14:textId="77777777" w:rsidR="00947337" w:rsidRDefault="00A2115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2FCB1D" w14:textId="77777777" w:rsidR="00947337" w:rsidRDefault="00A21154">
      <w:pPr>
        <w:spacing w:after="5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C8FD0DB" w14:textId="77777777" w:rsidR="00947337" w:rsidRDefault="00A21154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7966" w:type="dxa"/>
        <w:tblInd w:w="634" w:type="dxa"/>
        <w:tblCellMar>
          <w:top w:w="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8"/>
        <w:gridCol w:w="4038"/>
      </w:tblGrid>
      <w:tr w:rsidR="00947337" w:rsidRPr="00FF139D" w14:paraId="244FFA7A" w14:textId="77777777">
        <w:trPr>
          <w:trHeight w:val="336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9AD" w14:textId="77777777" w:rsidR="00947337" w:rsidRPr="00FF139D" w:rsidRDefault="00A21154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FF139D">
              <w:rPr>
                <w:rFonts w:ascii="Times New Roman" w:eastAsia="Arial" w:hAnsi="Times New Roman" w:cs="Times New Roman"/>
                <w:sz w:val="24"/>
              </w:rPr>
              <w:t xml:space="preserve">Team ID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6CB4" w14:textId="03D322C5" w:rsidR="00947337" w:rsidRPr="00FF139D" w:rsidRDefault="00A21154">
            <w:pPr>
              <w:spacing w:after="0"/>
              <w:rPr>
                <w:rFonts w:ascii="Times New Roman" w:hAnsi="Times New Roman" w:cs="Times New Roman"/>
              </w:rPr>
            </w:pPr>
            <w:r w:rsidRPr="00FF139D">
              <w:rPr>
                <w:rFonts w:ascii="Times New Roman" w:eastAsia="Arial" w:hAnsi="Times New Roman" w:cs="Times New Roman"/>
                <w:sz w:val="24"/>
              </w:rPr>
              <w:t>PNT2022TMID</w:t>
            </w:r>
            <w:r w:rsidR="00FF139D" w:rsidRPr="00FF139D">
              <w:rPr>
                <w:rFonts w:ascii="Times New Roman" w:eastAsia="Arial" w:hAnsi="Times New Roman" w:cs="Times New Roman"/>
                <w:sz w:val="24"/>
              </w:rPr>
              <w:t>08806</w:t>
            </w:r>
          </w:p>
        </w:tc>
      </w:tr>
      <w:tr w:rsidR="00947337" w:rsidRPr="00FF139D" w14:paraId="57B1D796" w14:textId="77777777">
        <w:trPr>
          <w:trHeight w:val="672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DFEE" w14:textId="77777777" w:rsidR="00947337" w:rsidRPr="00FF139D" w:rsidRDefault="00A21154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FF139D">
              <w:rPr>
                <w:rFonts w:ascii="Times New Roman" w:eastAsia="Arial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7D7C" w14:textId="77777777" w:rsidR="00947337" w:rsidRPr="00FF139D" w:rsidRDefault="00A21154">
            <w:pPr>
              <w:spacing w:after="0"/>
              <w:rPr>
                <w:rFonts w:ascii="Times New Roman" w:hAnsi="Times New Roman" w:cs="Times New Roman"/>
              </w:rPr>
            </w:pPr>
            <w:r w:rsidRPr="00FF139D">
              <w:rPr>
                <w:rFonts w:ascii="Times New Roman" w:eastAsia="Arial" w:hAnsi="Times New Roman" w:cs="Times New Roman"/>
                <w:sz w:val="24"/>
              </w:rPr>
              <w:t xml:space="preserve">Hazardous Area Monitoring for Industrial Plant powered by IoT </w:t>
            </w:r>
          </w:p>
        </w:tc>
      </w:tr>
    </w:tbl>
    <w:p w14:paraId="5CA871A7" w14:textId="77777777" w:rsidR="00947337" w:rsidRDefault="00A2115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51CFD8B" w14:textId="77777777" w:rsidR="00947337" w:rsidRDefault="00A21154">
      <w:pPr>
        <w:spacing w:after="147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04378A3A" w14:textId="77777777" w:rsidR="00947337" w:rsidRDefault="00A21154">
      <w:pPr>
        <w:spacing w:after="11" w:line="248" w:lineRule="auto"/>
        <w:ind w:left="96" w:hanging="10"/>
      </w:pPr>
      <w:r>
        <w:rPr>
          <w:rFonts w:ascii="Arial" w:eastAsia="Arial" w:hAnsi="Arial" w:cs="Arial"/>
        </w:rPr>
        <w:t xml:space="preserve">WOKWI Simulation using ESP32 and Ultrasonic Sensor: </w:t>
      </w:r>
    </w:p>
    <w:p w14:paraId="61BE868B" w14:textId="73F62880" w:rsidR="00947337" w:rsidRDefault="00A21154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653C7A87" w14:textId="2BD5C298" w:rsidR="00947337" w:rsidRDefault="00FF139D">
      <w:pPr>
        <w:spacing w:after="210"/>
        <w:ind w:left="100" w:right="-296"/>
      </w:pPr>
      <w:r>
        <w:rPr>
          <w:noProof/>
        </w:rPr>
        <w:drawing>
          <wp:inline distT="0" distB="0" distL="0" distR="0" wp14:anchorId="429701BB" wp14:editId="362A4BD6">
            <wp:extent cx="5725541" cy="293497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541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CCB" w14:textId="77777777" w:rsidR="00947337" w:rsidRDefault="00A21154">
      <w:pPr>
        <w:spacing w:after="11" w:line="248" w:lineRule="auto"/>
        <w:ind w:left="96" w:hanging="10"/>
      </w:pPr>
      <w:r>
        <w:rPr>
          <w:rFonts w:ascii="Arial" w:eastAsia="Arial" w:hAnsi="Arial" w:cs="Arial"/>
        </w:rPr>
        <w:t xml:space="preserve">IBM WATSON PLATFORM DEVICE-EVENT LOG: </w:t>
      </w:r>
    </w:p>
    <w:p w14:paraId="0D673C57" w14:textId="77777777" w:rsidR="00947337" w:rsidRDefault="00A21154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4C827AFF" w14:textId="3AF74A7B" w:rsidR="00947337" w:rsidRDefault="00A21154">
      <w:pPr>
        <w:spacing w:after="57"/>
      </w:pPr>
      <w:r>
        <w:rPr>
          <w:rFonts w:ascii="Arial" w:eastAsia="Arial" w:hAnsi="Arial" w:cs="Arial"/>
          <w:sz w:val="20"/>
        </w:rPr>
        <w:t xml:space="preserve"> </w:t>
      </w:r>
      <w:r w:rsidR="00FF139D">
        <w:rPr>
          <w:rFonts w:ascii="Arial" w:eastAsia="Arial" w:hAnsi="Arial" w:cs="Arial"/>
          <w:noProof/>
          <w:sz w:val="20"/>
        </w:rPr>
        <w:drawing>
          <wp:inline distT="0" distB="0" distL="0" distR="0" wp14:anchorId="0E491937" wp14:editId="132CAC0E">
            <wp:extent cx="5892800" cy="23028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19" cy="231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549D" w14:textId="77777777" w:rsidR="00947337" w:rsidRDefault="00A21154">
      <w:pPr>
        <w:spacing w:after="14"/>
      </w:pPr>
      <w:r>
        <w:rPr>
          <w:rFonts w:ascii="Arial" w:eastAsia="Arial" w:hAnsi="Arial" w:cs="Arial"/>
          <w:sz w:val="28"/>
        </w:rPr>
        <w:t xml:space="preserve"> </w:t>
      </w:r>
    </w:p>
    <w:p w14:paraId="7F9185B4" w14:textId="77777777" w:rsidR="00FF139D" w:rsidRDefault="00FF139D">
      <w:pPr>
        <w:spacing w:after="11" w:line="248" w:lineRule="auto"/>
        <w:ind w:left="96" w:hanging="10"/>
        <w:rPr>
          <w:rFonts w:ascii="Arial" w:eastAsia="Arial" w:hAnsi="Arial" w:cs="Arial"/>
        </w:rPr>
      </w:pPr>
    </w:p>
    <w:p w14:paraId="3BB83377" w14:textId="77777777" w:rsidR="00FF139D" w:rsidRDefault="00FF139D">
      <w:pPr>
        <w:spacing w:after="11" w:line="248" w:lineRule="auto"/>
        <w:ind w:left="96" w:hanging="10"/>
        <w:rPr>
          <w:rFonts w:ascii="Arial" w:eastAsia="Arial" w:hAnsi="Arial" w:cs="Arial"/>
        </w:rPr>
      </w:pPr>
    </w:p>
    <w:p w14:paraId="711D0638" w14:textId="77777777" w:rsidR="00FF139D" w:rsidRDefault="00FF139D">
      <w:pPr>
        <w:spacing w:after="11" w:line="248" w:lineRule="auto"/>
        <w:ind w:left="96" w:hanging="10"/>
        <w:rPr>
          <w:rFonts w:ascii="Arial" w:eastAsia="Arial" w:hAnsi="Arial" w:cs="Arial"/>
        </w:rPr>
      </w:pPr>
    </w:p>
    <w:p w14:paraId="7B7BEBEA" w14:textId="249B33C0" w:rsidR="00947337" w:rsidRDefault="00A21154">
      <w:pPr>
        <w:spacing w:after="11" w:line="248" w:lineRule="auto"/>
        <w:ind w:left="96" w:hanging="10"/>
      </w:pPr>
      <w:r>
        <w:rPr>
          <w:rFonts w:ascii="Arial" w:eastAsia="Arial" w:hAnsi="Arial" w:cs="Arial"/>
        </w:rPr>
        <w:lastRenderedPageBreak/>
        <w:t xml:space="preserve">IBM WATSON PLATFORM DEVICE-EVENT PAYLOAD: </w:t>
      </w:r>
    </w:p>
    <w:p w14:paraId="5C166AE4" w14:textId="77777777" w:rsidR="00947337" w:rsidRDefault="00A2115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0F8278" w14:textId="77777777" w:rsidR="00947337" w:rsidRDefault="00A21154">
      <w:pPr>
        <w:spacing w:after="208"/>
        <w:ind w:left="100" w:right="-372"/>
      </w:pPr>
      <w:r>
        <w:rPr>
          <w:noProof/>
        </w:rPr>
        <w:drawing>
          <wp:inline distT="0" distB="0" distL="0" distR="0" wp14:anchorId="7185AAA4" wp14:editId="2FF03DE1">
            <wp:extent cx="5773293" cy="298386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293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34D" w14:textId="77777777" w:rsidR="00FF139D" w:rsidRDefault="00FF139D">
      <w:pPr>
        <w:spacing w:after="11" w:line="248" w:lineRule="auto"/>
        <w:ind w:left="96" w:hanging="10"/>
        <w:rPr>
          <w:rFonts w:ascii="Arial" w:eastAsia="Arial" w:hAnsi="Arial" w:cs="Arial"/>
        </w:rPr>
      </w:pPr>
    </w:p>
    <w:p w14:paraId="650D2709" w14:textId="1B88B71C" w:rsidR="00947337" w:rsidRDefault="00A21154">
      <w:pPr>
        <w:spacing w:after="11" w:line="248" w:lineRule="auto"/>
        <w:ind w:left="96" w:hanging="10"/>
      </w:pPr>
      <w:r>
        <w:rPr>
          <w:rFonts w:ascii="Arial" w:eastAsia="Arial" w:hAnsi="Arial" w:cs="Arial"/>
        </w:rPr>
        <w:t xml:space="preserve">IBM WATSON PLATFORM DEVICE-BOARD AND GRAPHICAL REPRESENTATION OF DATA FROM WOKWI SIMULATION: </w:t>
      </w:r>
    </w:p>
    <w:p w14:paraId="449F5E42" w14:textId="77777777" w:rsidR="00947337" w:rsidRDefault="00A2115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EFE996" w14:textId="2ABCE1AB" w:rsidR="00947337" w:rsidRDefault="00FF139D">
      <w:pPr>
        <w:spacing w:after="0"/>
        <w:ind w:left="100" w:right="-112"/>
      </w:pPr>
      <w:r>
        <w:rPr>
          <w:noProof/>
        </w:rPr>
        <w:drawing>
          <wp:inline distT="0" distB="0" distL="0" distR="0" wp14:anchorId="3F28F15F" wp14:editId="51FBBFF4">
            <wp:extent cx="5814764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46" cy="25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9102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1E171645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734F0EAF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1FF57D53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464FF05C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2FD86F4D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38F8F0A6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224FE9EC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67F60334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053C431A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7D108818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438C421B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440FCCC6" w14:textId="77777777" w:rsidR="00FF139D" w:rsidRDefault="00FF139D">
      <w:pPr>
        <w:spacing w:after="0"/>
        <w:ind w:left="101"/>
        <w:rPr>
          <w:rFonts w:ascii="Arial" w:eastAsia="Arial" w:hAnsi="Arial" w:cs="Arial"/>
          <w:sz w:val="24"/>
        </w:rPr>
      </w:pPr>
    </w:p>
    <w:p w14:paraId="7EE0F0A3" w14:textId="2D2F987B" w:rsidR="00947337" w:rsidRDefault="00A21154">
      <w:pPr>
        <w:spacing w:after="0"/>
        <w:ind w:left="101"/>
      </w:pPr>
      <w:r>
        <w:rPr>
          <w:rFonts w:ascii="Arial" w:eastAsia="Arial" w:hAnsi="Arial" w:cs="Arial"/>
          <w:sz w:val="24"/>
        </w:rPr>
        <w:t xml:space="preserve">IBM CLOUDANT DB DATA LOG: </w:t>
      </w:r>
    </w:p>
    <w:p w14:paraId="167C928E" w14:textId="77777777" w:rsidR="00947337" w:rsidRDefault="00A21154">
      <w:pPr>
        <w:spacing w:after="23"/>
      </w:pPr>
      <w:r>
        <w:rPr>
          <w:rFonts w:ascii="Arial" w:eastAsia="Arial" w:hAnsi="Arial" w:cs="Arial"/>
          <w:sz w:val="20"/>
        </w:rPr>
        <w:t xml:space="preserve"> </w:t>
      </w:r>
    </w:p>
    <w:p w14:paraId="440F1672" w14:textId="77777777" w:rsidR="00947337" w:rsidRDefault="00A2115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DCEA7C" w14:textId="5B95C07C" w:rsidR="00947337" w:rsidRDefault="00FF139D">
      <w:pPr>
        <w:spacing w:after="0"/>
        <w:ind w:left="100"/>
      </w:pPr>
      <w:r>
        <w:rPr>
          <w:noProof/>
        </w:rPr>
        <w:drawing>
          <wp:inline distT="0" distB="0" distL="0" distR="0" wp14:anchorId="322D9847" wp14:editId="373782DA">
            <wp:extent cx="5991518" cy="26225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56" cy="26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337" w:rsidSect="00FF139D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37"/>
    <w:rsid w:val="00947337"/>
    <w:rsid w:val="00A21154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8302"/>
  <w15:docId w15:val="{75D01224-3FF2-41C1-AF80-E4978F36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prasath</dc:creator>
  <cp:keywords/>
  <cp:lastModifiedBy>gokul prasath</cp:lastModifiedBy>
  <cp:revision>2</cp:revision>
  <dcterms:created xsi:type="dcterms:W3CDTF">2022-11-17T10:35:00Z</dcterms:created>
  <dcterms:modified xsi:type="dcterms:W3CDTF">2022-11-17T10:35:00Z</dcterms:modified>
</cp:coreProperties>
</file>