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D30A" w14:textId="77777777" w:rsidR="007610F0" w:rsidRDefault="00000000">
      <w:pPr>
        <w:ind w:left="-5"/>
      </w:pPr>
      <w:r>
        <w:t xml:space="preserve">                                                                                                   Project Design Phase-I</w:t>
      </w:r>
      <w:r>
        <w:rPr>
          <w:rFonts w:ascii="Times New Roman" w:eastAsia="Times New Roman" w:hAnsi="Times New Roman" w:cs="Times New Roman"/>
          <w:b w:val="0"/>
        </w:rPr>
        <w:t xml:space="preserve"> - </w:t>
      </w:r>
      <w:r>
        <w:t>Solution Fit Template</w:t>
      </w:r>
      <w:r>
        <w:rPr>
          <w:sz w:val="24"/>
        </w:rPr>
        <w:t xml:space="preserve">                                              </w:t>
      </w:r>
      <w:r>
        <w:rPr>
          <w:b w:val="0"/>
        </w:rPr>
        <w:t xml:space="preserve"> </w:t>
      </w:r>
    </w:p>
    <w:p w14:paraId="5C230BDC" w14:textId="18EC3974" w:rsidR="007610F0" w:rsidRDefault="00000000">
      <w:pPr>
        <w:ind w:left="-5"/>
      </w:pPr>
      <w:r>
        <w:t>Project Title:                                                                                                                                                                                                           Team ID:PNT2022TMID</w:t>
      </w:r>
      <w:r w:rsidR="00B93D1B">
        <w:t>03607</w:t>
      </w:r>
    </w:p>
    <w:p w14:paraId="478ADFF9" w14:textId="77777777" w:rsidR="007610F0" w:rsidRDefault="00000000">
      <w:pPr>
        <w:ind w:left="-5"/>
      </w:pPr>
      <w:r>
        <w:t xml:space="preserve">Corporate Employee Attrition Analytics </w:t>
      </w:r>
    </w:p>
    <w:p w14:paraId="35BF2042" w14:textId="77777777" w:rsidR="007610F0" w:rsidRDefault="00000000">
      <w:pPr>
        <w:spacing w:after="39"/>
        <w:ind w:left="0" w:firstLine="0"/>
      </w:pPr>
      <w:r>
        <w:t xml:space="preserve"> </w:t>
      </w:r>
    </w:p>
    <w:p w14:paraId="004564CA" w14:textId="77777777" w:rsidR="007610F0" w:rsidRDefault="00000000">
      <w:pPr>
        <w:ind w:left="0" w:firstLine="0"/>
        <w:jc w:val="right"/>
      </w:pPr>
      <w:r>
        <w:rPr>
          <w:b w:val="0"/>
          <w:color w:val="222222"/>
          <w:sz w:val="20"/>
        </w:rPr>
        <w:t xml:space="preserve"> </w:t>
      </w:r>
      <w:r>
        <w:rPr>
          <w:b w:val="0"/>
          <w:color w:val="222222"/>
          <w:sz w:val="20"/>
        </w:rPr>
        <w:tab/>
      </w:r>
      <w:r>
        <w:rPr>
          <w:b w:val="0"/>
          <w:sz w:val="20"/>
        </w:rPr>
        <w:t xml:space="preserve"> </w:t>
      </w:r>
    </w:p>
    <w:p w14:paraId="01384093" w14:textId="77777777" w:rsidR="007610F0" w:rsidRDefault="00000000">
      <w:pPr>
        <w:ind w:left="186" w:firstLine="0"/>
      </w:pPr>
      <w:r>
        <w:rPr>
          <w:noProof/>
        </w:rPr>
        <w:lastRenderedPageBreak/>
        <w:drawing>
          <wp:inline distT="0" distB="0" distL="0" distR="0" wp14:anchorId="7F1E1A30" wp14:editId="40DFB0D4">
            <wp:extent cx="10085832" cy="4172712"/>
            <wp:effectExtent l="0" t="0" r="0" b="0"/>
            <wp:docPr id="5527" name="Picture 5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" name="Picture 55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85832" cy="4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5977" w:type="dxa"/>
        <w:tblInd w:w="6" w:type="dxa"/>
        <w:tblCellMar>
          <w:top w:w="1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4475"/>
        <w:gridCol w:w="254"/>
        <w:gridCol w:w="357"/>
        <w:gridCol w:w="4450"/>
        <w:gridCol w:w="235"/>
        <w:gridCol w:w="371"/>
        <w:gridCol w:w="4474"/>
        <w:gridCol w:w="278"/>
        <w:gridCol w:w="318"/>
        <w:gridCol w:w="392"/>
      </w:tblGrid>
      <w:tr w:rsidR="007610F0" w14:paraId="7F61AF3B" w14:textId="77777777">
        <w:trPr>
          <w:trHeight w:val="116"/>
        </w:trPr>
        <w:tc>
          <w:tcPr>
            <w:tcW w:w="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6611FACD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508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CF89E9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50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EAA355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88DF1A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67E3BF83" w14:textId="77777777" w:rsidR="007610F0" w:rsidRDefault="00000000">
            <w:pPr>
              <w:spacing w:after="67"/>
              <w:ind w:left="4" w:firstLine="0"/>
            </w:pPr>
            <w:r>
              <w:rPr>
                <w:color w:val="FFFFFF"/>
                <w:sz w:val="18"/>
              </w:rPr>
              <w:t xml:space="preserve"> </w:t>
            </w:r>
          </w:p>
          <w:p w14:paraId="2736E0FA" w14:textId="77777777" w:rsidR="007610F0" w:rsidRDefault="00000000">
            <w:pPr>
              <w:ind w:left="4" w:firstLine="0"/>
            </w:pPr>
            <w:r>
              <w:rPr>
                <w:color w:val="FFFFFF"/>
                <w:sz w:val="18"/>
              </w:rPr>
              <w:t xml:space="preserve"> </w:t>
            </w:r>
          </w:p>
        </w:tc>
      </w:tr>
      <w:tr w:rsidR="007610F0" w14:paraId="33156ED1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8C7786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447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D22AB7" w14:textId="77777777" w:rsidR="007610F0" w:rsidRDefault="00000000">
            <w:pPr>
              <w:ind w:left="197" w:firstLine="0"/>
            </w:pPr>
            <w:r>
              <w:rPr>
                <w:color w:val="222222"/>
                <w:sz w:val="16"/>
              </w:rPr>
              <w:t xml:space="preserve">3. TRIGGERS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6DBDA2EB" w14:textId="77777777" w:rsidR="007610F0" w:rsidRDefault="00000000">
            <w:pPr>
              <w:ind w:left="0" w:firstLine="0"/>
              <w:jc w:val="both"/>
            </w:pPr>
            <w:r>
              <w:rPr>
                <w:color w:val="FFFFFF"/>
                <w:sz w:val="20"/>
              </w:rPr>
              <w:t>TR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1FF58D" w14:textId="77777777" w:rsidR="007610F0" w:rsidRDefault="00000000">
            <w:pPr>
              <w:ind w:left="0" w:firstLine="0"/>
            </w:pPr>
            <w:r>
              <w:rPr>
                <w:color w:val="FFFFFF"/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4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81BF685" w14:textId="77777777" w:rsidR="007610F0" w:rsidRDefault="00000000">
            <w:pPr>
              <w:ind w:left="182" w:firstLine="0"/>
            </w:pPr>
            <w:r>
              <w:rPr>
                <w:color w:val="222222"/>
                <w:sz w:val="16"/>
              </w:rPr>
              <w:t xml:space="preserve">10. YOUR SOLUTION 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6C4A9E"/>
          </w:tcPr>
          <w:p w14:paraId="53CD0D0E" w14:textId="77777777" w:rsidR="007610F0" w:rsidRDefault="00000000">
            <w:pPr>
              <w:ind w:left="0" w:firstLine="0"/>
              <w:jc w:val="both"/>
            </w:pPr>
            <w:r>
              <w:rPr>
                <w:color w:val="FFFFFF"/>
                <w:sz w:val="20"/>
              </w:rPr>
              <w:t>SL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7AA986" w14:textId="77777777" w:rsidR="007610F0" w:rsidRDefault="00000000">
            <w:pPr>
              <w:ind w:left="0" w:firstLine="0"/>
            </w:pPr>
            <w:r>
              <w:rPr>
                <w:color w:val="FFFFFF"/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47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C678E9" w14:textId="77777777" w:rsidR="007610F0" w:rsidRDefault="00000000">
            <w:pPr>
              <w:ind w:left="182" w:firstLine="0"/>
            </w:pPr>
            <w:r>
              <w:rPr>
                <w:color w:val="222222"/>
                <w:sz w:val="16"/>
              </w:rPr>
              <w:t>8.</w:t>
            </w:r>
            <w:r>
              <w:rPr>
                <w:rFonts w:ascii="Arial" w:eastAsia="Arial" w:hAnsi="Arial" w:cs="Arial"/>
                <w:color w:val="222222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 xml:space="preserve">CHANNELS of BEHAVIOUR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4119469B" w14:textId="77777777" w:rsidR="007610F0" w:rsidRDefault="00000000">
            <w:pPr>
              <w:ind w:left="0" w:firstLine="0"/>
              <w:jc w:val="both"/>
            </w:pPr>
            <w:r>
              <w:rPr>
                <w:color w:val="FFFFFF"/>
                <w:sz w:val="20"/>
              </w:rPr>
              <w:t>CH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B6787C" w14:textId="77777777" w:rsidR="007610F0" w:rsidRDefault="00000000">
            <w:pPr>
              <w:ind w:left="0" w:firstLine="0"/>
            </w:pPr>
            <w:r>
              <w:rPr>
                <w:color w:val="FFFFFF"/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38EE29" w14:textId="77777777" w:rsidR="007610F0" w:rsidRDefault="007610F0">
            <w:pPr>
              <w:spacing w:after="160"/>
              <w:ind w:left="0" w:firstLine="0"/>
            </w:pPr>
          </w:p>
        </w:tc>
      </w:tr>
      <w:tr w:rsidR="007610F0" w14:paraId="5E1217CE" w14:textId="77777777">
        <w:trPr>
          <w:trHeight w:val="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492330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472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08D7CB6C" w14:textId="77777777" w:rsidR="007610F0" w:rsidRDefault="00000000">
            <w:pPr>
              <w:ind w:left="197" w:firstLine="0"/>
            </w:pPr>
            <w:r>
              <w:rPr>
                <w:b w:val="0"/>
                <w:color w:val="6A6A6A"/>
                <w:sz w:val="12"/>
              </w:rPr>
              <w:t xml:space="preserve">What triggers customers to act? </w:t>
            </w:r>
            <w:proofErr w:type="gramStart"/>
            <w:r>
              <w:rPr>
                <w:b w:val="0"/>
                <w:color w:val="6A6A6A"/>
                <w:sz w:val="12"/>
              </w:rPr>
              <w:t>i.e.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seeing their </w:t>
            </w:r>
            <w:proofErr w:type="spellStart"/>
            <w:r>
              <w:rPr>
                <w:b w:val="0"/>
                <w:color w:val="6A6A6A"/>
                <w:sz w:val="12"/>
              </w:rPr>
              <w:t>neighbour</w:t>
            </w:r>
            <w:proofErr w:type="spellEnd"/>
            <w:r>
              <w:rPr>
                <w:b w:val="0"/>
                <w:color w:val="6A6A6A"/>
                <w:sz w:val="12"/>
              </w:rPr>
              <w:t xml:space="preserve"> installing 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59A39FB0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468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7531F847" w14:textId="77777777" w:rsidR="007610F0" w:rsidRDefault="00000000">
            <w:pPr>
              <w:ind w:left="182" w:firstLine="0"/>
            </w:pPr>
            <w:r>
              <w:rPr>
                <w:b w:val="0"/>
                <w:color w:val="6A6A6A"/>
                <w:sz w:val="12"/>
              </w:rPr>
              <w:t xml:space="preserve">If you are working on an existing business, write down your current solution first, 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190EB7BA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507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64AB1ED4" w14:textId="77777777" w:rsidR="007610F0" w:rsidRDefault="00000000">
            <w:pPr>
              <w:ind w:left="182" w:firstLine="0"/>
            </w:pPr>
            <w:r>
              <w:rPr>
                <w:color w:val="6A6A6A"/>
                <w:sz w:val="12"/>
              </w:rPr>
              <w:t>8.1</w:t>
            </w:r>
            <w:r>
              <w:rPr>
                <w:rFonts w:ascii="Arial" w:eastAsia="Arial" w:hAnsi="Arial" w:cs="Arial"/>
                <w:color w:val="6A6A6A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sz w:val="1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CA9711" w14:textId="77777777" w:rsidR="007610F0" w:rsidRDefault="007610F0">
            <w:pPr>
              <w:spacing w:after="160"/>
              <w:ind w:left="0" w:firstLine="0"/>
            </w:pPr>
          </w:p>
        </w:tc>
      </w:tr>
      <w:tr w:rsidR="007610F0" w14:paraId="58CDBE48" w14:textId="77777777">
        <w:trPr>
          <w:trHeight w:val="14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280F40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472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DE0D26" w14:textId="77777777" w:rsidR="007610F0" w:rsidRDefault="00000000">
            <w:pPr>
              <w:spacing w:after="19"/>
              <w:ind w:left="197" w:firstLine="0"/>
            </w:pPr>
            <w:r>
              <w:rPr>
                <w:b w:val="0"/>
                <w:color w:val="6A6A6A"/>
                <w:sz w:val="12"/>
              </w:rPr>
              <w:t xml:space="preserve">solar panels, reading about a more efficient solution in the news. </w:t>
            </w:r>
          </w:p>
          <w:p w14:paraId="1FAB513C" w14:textId="77777777" w:rsidR="007610F0" w:rsidRDefault="00000000">
            <w:pPr>
              <w:ind w:left="5" w:firstLine="0"/>
            </w:pPr>
            <w:r>
              <w:rPr>
                <w:b w:val="0"/>
                <w:sz w:val="12"/>
              </w:rPr>
              <w:t xml:space="preserve"> </w:t>
            </w:r>
          </w:p>
          <w:tbl>
            <w:tblPr>
              <w:tblStyle w:val="TableGrid"/>
              <w:tblW w:w="3996" w:type="dxa"/>
              <w:tblInd w:w="206" w:type="dxa"/>
              <w:tblCellMar>
                <w:top w:w="123" w:type="dxa"/>
                <w:left w:w="14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</w:tblGrid>
            <w:tr w:rsidR="007610F0" w14:paraId="734BC10E" w14:textId="77777777">
              <w:trPr>
                <w:trHeight w:val="852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5829E4" w14:textId="77777777" w:rsidR="007610F0" w:rsidRDefault="00000000">
                  <w:pPr>
                    <w:ind w:left="0" w:firstLine="0"/>
                  </w:pPr>
                  <w:r>
                    <w:rPr>
                      <w:b w:val="0"/>
                    </w:rPr>
                    <w:t xml:space="preserve">Better performance of </w:t>
                  </w:r>
                  <w:proofErr w:type="gramStart"/>
                  <w:r>
                    <w:rPr>
                      <w:b w:val="0"/>
                    </w:rPr>
                    <w:t xml:space="preserve">other </w:t>
                  </w:r>
                  <w:r>
                    <w:rPr>
                      <w:b w:val="0"/>
                      <w:sz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companies</w:t>
                  </w:r>
                  <w:proofErr w:type="gramEnd"/>
                  <w:r>
                    <w:rPr>
                      <w:b w:val="0"/>
                    </w:rPr>
                    <w:t>,loss</w:t>
                  </w:r>
                  <w:proofErr w:type="spellEnd"/>
                  <w:r>
                    <w:rPr>
                      <w:b w:val="0"/>
                    </w:rPr>
                    <w:t xml:space="preserve"> of talented folks </w:t>
                  </w:r>
                </w:p>
              </w:tc>
            </w:tr>
          </w:tbl>
          <w:p w14:paraId="3C3A1CE3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731266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4685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95960B" w14:textId="77777777" w:rsidR="007610F0" w:rsidRDefault="00000000">
            <w:pPr>
              <w:spacing w:after="24"/>
              <w:ind w:left="182" w:firstLine="0"/>
            </w:pPr>
            <w:r>
              <w:rPr>
                <w:b w:val="0"/>
                <w:color w:val="6A6A6A"/>
                <w:sz w:val="12"/>
              </w:rPr>
              <w:t xml:space="preserve">fill in the </w:t>
            </w:r>
            <w:proofErr w:type="gramStart"/>
            <w:r>
              <w:rPr>
                <w:b w:val="0"/>
                <w:color w:val="6A6A6A"/>
                <w:sz w:val="12"/>
              </w:rPr>
              <w:t>canvas, and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check how much it fits reality.</w:t>
            </w:r>
            <w:r>
              <w:rPr>
                <w:b w:val="0"/>
                <w:sz w:val="12"/>
              </w:rPr>
              <w:t xml:space="preserve"> </w:t>
            </w:r>
          </w:p>
          <w:p w14:paraId="56A9E64E" w14:textId="77777777" w:rsidR="007610F0" w:rsidRDefault="00000000">
            <w:pPr>
              <w:spacing w:line="295" w:lineRule="auto"/>
              <w:ind w:left="182" w:right="48" w:firstLine="0"/>
            </w:pPr>
            <w:r>
              <w:rPr>
                <w:b w:val="0"/>
                <w:color w:val="6A6A6A"/>
                <w:sz w:val="12"/>
              </w:rPr>
              <w:t xml:space="preserve">If you are working on a new business proposition, then keep it blank until you fill in the canvas and come up with a solution that fits within customer limitations, solves a problem and matches customer </w:t>
            </w:r>
            <w:proofErr w:type="spellStart"/>
            <w:r>
              <w:rPr>
                <w:b w:val="0"/>
                <w:color w:val="6A6A6A"/>
                <w:sz w:val="12"/>
              </w:rPr>
              <w:t>behaviour</w:t>
            </w:r>
            <w:proofErr w:type="spellEnd"/>
            <w:r>
              <w:rPr>
                <w:b w:val="0"/>
                <w:color w:val="6A6A6A"/>
                <w:sz w:val="12"/>
              </w:rPr>
              <w:t xml:space="preserve">. </w:t>
            </w:r>
          </w:p>
          <w:p w14:paraId="4EF53506" w14:textId="77777777" w:rsidR="007610F0" w:rsidRDefault="00000000">
            <w:pPr>
              <w:spacing w:after="1"/>
              <w:ind w:left="182" w:firstLine="0"/>
            </w:pPr>
            <w:r>
              <w:rPr>
                <w:b w:val="0"/>
                <w:color w:val="6A6A6A"/>
                <w:sz w:val="12"/>
              </w:rPr>
              <w:t xml:space="preserve"> </w:t>
            </w:r>
          </w:p>
          <w:p w14:paraId="2FFFF63B" w14:textId="77777777" w:rsidR="007610F0" w:rsidRDefault="00000000">
            <w:pPr>
              <w:ind w:left="182" w:firstLine="0"/>
            </w:pPr>
            <w:r>
              <w:rPr>
                <w:b w:val="0"/>
                <w:color w:val="6A6A6A"/>
                <w:sz w:val="12"/>
              </w:rPr>
              <w:t xml:space="preserve"> </w:t>
            </w:r>
          </w:p>
          <w:tbl>
            <w:tblPr>
              <w:tblStyle w:val="TableGrid"/>
              <w:tblW w:w="3552" w:type="dxa"/>
              <w:tblInd w:w="465" w:type="dxa"/>
              <w:tblCellMar>
                <w:top w:w="124" w:type="dxa"/>
                <w:left w:w="14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552"/>
            </w:tblGrid>
            <w:tr w:rsidR="007610F0" w14:paraId="7F2B0B7F" w14:textId="77777777">
              <w:trPr>
                <w:trHeight w:val="1968"/>
              </w:trPr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96011D" w14:textId="77777777" w:rsidR="007610F0" w:rsidRDefault="00000000">
                  <w:pPr>
                    <w:spacing w:line="235" w:lineRule="auto"/>
                    <w:ind w:left="0" w:firstLine="0"/>
                  </w:pPr>
                  <w:r>
                    <w:rPr>
                      <w:b w:val="0"/>
                    </w:rPr>
                    <w:t xml:space="preserve">Collect data about employees and </w:t>
                  </w:r>
                  <w:proofErr w:type="spellStart"/>
                  <w:r>
                    <w:rPr>
                      <w:b w:val="0"/>
                    </w:rPr>
                    <w:t>visualise</w:t>
                  </w:r>
                  <w:proofErr w:type="spellEnd"/>
                  <w:r>
                    <w:rPr>
                      <w:b w:val="0"/>
                    </w:rPr>
                    <w:t xml:space="preserve"> and </w:t>
                  </w:r>
                  <w:proofErr w:type="spellStart"/>
                  <w:r>
                    <w:rPr>
                      <w:b w:val="0"/>
                    </w:rPr>
                    <w:t>analyse</w:t>
                  </w:r>
                  <w:proofErr w:type="spellEnd"/>
                  <w:r>
                    <w:rPr>
                      <w:b w:val="0"/>
                    </w:rPr>
                    <w:t xml:space="preserve"> the </w:t>
                  </w:r>
                </w:p>
                <w:p w14:paraId="5AB57A8B" w14:textId="77777777" w:rsidR="007610F0" w:rsidRDefault="00000000">
                  <w:pPr>
                    <w:ind w:left="0" w:firstLine="0"/>
                  </w:pPr>
                  <w:r>
                    <w:rPr>
                      <w:b w:val="0"/>
                    </w:rPr>
                    <w:t xml:space="preserve">data as to why the attrition is happening </w:t>
                  </w:r>
                </w:p>
              </w:tc>
            </w:tr>
          </w:tbl>
          <w:p w14:paraId="316501A5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FCF02F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5070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FB5D" w14:textId="77777777" w:rsidR="007610F0" w:rsidRDefault="00000000">
            <w:pPr>
              <w:spacing w:after="10"/>
              <w:ind w:left="182" w:firstLine="0"/>
            </w:pPr>
            <w:r>
              <w:rPr>
                <w:b w:val="0"/>
                <w:color w:val="6A6A6A"/>
                <w:sz w:val="12"/>
              </w:rPr>
              <w:t>What kind of actions do customers take online? Extract online channels from #7</w:t>
            </w:r>
            <w:r>
              <w:rPr>
                <w:b w:val="0"/>
                <w:sz w:val="12"/>
              </w:rPr>
              <w:t xml:space="preserve"> </w:t>
            </w:r>
          </w:p>
          <w:p w14:paraId="4F35F2C7" w14:textId="77777777" w:rsidR="007610F0" w:rsidRDefault="00000000">
            <w:pPr>
              <w:ind w:left="4" w:firstLine="0"/>
            </w:pPr>
            <w:r>
              <w:rPr>
                <w:b w:val="0"/>
                <w:sz w:val="14"/>
              </w:rPr>
              <w:t xml:space="preserve"> </w:t>
            </w:r>
          </w:p>
          <w:p w14:paraId="63AFADE2" w14:textId="77777777" w:rsidR="007610F0" w:rsidRDefault="00000000">
            <w:pPr>
              <w:spacing w:after="5"/>
              <w:ind w:left="182" w:firstLine="0"/>
            </w:pPr>
            <w:r>
              <w:rPr>
                <w:color w:val="6A6A6A"/>
                <w:sz w:val="12"/>
              </w:rPr>
              <w:t>8.2</w:t>
            </w:r>
            <w:r>
              <w:rPr>
                <w:rFonts w:ascii="Arial" w:eastAsia="Arial" w:hAnsi="Arial" w:cs="Arial"/>
                <w:color w:val="6A6A6A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OFFLINE</w:t>
            </w:r>
            <w:r>
              <w:rPr>
                <w:sz w:val="12"/>
              </w:rPr>
              <w:t xml:space="preserve"> </w:t>
            </w:r>
          </w:p>
          <w:p w14:paraId="65AE9F06" w14:textId="77777777" w:rsidR="007610F0" w:rsidRDefault="00000000">
            <w:pPr>
              <w:ind w:left="182" w:right="415" w:firstLine="0"/>
            </w:pPr>
            <w:r>
              <w:rPr>
                <w:b w:val="0"/>
                <w:color w:val="6A6A6A"/>
                <w:sz w:val="12"/>
              </w:rPr>
              <w:t>What kind of actions do customers take offline? Extract offline channels from #7 and use them for customer development.</w:t>
            </w:r>
            <w:r>
              <w:rPr>
                <w:b w:val="0"/>
                <w:sz w:val="12"/>
              </w:rPr>
              <w:t xml:space="preserve"> </w:t>
            </w:r>
          </w:p>
          <w:tbl>
            <w:tblPr>
              <w:tblStyle w:val="TableGrid"/>
              <w:tblW w:w="3984" w:type="dxa"/>
              <w:tblInd w:w="317" w:type="dxa"/>
              <w:tblCellMar>
                <w:top w:w="124" w:type="dxa"/>
                <w:left w:w="153" w:type="dxa"/>
                <w:bottom w:w="0" w:type="dxa"/>
                <w:right w:w="500" w:type="dxa"/>
              </w:tblCellMar>
              <w:tblLook w:val="04A0" w:firstRow="1" w:lastRow="0" w:firstColumn="1" w:lastColumn="0" w:noHBand="0" w:noVBand="1"/>
            </w:tblPr>
            <w:tblGrid>
              <w:gridCol w:w="3984"/>
            </w:tblGrid>
            <w:tr w:rsidR="007610F0" w14:paraId="0096AC6C" w14:textId="77777777">
              <w:trPr>
                <w:trHeight w:val="2064"/>
              </w:trPr>
              <w:tc>
                <w:tcPr>
                  <w:tcW w:w="3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17A6E8" w14:textId="77777777" w:rsidR="007610F0" w:rsidRDefault="00000000">
                  <w:pPr>
                    <w:ind w:left="0" w:firstLine="0"/>
                  </w:pPr>
                  <w:r>
                    <w:rPr>
                      <w:b w:val="0"/>
                    </w:rPr>
                    <w:t xml:space="preserve">1)ONLINE </w:t>
                  </w:r>
                </w:p>
                <w:p w14:paraId="616B0A8A" w14:textId="77777777" w:rsidR="007610F0" w:rsidRDefault="00000000">
                  <w:pPr>
                    <w:spacing w:line="235" w:lineRule="auto"/>
                    <w:ind w:left="0" w:firstLine="0"/>
                    <w:jc w:val="both"/>
                  </w:pPr>
                  <w:r>
                    <w:rPr>
                      <w:b w:val="0"/>
                    </w:rPr>
                    <w:t xml:space="preserve">Provide various benefits like work from home to employees. </w:t>
                  </w:r>
                </w:p>
                <w:p w14:paraId="62803E80" w14:textId="77777777" w:rsidR="007610F0" w:rsidRDefault="00000000">
                  <w:pPr>
                    <w:ind w:left="0" w:firstLine="0"/>
                  </w:pPr>
                  <w:r>
                    <w:rPr>
                      <w:b w:val="0"/>
                    </w:rPr>
                    <w:t xml:space="preserve">2)OFFLINE </w:t>
                  </w:r>
                </w:p>
                <w:p w14:paraId="6CEAA3B1" w14:textId="77777777" w:rsidR="007610F0" w:rsidRDefault="00000000">
                  <w:pPr>
                    <w:ind w:left="0" w:firstLine="0"/>
                  </w:pPr>
                  <w:r>
                    <w:rPr>
                      <w:b w:val="0"/>
                    </w:rPr>
                    <w:t xml:space="preserve">Makes the working space to be employee friendly. </w:t>
                  </w:r>
                </w:p>
              </w:tc>
            </w:tr>
          </w:tbl>
          <w:p w14:paraId="2F616D19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A324F6" w14:textId="77777777" w:rsidR="007610F0" w:rsidRDefault="007610F0">
            <w:pPr>
              <w:spacing w:after="160"/>
              <w:ind w:left="0" w:firstLine="0"/>
            </w:pPr>
          </w:p>
        </w:tc>
      </w:tr>
      <w:tr w:rsidR="007610F0" w14:paraId="27DCE115" w14:textId="77777777">
        <w:trPr>
          <w:trHeight w:val="29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A845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895048" w14:textId="77777777" w:rsidR="007610F0" w:rsidRDefault="00000000">
            <w:pPr>
              <w:tabs>
                <w:tab w:val="center" w:pos="1334"/>
                <w:tab w:val="right" w:pos="4729"/>
              </w:tabs>
              <w:ind w:left="0" w:right="-37" w:firstLine="0"/>
            </w:pPr>
            <w:r>
              <w:rPr>
                <w:b w:val="0"/>
              </w:rPr>
              <w:tab/>
            </w:r>
            <w:r>
              <w:rPr>
                <w:color w:val="222222"/>
                <w:sz w:val="16"/>
              </w:rPr>
              <w:t xml:space="preserve">4. EMOTIONS: BEFORE / AFTER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>EM</w:t>
            </w:r>
          </w:p>
          <w:p w14:paraId="0FD9C59B" w14:textId="77777777" w:rsidR="007610F0" w:rsidRDefault="00000000">
            <w:pPr>
              <w:spacing w:after="5"/>
              <w:ind w:left="197" w:firstLine="0"/>
            </w:pPr>
            <w:r>
              <w:rPr>
                <w:b w:val="0"/>
                <w:color w:val="6A6A6A"/>
                <w:sz w:val="12"/>
              </w:rPr>
              <w:t>How do customers feel when they face a problem or a job and afterwards?</w:t>
            </w:r>
            <w:r>
              <w:rPr>
                <w:b w:val="0"/>
                <w:sz w:val="12"/>
              </w:rPr>
              <w:t xml:space="preserve"> </w:t>
            </w:r>
          </w:p>
          <w:p w14:paraId="307E90EB" w14:textId="77777777" w:rsidR="007610F0" w:rsidRDefault="00000000">
            <w:pPr>
              <w:spacing w:after="1"/>
              <w:ind w:left="0" w:right="2" w:firstLine="0"/>
              <w:jc w:val="right"/>
            </w:pPr>
            <w:proofErr w:type="gramStart"/>
            <w:r>
              <w:rPr>
                <w:b w:val="0"/>
                <w:color w:val="6A6A6A"/>
                <w:sz w:val="12"/>
              </w:rPr>
              <w:t>i.e.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lost, insecure &gt; confident, in control - use it in your communication strategy &amp; design</w:t>
            </w:r>
          </w:p>
          <w:p w14:paraId="028A5766" w14:textId="77777777" w:rsidR="007610F0" w:rsidRDefault="00000000">
            <w:pPr>
              <w:ind w:left="197" w:firstLine="0"/>
            </w:pPr>
            <w:r>
              <w:rPr>
                <w:b w:val="0"/>
                <w:sz w:val="12"/>
              </w:rPr>
              <w:t xml:space="preserve"> </w:t>
            </w:r>
          </w:p>
          <w:tbl>
            <w:tblPr>
              <w:tblStyle w:val="TableGrid"/>
              <w:tblW w:w="3588" w:type="dxa"/>
              <w:tblInd w:w="422" w:type="dxa"/>
              <w:tblCellMar>
                <w:top w:w="0" w:type="dxa"/>
                <w:left w:w="14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588"/>
            </w:tblGrid>
            <w:tr w:rsidR="007610F0" w14:paraId="51AC5BC3" w14:textId="77777777">
              <w:trPr>
                <w:trHeight w:val="1620"/>
              </w:trPr>
              <w:tc>
                <w:tcPr>
                  <w:tcW w:w="3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47973C" w14:textId="77777777" w:rsidR="007610F0" w:rsidRDefault="00000000">
                  <w:pPr>
                    <w:ind w:left="0" w:firstLine="0"/>
                  </w:pPr>
                  <w:r>
                    <w:rPr>
                      <w:b w:val="0"/>
                    </w:rPr>
                    <w:t xml:space="preserve">BEFORE: </w:t>
                  </w:r>
                </w:p>
                <w:p w14:paraId="25818E9A" w14:textId="77777777" w:rsidR="007610F0" w:rsidRDefault="00000000">
                  <w:pPr>
                    <w:ind w:left="0" w:firstLine="0"/>
                  </w:pPr>
                  <w:r>
                    <w:rPr>
                      <w:b w:val="0"/>
                    </w:rPr>
                    <w:t xml:space="preserve">Confused, unmotivated, less </w:t>
                  </w:r>
                </w:p>
                <w:p w14:paraId="76485E18" w14:textId="77777777" w:rsidR="007610F0" w:rsidRDefault="00000000">
                  <w:pPr>
                    <w:spacing w:line="236" w:lineRule="auto"/>
                    <w:ind w:left="0" w:right="1531" w:firstLine="0"/>
                  </w:pPr>
                  <w:r>
                    <w:rPr>
                      <w:b w:val="0"/>
                    </w:rPr>
                    <w:t xml:space="preserve">productive AFTER: </w:t>
                  </w:r>
                </w:p>
                <w:p w14:paraId="514EA8BE" w14:textId="77777777" w:rsidR="007610F0" w:rsidRDefault="00000000">
                  <w:pPr>
                    <w:ind w:left="0" w:firstLine="0"/>
                  </w:pPr>
                  <w:r>
                    <w:rPr>
                      <w:b w:val="0"/>
                    </w:rPr>
                    <w:t xml:space="preserve">Secure, more productive, happy </w:t>
                  </w:r>
                </w:p>
              </w:tc>
            </w:tr>
          </w:tbl>
          <w:p w14:paraId="5C492067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6D0414" w14:textId="77777777" w:rsidR="007610F0" w:rsidRDefault="00000000">
            <w:pPr>
              <w:spacing w:after="99"/>
              <w:ind w:left="38" w:firstLine="0"/>
            </w:pPr>
            <w:r>
              <w:rPr>
                <w:color w:val="FFFFFF"/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</w:p>
          <w:p w14:paraId="7D426C59" w14:textId="77777777" w:rsidR="007610F0" w:rsidRDefault="00000000">
            <w:pPr>
              <w:ind w:left="-3" w:firstLine="0"/>
            </w:pPr>
            <w:r>
              <w:rPr>
                <w:b w:val="0"/>
                <w:color w:val="6A6A6A"/>
                <w:sz w:val="12"/>
              </w:rPr>
              <w:t xml:space="preserve">.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43808C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A7828E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859A0" w14:textId="77777777" w:rsidR="007610F0" w:rsidRDefault="007610F0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3961" w14:textId="77777777" w:rsidR="007610F0" w:rsidRDefault="007610F0">
            <w:pPr>
              <w:spacing w:after="160"/>
              <w:ind w:left="0" w:firstLine="0"/>
            </w:pPr>
          </w:p>
        </w:tc>
      </w:tr>
    </w:tbl>
    <w:p w14:paraId="5FB3A7DC" w14:textId="77777777" w:rsidR="007610F0" w:rsidRDefault="00000000">
      <w:pPr>
        <w:ind w:left="0" w:firstLine="0"/>
        <w:jc w:val="both"/>
      </w:pPr>
      <w:r>
        <w:rPr>
          <w:b w:val="0"/>
          <w:sz w:val="20"/>
        </w:rPr>
        <w:t xml:space="preserve"> </w:t>
      </w:r>
    </w:p>
    <w:p w14:paraId="0A3B9CD5" w14:textId="77777777" w:rsidR="007610F0" w:rsidRDefault="00000000">
      <w:pPr>
        <w:ind w:left="0" w:firstLine="0"/>
        <w:jc w:val="both"/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8F8590" wp14:editId="7D03C943">
                <wp:simplePos x="0" y="0"/>
                <wp:positionH relativeFrom="page">
                  <wp:posOffset>9639808</wp:posOffset>
                </wp:positionH>
                <wp:positionV relativeFrom="page">
                  <wp:posOffset>6026468</wp:posOffset>
                </wp:positionV>
                <wp:extent cx="1053211" cy="295656"/>
                <wp:effectExtent l="0" t="0" r="0" b="0"/>
                <wp:wrapTopAndBottom/>
                <wp:docPr id="5111" name="Group 5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3211" cy="295656"/>
                          <a:chOff x="0" y="0"/>
                          <a:chExt cx="1053211" cy="295656"/>
                        </a:xfrm>
                      </wpg:grpSpPr>
                      <pic:pic xmlns:pic="http://schemas.openxmlformats.org/drawingml/2006/picture">
                        <pic:nvPicPr>
                          <pic:cNvPr id="518" name="Picture 5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378459" y="-378458"/>
                            <a:ext cx="295656" cy="2977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9" name="Rectangle 519"/>
                        <wps:cNvSpPr/>
                        <wps:spPr>
                          <a:xfrm rot="-5399999">
                            <a:off x="92955" y="6551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D1B62" w14:textId="77777777" w:rsidR="007610F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 rot="-5399999">
                            <a:off x="232942" y="31769"/>
                            <a:ext cx="1238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C9A9B" w14:textId="77777777" w:rsidR="007610F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 rot="-5399999">
                            <a:off x="415300" y="37343"/>
                            <a:ext cx="11269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028AE" w14:textId="77777777" w:rsidR="007610F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 rot="-5399999">
                            <a:off x="583289" y="31420"/>
                            <a:ext cx="124093" cy="22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65821" w14:textId="77777777" w:rsidR="007610F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 rot="-5399999">
                            <a:off x="759210" y="30350"/>
                            <a:ext cx="12668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753E5" w14:textId="77777777" w:rsidR="007610F0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 rot="-5399999">
                            <a:off x="962537" y="59943"/>
                            <a:ext cx="6749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AC130" w14:textId="77777777" w:rsidR="007610F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11" style="width:82.93pt;height:23.28pt;position:absolute;mso-position-horizontal-relative:page;mso-position-horizontal:absolute;margin-left:759.04pt;mso-position-vertical-relative:page;margin-top:474.525pt;" coordsize="10532,2956">
                <v:shape id="Picture 518" style="position:absolute;width:2956;height:29778;left:3784;top:-3784;rotation:-89;" filled="f">
                  <v:imagedata r:id="rId6"/>
                </v:shape>
                <v:rect id="Rectangle 519" style="position:absolute;width:563;height:2260;left:929;top:65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520" style="position:absolute;width:1238;height:2260;left:2329;top:31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521" style="position:absolute;width:1126;height:2260;left:4153;top:37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522" style="position:absolute;width:1240;height:2264;left:5832;top:3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523" style="position:absolute;width:1266;height:2260;left:7592;top:30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ti</w:t>
                        </w:r>
                      </w:p>
                    </w:txbxContent>
                  </v:textbox>
                </v:rect>
                <v:rect id="Rectangle 524" style="position:absolute;width:674;height:2260;left:9625;top:59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f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 w:val="0"/>
          <w:sz w:val="20"/>
        </w:rPr>
        <w:t xml:space="preserve"> </w:t>
      </w:r>
    </w:p>
    <w:p w14:paraId="2BFC5F29" w14:textId="77777777" w:rsidR="007610F0" w:rsidRDefault="00000000">
      <w:pPr>
        <w:ind w:left="0" w:firstLine="0"/>
        <w:jc w:val="both"/>
      </w:pPr>
      <w:r>
        <w:rPr>
          <w:b w:val="0"/>
          <w:sz w:val="20"/>
        </w:rPr>
        <w:t xml:space="preserve"> </w:t>
      </w:r>
    </w:p>
    <w:p w14:paraId="0BDB8230" w14:textId="77777777" w:rsidR="007610F0" w:rsidRDefault="00000000">
      <w:pPr>
        <w:ind w:left="0" w:firstLine="0"/>
        <w:jc w:val="both"/>
      </w:pPr>
      <w:r>
        <w:rPr>
          <w:b w:val="0"/>
          <w:sz w:val="12"/>
        </w:rPr>
        <w:t xml:space="preserve"> </w:t>
      </w:r>
    </w:p>
    <w:sectPr w:rsidR="007610F0">
      <w:pgSz w:w="16838" w:h="11899" w:orient="landscape"/>
      <w:pgMar w:top="272" w:right="363" w:bottom="3595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0F0"/>
    <w:rsid w:val="007610F0"/>
    <w:rsid w:val="00B9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8293"/>
  <w15:docId w15:val="{CC6E8318-2EF3-40C2-A464-FD0DA3D5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cp:lastModifiedBy>Kolli Babu</cp:lastModifiedBy>
  <cp:revision>2</cp:revision>
  <dcterms:created xsi:type="dcterms:W3CDTF">2022-10-21T04:25:00Z</dcterms:created>
  <dcterms:modified xsi:type="dcterms:W3CDTF">2022-10-21T04:25:00Z</dcterms:modified>
</cp:coreProperties>
</file>