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3EAE6937" w:rsidR="00E01609" w:rsidRDefault="00E01609">
            <w:pPr>
              <w:spacing w:line="240" w:lineRule="auto"/>
            </w:pPr>
            <w:r>
              <w:t>KIRUTHIKA S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3CA87779" w:rsidR="00E01609" w:rsidRDefault="00E01609">
            <w:pPr>
              <w:spacing w:line="240" w:lineRule="auto"/>
            </w:pPr>
            <w:r>
              <w:t>921319104100</w:t>
            </w:r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1"/>
  </w:num>
  <w:num w:numId="2" w16cid:durableId="16327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453DC7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Kiruthika Sivakumar</cp:lastModifiedBy>
  <cp:revision>1</cp:revision>
  <dcterms:created xsi:type="dcterms:W3CDTF">2022-09-25T06:15:00Z</dcterms:created>
  <dcterms:modified xsi:type="dcterms:W3CDTF">2022-09-25T06:29:00Z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