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277E8" w14:textId="1BA22D91" w:rsidR="004E3CEB" w:rsidRDefault="00F2680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94DA5" wp14:editId="692167C5">
                <wp:simplePos x="0" y="0"/>
                <wp:positionH relativeFrom="column">
                  <wp:posOffset>-14201</wp:posOffset>
                </wp:positionH>
                <wp:positionV relativeFrom="paragraph">
                  <wp:posOffset>304800</wp:posOffset>
                </wp:positionV>
                <wp:extent cx="7010400" cy="10051473"/>
                <wp:effectExtent l="152400" t="171450" r="171450" b="1974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100514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4E79A" id="Rectangle 1" o:spid="_x0000_s1026" style="position:absolute;margin-left:-1.1pt;margin-top:24pt;width:552pt;height:79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" filled="f" strokecolor="black [3213]" strokeweight="1pt">
                <v:shadow on="t" type="perspective" color="black" opacity="26214f" offset="0,0" matrix="66847f,,,66847f"/>
              </v:rect>
            </w:pict>
          </mc:Fallback>
        </mc:AlternateContent>
      </w:r>
    </w:p>
    <w:p w14:paraId="37BACC79" w14:textId="14430BA9" w:rsidR="00F26804" w:rsidRDefault="00F26804" w:rsidP="00F26804"/>
    <w:p w14:paraId="3D60B3F1" w14:textId="577B33BA" w:rsidR="00F26804" w:rsidRDefault="00096B10" w:rsidP="00F26804">
      <w:pPr>
        <w:pStyle w:val="Title"/>
        <w:spacing w:line="360" w:lineRule="auto"/>
        <w:ind w:left="3402" w:firstLine="0"/>
        <w:jc w:val="left"/>
        <w:rPr>
          <w:rFonts w:ascii="Bahnschrift SemiCondensed" w:hAnsi="Bahnschrift SemiCondensed"/>
          <w:spacing w:val="-5"/>
        </w:rPr>
      </w:pPr>
      <w:r>
        <w:rPr>
          <w:rFonts w:ascii="Bahnschrift SemiCondensed" w:hAnsi="Bahnschrift SemiCondensed"/>
        </w:rPr>
        <w:t xml:space="preserve">    </w:t>
      </w:r>
      <w:r w:rsidR="00F26804">
        <w:rPr>
          <w:rFonts w:ascii="Bahnschrift SemiCondensed" w:hAnsi="Bahnschrift SemiCondensed"/>
        </w:rPr>
        <w:t xml:space="preserve">     </w:t>
      </w:r>
      <w:r w:rsidR="00F26804" w:rsidRPr="00F26804">
        <w:rPr>
          <w:rFonts w:ascii="Bahnschrift SemiCondensed" w:hAnsi="Bahnschrift SemiCondensed"/>
        </w:rPr>
        <w:t>Project Design Phase-I</w:t>
      </w:r>
      <w:r w:rsidR="00F26804" w:rsidRPr="00F26804">
        <w:rPr>
          <w:rFonts w:ascii="Bahnschrift SemiCondensed" w:hAnsi="Bahnschrift SemiCondensed"/>
          <w:spacing w:val="1"/>
        </w:rPr>
        <w:t xml:space="preserve"> </w:t>
      </w:r>
      <w:r w:rsidR="00F26804" w:rsidRPr="00F26804">
        <w:rPr>
          <w:rFonts w:ascii="Bahnschrift SemiCondensed" w:hAnsi="Bahnschrift SemiCondensed"/>
        </w:rPr>
        <w:t>Proposed</w:t>
      </w:r>
      <w:r w:rsidR="00F26804" w:rsidRPr="00F26804">
        <w:rPr>
          <w:rFonts w:ascii="Bahnschrift SemiCondensed" w:hAnsi="Bahnschrift SemiCondensed"/>
          <w:spacing w:val="-5"/>
        </w:rPr>
        <w:t xml:space="preserve"> </w:t>
      </w:r>
    </w:p>
    <w:p w14:paraId="293A67C1" w14:textId="581B5F7B" w:rsidR="00F26804" w:rsidRPr="00F26804" w:rsidRDefault="00F26804" w:rsidP="0084064F">
      <w:pPr>
        <w:pStyle w:val="Title"/>
        <w:tabs>
          <w:tab w:val="left" w:pos="7166"/>
        </w:tabs>
        <w:spacing w:line="360" w:lineRule="auto"/>
        <w:ind w:left="3402" w:firstLine="0"/>
        <w:jc w:val="left"/>
        <w:rPr>
          <w:rFonts w:ascii="Bahnschrift SemiCondensed" w:hAnsi="Bahnschrift SemiCondensed"/>
        </w:rPr>
      </w:pPr>
      <w:r>
        <w:rPr>
          <w:rFonts w:ascii="Bahnschrift SemiCondensed" w:hAnsi="Bahnschrift SemiCondensed"/>
          <w:spacing w:val="-5"/>
        </w:rPr>
        <w:t xml:space="preserve">            </w:t>
      </w:r>
      <w:r w:rsidR="00096B10">
        <w:rPr>
          <w:rFonts w:ascii="Bahnschrift SemiCondensed" w:hAnsi="Bahnschrift SemiCondensed"/>
          <w:spacing w:val="-5"/>
        </w:rPr>
        <w:t xml:space="preserve">    </w:t>
      </w:r>
      <w:r>
        <w:rPr>
          <w:rFonts w:ascii="Bahnschrift SemiCondensed" w:hAnsi="Bahnschrift SemiCondensed"/>
          <w:spacing w:val="-5"/>
        </w:rPr>
        <w:t xml:space="preserve">      </w:t>
      </w:r>
      <w:r w:rsidRPr="00F26804">
        <w:rPr>
          <w:rFonts w:ascii="Bahnschrift SemiCondensed" w:hAnsi="Bahnschrift SemiCondensed"/>
        </w:rPr>
        <w:t>Solution</w:t>
      </w:r>
      <w:r w:rsidRPr="00F26804">
        <w:rPr>
          <w:rFonts w:ascii="Bahnschrift SemiCondensed" w:hAnsi="Bahnschrift SemiCondensed"/>
          <w:spacing w:val="-3"/>
        </w:rPr>
        <w:t xml:space="preserve"> </w:t>
      </w:r>
      <w:r w:rsidRPr="00F26804">
        <w:rPr>
          <w:rFonts w:ascii="Bahnschrift SemiCondensed" w:hAnsi="Bahnschrift SemiCondensed"/>
        </w:rPr>
        <w:t>Template</w:t>
      </w:r>
      <w:r w:rsidR="0084064F">
        <w:rPr>
          <w:rFonts w:ascii="Bahnschrift SemiCondensed" w:hAnsi="Bahnschrift SemiCondensed"/>
        </w:rPr>
        <w:tab/>
      </w:r>
    </w:p>
    <w:tbl>
      <w:tblPr>
        <w:tblStyle w:val="TableGrid"/>
        <w:tblpPr w:leftFromText="180" w:rightFromText="180" w:vertAnchor="page" w:horzAnchor="margin" w:tblpXSpec="center" w:tblpY="2172"/>
        <w:tblW w:w="0" w:type="auto"/>
        <w:tblLook w:val="04A0" w:firstRow="1" w:lastRow="0" w:firstColumn="1" w:lastColumn="0" w:noHBand="0" w:noVBand="1"/>
      </w:tblPr>
      <w:tblGrid>
        <w:gridCol w:w="3681"/>
        <w:gridCol w:w="4289"/>
      </w:tblGrid>
      <w:tr w:rsidR="00F26804" w14:paraId="777C8EA2" w14:textId="77777777" w:rsidTr="00F26804">
        <w:trPr>
          <w:trHeight w:val="281"/>
        </w:trPr>
        <w:tc>
          <w:tcPr>
            <w:tcW w:w="3681" w:type="dxa"/>
          </w:tcPr>
          <w:p w14:paraId="3CF3494C" w14:textId="77777777" w:rsidR="00F26804" w:rsidRDefault="00F26804" w:rsidP="00F26804">
            <w:pPr>
              <w:tabs>
                <w:tab w:val="left" w:pos="3436"/>
              </w:tabs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289" w:type="dxa"/>
          </w:tcPr>
          <w:p w14:paraId="5C4FABBE" w14:textId="77777777" w:rsidR="00F26804" w:rsidRPr="00F26804" w:rsidRDefault="00F26804" w:rsidP="00F26804">
            <w:pPr>
              <w:tabs>
                <w:tab w:val="left" w:pos="3436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F26804">
              <w:rPr>
                <w:rFonts w:cstheme="minorHAnsi"/>
                <w:sz w:val="20"/>
                <w:szCs w:val="20"/>
                <w:lang w:val="en-US"/>
              </w:rPr>
              <w:t>04 November 2022</w:t>
            </w:r>
          </w:p>
        </w:tc>
      </w:tr>
      <w:tr w:rsidR="00F26804" w14:paraId="0C352A86" w14:textId="77777777" w:rsidTr="00F26804">
        <w:trPr>
          <w:trHeight w:val="269"/>
        </w:trPr>
        <w:tc>
          <w:tcPr>
            <w:tcW w:w="3681" w:type="dxa"/>
          </w:tcPr>
          <w:p w14:paraId="0078CB4D" w14:textId="77777777" w:rsidR="00F26804" w:rsidRDefault="00F26804" w:rsidP="00F26804">
            <w:pPr>
              <w:tabs>
                <w:tab w:val="left" w:pos="3436"/>
              </w:tabs>
              <w:rPr>
                <w:lang w:val="en-US"/>
              </w:rPr>
            </w:pPr>
            <w:r>
              <w:rPr>
                <w:lang w:val="en-US"/>
              </w:rPr>
              <w:t>Team ID</w:t>
            </w:r>
          </w:p>
        </w:tc>
        <w:tc>
          <w:tcPr>
            <w:tcW w:w="4289" w:type="dxa"/>
          </w:tcPr>
          <w:p w14:paraId="351BF28F" w14:textId="77777777" w:rsidR="00F26804" w:rsidRPr="00F26804" w:rsidRDefault="00F26804" w:rsidP="00F26804">
            <w:pPr>
              <w:tabs>
                <w:tab w:val="left" w:pos="3436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F26804">
              <w:rPr>
                <w:rFonts w:cstheme="minorHAnsi"/>
                <w:sz w:val="20"/>
                <w:szCs w:val="20"/>
                <w:lang w:val="en-US"/>
              </w:rPr>
              <w:t>PNT2022TMID27179</w:t>
            </w:r>
          </w:p>
        </w:tc>
      </w:tr>
      <w:tr w:rsidR="00F26804" w14:paraId="445C26E2" w14:textId="77777777" w:rsidTr="00F26804">
        <w:trPr>
          <w:trHeight w:val="281"/>
        </w:trPr>
        <w:tc>
          <w:tcPr>
            <w:tcW w:w="3681" w:type="dxa"/>
          </w:tcPr>
          <w:p w14:paraId="6EAD1C19" w14:textId="77777777" w:rsidR="00F26804" w:rsidRDefault="00F26804" w:rsidP="00F26804">
            <w:pPr>
              <w:tabs>
                <w:tab w:val="left" w:pos="3436"/>
              </w:tabs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4289" w:type="dxa"/>
          </w:tcPr>
          <w:p w14:paraId="021BE33C" w14:textId="77777777" w:rsidR="00F26804" w:rsidRPr="00F26804" w:rsidRDefault="00F26804" w:rsidP="00F26804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26804">
              <w:rPr>
                <w:rFonts w:asciiTheme="minorHAnsi" w:hAnsiTheme="minorHAnsi" w:cstheme="minorHAnsi"/>
                <w:sz w:val="20"/>
                <w:szCs w:val="20"/>
              </w:rPr>
              <w:t>Smart</w:t>
            </w:r>
            <w:r w:rsidRPr="00F2680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F26804">
              <w:rPr>
                <w:rFonts w:asciiTheme="minorHAnsi" w:hAnsiTheme="minorHAnsi" w:cstheme="minorHAnsi"/>
                <w:sz w:val="20"/>
                <w:szCs w:val="20"/>
              </w:rPr>
              <w:t>farmer</w:t>
            </w:r>
            <w:r w:rsidRPr="00F26804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F26804">
              <w:rPr>
                <w:rFonts w:asciiTheme="minorHAnsi" w:hAnsiTheme="minorHAnsi" w:cstheme="minorHAnsi"/>
                <w:sz w:val="20"/>
                <w:szCs w:val="20"/>
              </w:rPr>
              <w:t>-IOT</w:t>
            </w:r>
            <w:r w:rsidRPr="00F2680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F26804">
              <w:rPr>
                <w:rFonts w:asciiTheme="minorHAnsi" w:hAnsiTheme="minorHAnsi" w:cstheme="minorHAnsi"/>
                <w:sz w:val="20"/>
                <w:szCs w:val="20"/>
              </w:rPr>
              <w:t>enabled</w:t>
            </w:r>
            <w:r w:rsidRPr="00F2680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F26804">
              <w:rPr>
                <w:rFonts w:asciiTheme="minorHAnsi" w:hAnsiTheme="minorHAnsi" w:cstheme="minorHAnsi"/>
                <w:sz w:val="20"/>
                <w:szCs w:val="20"/>
              </w:rPr>
              <w:t>smart</w:t>
            </w:r>
            <w:r w:rsidRPr="00F2680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F26804">
              <w:rPr>
                <w:rFonts w:asciiTheme="minorHAnsi" w:hAnsiTheme="minorHAnsi" w:cstheme="minorHAnsi"/>
                <w:sz w:val="20"/>
                <w:szCs w:val="20"/>
              </w:rPr>
              <w:t>farming</w:t>
            </w:r>
          </w:p>
          <w:p w14:paraId="02E91F23" w14:textId="77777777" w:rsidR="00F26804" w:rsidRPr="00F26804" w:rsidRDefault="00F26804" w:rsidP="00F26804">
            <w:pPr>
              <w:tabs>
                <w:tab w:val="left" w:pos="3436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F26804">
              <w:rPr>
                <w:rFonts w:cstheme="minorHAnsi"/>
                <w:sz w:val="20"/>
                <w:szCs w:val="20"/>
              </w:rPr>
              <w:t>application.</w:t>
            </w:r>
          </w:p>
        </w:tc>
      </w:tr>
      <w:tr w:rsidR="00F26804" w14:paraId="1A87C2AC" w14:textId="77777777" w:rsidTr="00F26804">
        <w:trPr>
          <w:trHeight w:val="269"/>
        </w:trPr>
        <w:tc>
          <w:tcPr>
            <w:tcW w:w="3681" w:type="dxa"/>
          </w:tcPr>
          <w:p w14:paraId="1E4C7A2D" w14:textId="77777777" w:rsidR="00F26804" w:rsidRDefault="00F26804" w:rsidP="00F26804">
            <w:pPr>
              <w:tabs>
                <w:tab w:val="left" w:pos="3436"/>
              </w:tabs>
              <w:rPr>
                <w:lang w:val="en-US"/>
              </w:rPr>
            </w:pPr>
            <w:r>
              <w:rPr>
                <w:lang w:val="en-US"/>
              </w:rPr>
              <w:t>Maximum Marks</w:t>
            </w:r>
          </w:p>
        </w:tc>
        <w:tc>
          <w:tcPr>
            <w:tcW w:w="4289" w:type="dxa"/>
          </w:tcPr>
          <w:p w14:paraId="76F7C685" w14:textId="77777777" w:rsidR="00F26804" w:rsidRPr="00F26804" w:rsidRDefault="00F26804" w:rsidP="00F26804">
            <w:pPr>
              <w:tabs>
                <w:tab w:val="left" w:pos="3436"/>
              </w:tabs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                                     2 marks</w:t>
            </w:r>
          </w:p>
        </w:tc>
      </w:tr>
    </w:tbl>
    <w:p w14:paraId="77686656" w14:textId="77777777" w:rsidR="00F26804" w:rsidRDefault="00F26804" w:rsidP="00F26804">
      <w:pPr>
        <w:pStyle w:val="BodyText"/>
        <w:spacing w:before="2" w:line="360" w:lineRule="auto"/>
        <w:rPr>
          <w:b/>
          <w:sz w:val="24"/>
        </w:rPr>
      </w:pPr>
    </w:p>
    <w:p w14:paraId="6B2313BB" w14:textId="6543F8C1" w:rsidR="00F26804" w:rsidRDefault="00F26804" w:rsidP="00F26804">
      <w:pPr>
        <w:tabs>
          <w:tab w:val="left" w:pos="3436"/>
        </w:tabs>
        <w:rPr>
          <w:lang w:val="en-US"/>
        </w:rPr>
      </w:pPr>
    </w:p>
    <w:p w14:paraId="7BAAEDC2" w14:textId="67703006" w:rsidR="00F26804" w:rsidRPr="00F26804" w:rsidRDefault="00F26804" w:rsidP="00F26804">
      <w:pPr>
        <w:rPr>
          <w:lang w:val="en-US"/>
        </w:rPr>
      </w:pPr>
    </w:p>
    <w:p w14:paraId="55EF3C75" w14:textId="55EF2C05" w:rsidR="00F26804" w:rsidRDefault="00F26804" w:rsidP="00F26804">
      <w:pPr>
        <w:rPr>
          <w:lang w:val="en-US"/>
        </w:rPr>
      </w:pPr>
    </w:p>
    <w:p w14:paraId="53789BA6" w14:textId="4C582D08" w:rsidR="00F26804" w:rsidRDefault="00F26804" w:rsidP="00F26804">
      <w:pPr>
        <w:tabs>
          <w:tab w:val="left" w:pos="1025"/>
        </w:tabs>
        <w:rPr>
          <w:lang w:val="en-US"/>
        </w:rPr>
      </w:pPr>
      <w:r>
        <w:rPr>
          <w:lang w:val="en-US"/>
        </w:rPr>
        <w:tab/>
      </w:r>
    </w:p>
    <w:p w14:paraId="62F911E1" w14:textId="1F66A380" w:rsidR="00F26804" w:rsidRDefault="00F26804" w:rsidP="00F26804">
      <w:pPr>
        <w:ind w:left="100"/>
        <w:rPr>
          <w:b/>
        </w:rPr>
      </w:pPr>
      <w:r>
        <w:rPr>
          <w:b/>
        </w:rPr>
        <w:t xml:space="preserve">         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082FBFEE" w14:textId="706489B2" w:rsidR="00F26804" w:rsidRDefault="00F26804" w:rsidP="00F26804">
      <w:pPr>
        <w:pStyle w:val="BodyText"/>
        <w:spacing w:before="180"/>
        <w:ind w:left="100"/>
      </w:pPr>
      <w:r>
        <w:t xml:space="preserve">                                   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14:paraId="5C0366A0" w14:textId="77777777" w:rsidR="00F26804" w:rsidRDefault="00F26804" w:rsidP="00F26804">
      <w:pPr>
        <w:pStyle w:val="BodyText"/>
        <w:spacing w:before="180"/>
        <w:ind w:left="100"/>
      </w:pPr>
    </w:p>
    <w:tbl>
      <w:tblPr>
        <w:tblStyle w:val="PlainTable1"/>
        <w:tblW w:w="0" w:type="auto"/>
        <w:tblInd w:w="487" w:type="dxa"/>
        <w:tblLook w:val="04A0" w:firstRow="1" w:lastRow="0" w:firstColumn="1" w:lastColumn="0" w:noHBand="0" w:noVBand="1"/>
      </w:tblPr>
      <w:tblGrid>
        <w:gridCol w:w="709"/>
        <w:gridCol w:w="3969"/>
        <w:gridCol w:w="5385"/>
      </w:tblGrid>
      <w:tr w:rsidR="00BD3DC2" w14:paraId="2A743E91" w14:textId="77777777" w:rsidTr="00096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F24101B" w14:textId="4B7F8923" w:rsidR="00BD3DC2" w:rsidRPr="00BD3DC2" w:rsidRDefault="00BD3DC2" w:rsidP="00BD3DC2">
            <w:pPr>
              <w:tabs>
                <w:tab w:val="left" w:pos="1025"/>
              </w:tabs>
              <w:jc w:val="center"/>
              <w:rPr>
                <w:rFonts w:ascii="Bahnschrift Condensed" w:hAnsi="Bahnschrift Condensed"/>
                <w:b w:val="0"/>
                <w:bCs w:val="0"/>
                <w:i/>
                <w:iCs/>
                <w:lang w:val="en-US"/>
              </w:rPr>
            </w:pPr>
            <w:r w:rsidRPr="00BD3DC2">
              <w:rPr>
                <w:rFonts w:ascii="Bahnschrift Condensed" w:hAnsi="Bahnschrift Condensed"/>
                <w:b w:val="0"/>
                <w:bCs w:val="0"/>
                <w:i/>
                <w:iCs/>
                <w:lang w:val="en-US"/>
              </w:rPr>
              <w:t>S.NO</w:t>
            </w:r>
          </w:p>
        </w:tc>
        <w:tc>
          <w:tcPr>
            <w:tcW w:w="3969" w:type="dxa"/>
          </w:tcPr>
          <w:p w14:paraId="558AC18F" w14:textId="15E3D55D" w:rsidR="00BD3DC2" w:rsidRPr="00BD3DC2" w:rsidRDefault="00BD3DC2" w:rsidP="00BD3DC2">
            <w:pPr>
              <w:tabs>
                <w:tab w:val="left" w:pos="10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b w:val="0"/>
                <w:bCs w:val="0"/>
                <w:i/>
                <w:iCs/>
                <w:lang w:val="en-US"/>
              </w:rPr>
            </w:pPr>
            <w:r w:rsidRPr="00BD3DC2">
              <w:rPr>
                <w:rFonts w:ascii="Bahnschrift Condensed" w:hAnsi="Bahnschrift Condensed"/>
                <w:b w:val="0"/>
                <w:bCs w:val="0"/>
                <w:i/>
                <w:iCs/>
                <w:lang w:val="en-US"/>
              </w:rPr>
              <w:t>Parameter</w:t>
            </w:r>
          </w:p>
        </w:tc>
        <w:tc>
          <w:tcPr>
            <w:tcW w:w="5385" w:type="dxa"/>
          </w:tcPr>
          <w:p w14:paraId="47307E90" w14:textId="3229808C" w:rsidR="00BD3DC2" w:rsidRPr="00BD3DC2" w:rsidRDefault="00BD3DC2" w:rsidP="00BD3DC2">
            <w:pPr>
              <w:tabs>
                <w:tab w:val="left" w:pos="10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b w:val="0"/>
                <w:bCs w:val="0"/>
                <w:i/>
                <w:iCs/>
                <w:lang w:val="en-US"/>
              </w:rPr>
            </w:pPr>
            <w:r w:rsidRPr="00BD3DC2">
              <w:rPr>
                <w:rFonts w:ascii="Bahnschrift Condensed" w:hAnsi="Bahnschrift Condensed"/>
                <w:b w:val="0"/>
                <w:bCs w:val="0"/>
                <w:i/>
                <w:iCs/>
                <w:lang w:val="en-US"/>
              </w:rPr>
              <w:t>Description</w:t>
            </w:r>
          </w:p>
        </w:tc>
      </w:tr>
      <w:tr w:rsidR="00BD3DC2" w14:paraId="63E383D4" w14:textId="77777777" w:rsidTr="00096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A68A727" w14:textId="77777777" w:rsidR="00BD3DC2" w:rsidRDefault="00BD3DC2" w:rsidP="00BD3DC2">
            <w:pPr>
              <w:tabs>
                <w:tab w:val="left" w:pos="1025"/>
              </w:tabs>
              <w:rPr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                      </w:t>
            </w:r>
          </w:p>
          <w:p w14:paraId="48911BDD" w14:textId="35B7274B" w:rsidR="00BD3DC2" w:rsidRPr="00BD3DC2" w:rsidRDefault="00BD3DC2" w:rsidP="00BD3DC2">
            <w:pPr>
              <w:tabs>
                <w:tab w:val="left" w:pos="1025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                          </w:t>
            </w:r>
            <w:r w:rsidRPr="00BD3DC2">
              <w:rPr>
                <w:b w:val="0"/>
                <w:bCs w:val="0"/>
                <w:sz w:val="20"/>
                <w:szCs w:val="20"/>
                <w:lang w:val="en-US"/>
              </w:rPr>
              <w:t>1.</w:t>
            </w:r>
            <w:r w:rsidRPr="00BD3DC2">
              <w:rPr>
                <w:b w:val="0"/>
                <w:bCs w:val="0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14:paraId="01E6C94D" w14:textId="40A585F4" w:rsidR="00BD3DC2" w:rsidRPr="00096B10" w:rsidRDefault="00BD3DC2" w:rsidP="00BD3DC2">
            <w:pPr>
              <w:tabs>
                <w:tab w:val="left" w:pos="10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96B10">
              <w:rPr>
                <w:color w:val="212121"/>
              </w:rPr>
              <w:t>Problem Statement (Problem to be</w:t>
            </w:r>
            <w:r w:rsidRPr="00096B10">
              <w:rPr>
                <w:color w:val="212121"/>
                <w:spacing w:val="-47"/>
              </w:rPr>
              <w:t xml:space="preserve"> </w:t>
            </w:r>
            <w:r w:rsidRPr="00096B10">
              <w:rPr>
                <w:color w:val="212121"/>
              </w:rPr>
              <w:t>solved)</w:t>
            </w:r>
          </w:p>
        </w:tc>
        <w:tc>
          <w:tcPr>
            <w:tcW w:w="5385" w:type="dxa"/>
          </w:tcPr>
          <w:p w14:paraId="0DC5448D" w14:textId="33B26BCF" w:rsidR="00BD3DC2" w:rsidRPr="00096B10" w:rsidRDefault="00BD3DC2" w:rsidP="00096B10">
            <w:pPr>
              <w:pStyle w:val="TableParagraph"/>
              <w:spacing w:line="276" w:lineRule="auto"/>
              <w:ind w:left="0" w:right="1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B10">
              <w:rPr>
                <w:sz w:val="20"/>
                <w:szCs w:val="20"/>
              </w:rPr>
              <w:t>To provide efficient decision support system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using wireless sensor network which handle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different activities of farm and gives useful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information related to farm. In the case of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traditional irrigation system water saving is not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considered. Since, the water is irrigated directly</w:t>
            </w:r>
            <w:r w:rsidRPr="00096B10">
              <w:rPr>
                <w:spacing w:val="-47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in the land, plants under go high stress from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variation in soil moisture, therefore</w:t>
            </w:r>
            <w:r w:rsidR="00096B10" w:rsidRPr="00096B10">
              <w:rPr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plant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appearance is</w:t>
            </w:r>
            <w:r w:rsidRPr="00096B10">
              <w:rPr>
                <w:spacing w:val="-3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reduced. The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absence</w:t>
            </w:r>
            <w:r w:rsidRPr="00096B10">
              <w:rPr>
                <w:spacing w:val="-2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of</w:t>
            </w:r>
            <w:r w:rsidR="00096B10" w:rsidRPr="00096B10">
              <w:rPr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automatic controlling of the system result in</w:t>
            </w:r>
            <w:r w:rsidRPr="00096B10">
              <w:rPr>
                <w:spacing w:val="-47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the</w:t>
            </w:r>
            <w:r w:rsidRPr="00096B10">
              <w:rPr>
                <w:spacing w:val="-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improper</w:t>
            </w:r>
            <w:r w:rsidRPr="00096B10">
              <w:rPr>
                <w:spacing w:val="-2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water</w:t>
            </w:r>
            <w:r w:rsidRPr="00096B10">
              <w:rPr>
                <w:spacing w:val="-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control</w:t>
            </w:r>
            <w:r w:rsidRPr="00096B10">
              <w:rPr>
                <w:spacing w:val="-3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system.</w:t>
            </w:r>
          </w:p>
        </w:tc>
      </w:tr>
      <w:tr w:rsidR="00BD3DC2" w14:paraId="36A46D1A" w14:textId="77777777" w:rsidTr="00096B10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A454C1C" w14:textId="0B8316CA" w:rsidR="00BD3DC2" w:rsidRPr="00BD3DC2" w:rsidRDefault="00BD3DC2" w:rsidP="00BD3DC2">
            <w:pPr>
              <w:tabs>
                <w:tab w:val="left" w:pos="1025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00BD3DC2">
              <w:rPr>
                <w:b w:val="0"/>
                <w:bCs w:val="0"/>
                <w:sz w:val="20"/>
                <w:szCs w:val="20"/>
                <w:lang w:val="en-US"/>
              </w:rPr>
              <w:t>2.</w:t>
            </w:r>
          </w:p>
        </w:tc>
        <w:tc>
          <w:tcPr>
            <w:tcW w:w="3969" w:type="dxa"/>
          </w:tcPr>
          <w:p w14:paraId="3F859DD2" w14:textId="450219D4" w:rsidR="00BD3DC2" w:rsidRPr="00096B10" w:rsidRDefault="00BD3DC2" w:rsidP="00096B10">
            <w:pPr>
              <w:tabs>
                <w:tab w:val="left" w:pos="10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6B10">
              <w:rPr>
                <w:color w:val="212121"/>
              </w:rPr>
              <w:t>Idea</w:t>
            </w:r>
            <w:r w:rsidRPr="00096B10">
              <w:rPr>
                <w:color w:val="212121"/>
                <w:spacing w:val="-1"/>
              </w:rPr>
              <w:t xml:space="preserve"> </w:t>
            </w:r>
            <w:r w:rsidRPr="00096B10">
              <w:rPr>
                <w:color w:val="212121"/>
              </w:rPr>
              <w:t>/</w:t>
            </w:r>
            <w:r w:rsidRPr="00096B10">
              <w:rPr>
                <w:color w:val="212121"/>
                <w:spacing w:val="-1"/>
              </w:rPr>
              <w:t xml:space="preserve"> </w:t>
            </w:r>
            <w:r w:rsidRPr="00096B10">
              <w:rPr>
                <w:color w:val="212121"/>
              </w:rPr>
              <w:t>Solution</w:t>
            </w:r>
            <w:r w:rsidRPr="00096B10">
              <w:rPr>
                <w:color w:val="212121"/>
                <w:spacing w:val="-3"/>
              </w:rPr>
              <w:t xml:space="preserve"> </w:t>
            </w:r>
            <w:r w:rsidRPr="00096B10">
              <w:rPr>
                <w:color w:val="212121"/>
              </w:rPr>
              <w:t>description</w:t>
            </w:r>
          </w:p>
        </w:tc>
        <w:tc>
          <w:tcPr>
            <w:tcW w:w="5385" w:type="dxa"/>
          </w:tcPr>
          <w:p w14:paraId="04045E5B" w14:textId="20BD536B" w:rsidR="00BD3DC2" w:rsidRPr="00096B10" w:rsidRDefault="00BD3DC2" w:rsidP="00096B10">
            <w:pPr>
              <w:pStyle w:val="TableParagraph"/>
              <w:spacing w:line="276" w:lineRule="auto"/>
              <w:ind w:left="0" w:right="1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B10">
              <w:rPr>
                <w:color w:val="252525"/>
                <w:sz w:val="20"/>
                <w:szCs w:val="20"/>
              </w:rPr>
              <w:t>In</w:t>
            </w:r>
            <w:r w:rsidRPr="00096B10">
              <w:rPr>
                <w:color w:val="252525"/>
                <w:spacing w:val="2"/>
                <w:sz w:val="20"/>
                <w:szCs w:val="20"/>
              </w:rPr>
              <w:t xml:space="preserve"> </w:t>
            </w:r>
            <w:r w:rsidRPr="00096B10">
              <w:rPr>
                <w:color w:val="252525"/>
                <w:sz w:val="20"/>
                <w:szCs w:val="20"/>
              </w:rPr>
              <w:t>smart</w:t>
            </w:r>
            <w:r w:rsidRPr="00096B10">
              <w:rPr>
                <w:color w:val="252525"/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color w:val="252525"/>
                <w:sz w:val="20"/>
                <w:szCs w:val="20"/>
              </w:rPr>
              <w:t>farmer</w:t>
            </w:r>
            <w:r w:rsidRPr="00096B10">
              <w:rPr>
                <w:color w:val="252525"/>
                <w:spacing w:val="3"/>
                <w:sz w:val="20"/>
                <w:szCs w:val="20"/>
              </w:rPr>
              <w:t xml:space="preserve"> </w:t>
            </w:r>
            <w:r w:rsidRPr="00096B10">
              <w:rPr>
                <w:color w:val="252525"/>
                <w:sz w:val="20"/>
                <w:szCs w:val="20"/>
              </w:rPr>
              <w:t>application,</w:t>
            </w:r>
            <w:r w:rsidRPr="00096B10">
              <w:rPr>
                <w:color w:val="252525"/>
                <w:spacing w:val="3"/>
                <w:sz w:val="20"/>
                <w:szCs w:val="20"/>
              </w:rPr>
              <w:t xml:space="preserve"> </w:t>
            </w:r>
            <w:r w:rsidRPr="00096B10">
              <w:rPr>
                <w:color w:val="252525"/>
                <w:sz w:val="20"/>
                <w:szCs w:val="20"/>
              </w:rPr>
              <w:t>automated</w:t>
            </w:r>
            <w:r w:rsidRPr="00096B10">
              <w:rPr>
                <w:color w:val="252525"/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color w:val="252525"/>
                <w:sz w:val="20"/>
                <w:szCs w:val="20"/>
              </w:rPr>
              <w:t>systems or intelligent pumps are used. Soil</w:t>
            </w:r>
            <w:r w:rsidRPr="00096B10">
              <w:rPr>
                <w:color w:val="252525"/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color w:val="252525"/>
                <w:sz w:val="20"/>
                <w:szCs w:val="20"/>
              </w:rPr>
              <w:t>moistures sensors are used in different areas to</w:t>
            </w:r>
            <w:r w:rsidRPr="00096B10">
              <w:rPr>
                <w:color w:val="252525"/>
                <w:spacing w:val="-47"/>
                <w:sz w:val="20"/>
                <w:szCs w:val="20"/>
              </w:rPr>
              <w:t xml:space="preserve"> </w:t>
            </w:r>
            <w:r w:rsidRPr="00096B10">
              <w:rPr>
                <w:color w:val="252525"/>
                <w:sz w:val="20"/>
                <w:szCs w:val="20"/>
              </w:rPr>
              <w:t xml:space="preserve">get the moisture of the soil </w:t>
            </w:r>
            <w:r w:rsidR="00096B10" w:rsidRPr="00096B10">
              <w:rPr>
                <w:color w:val="252525"/>
                <w:sz w:val="20"/>
                <w:szCs w:val="20"/>
              </w:rPr>
              <w:t xml:space="preserve">I </w:t>
            </w:r>
            <w:r w:rsidRPr="00096B10">
              <w:rPr>
                <w:color w:val="252525"/>
                <w:sz w:val="20"/>
                <w:szCs w:val="20"/>
              </w:rPr>
              <w:t>agricultural land.</w:t>
            </w:r>
            <w:r w:rsidRPr="00096B10">
              <w:rPr>
                <w:color w:val="252525"/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color w:val="252525"/>
                <w:sz w:val="20"/>
                <w:szCs w:val="20"/>
              </w:rPr>
              <w:t>Based on the results from the soil moisture</w:t>
            </w:r>
            <w:r w:rsidRPr="00096B10">
              <w:rPr>
                <w:color w:val="252525"/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color w:val="252525"/>
                <w:sz w:val="20"/>
                <w:szCs w:val="20"/>
              </w:rPr>
              <w:t>sensors,</w:t>
            </w:r>
            <w:r w:rsidRPr="00096B10">
              <w:rPr>
                <w:color w:val="252525"/>
                <w:spacing w:val="-4"/>
                <w:sz w:val="20"/>
                <w:szCs w:val="20"/>
              </w:rPr>
              <w:t xml:space="preserve"> </w:t>
            </w:r>
            <w:r w:rsidRPr="00096B10">
              <w:rPr>
                <w:color w:val="252525"/>
                <w:sz w:val="20"/>
                <w:szCs w:val="20"/>
              </w:rPr>
              <w:t>the</w:t>
            </w:r>
            <w:r w:rsidRPr="00096B10">
              <w:rPr>
                <w:color w:val="252525"/>
                <w:spacing w:val="-1"/>
                <w:sz w:val="20"/>
                <w:szCs w:val="20"/>
              </w:rPr>
              <w:t xml:space="preserve"> </w:t>
            </w:r>
            <w:r w:rsidRPr="00096B10">
              <w:rPr>
                <w:color w:val="252525"/>
                <w:sz w:val="20"/>
                <w:szCs w:val="20"/>
              </w:rPr>
              <w:t>intelligent</w:t>
            </w:r>
            <w:r w:rsidRPr="00096B10">
              <w:rPr>
                <w:color w:val="252525"/>
                <w:spacing w:val="-2"/>
                <w:sz w:val="20"/>
                <w:szCs w:val="20"/>
              </w:rPr>
              <w:t xml:space="preserve"> </w:t>
            </w:r>
            <w:r w:rsidRPr="00096B10">
              <w:rPr>
                <w:color w:val="252525"/>
                <w:sz w:val="20"/>
                <w:szCs w:val="20"/>
              </w:rPr>
              <w:t>pumps</w:t>
            </w:r>
            <w:r w:rsidRPr="00096B10">
              <w:rPr>
                <w:color w:val="252525"/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color w:val="252525"/>
                <w:sz w:val="20"/>
                <w:szCs w:val="20"/>
              </w:rPr>
              <w:t>are</w:t>
            </w:r>
            <w:r w:rsidRPr="00096B10">
              <w:rPr>
                <w:color w:val="252525"/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color w:val="252525"/>
                <w:sz w:val="20"/>
                <w:szCs w:val="20"/>
              </w:rPr>
              <w:t>turned</w:t>
            </w:r>
            <w:r w:rsidR="00096B10" w:rsidRPr="00096B10">
              <w:rPr>
                <w:color w:val="252525"/>
                <w:sz w:val="20"/>
                <w:szCs w:val="20"/>
              </w:rPr>
              <w:t xml:space="preserve"> on</w:t>
            </w:r>
            <w:r w:rsidRPr="00096B10">
              <w:rPr>
                <w:color w:val="252525"/>
                <w:sz w:val="20"/>
                <w:szCs w:val="20"/>
              </w:rPr>
              <w:t>/Off.</w:t>
            </w:r>
          </w:p>
        </w:tc>
      </w:tr>
      <w:tr w:rsidR="00BD3DC2" w14:paraId="42EBCB88" w14:textId="77777777" w:rsidTr="00096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CFA4015" w14:textId="1FF823A9" w:rsidR="00BD3DC2" w:rsidRPr="00096B10" w:rsidRDefault="00096B10" w:rsidP="00BD3DC2">
            <w:pPr>
              <w:tabs>
                <w:tab w:val="left" w:pos="1025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00096B10">
              <w:rPr>
                <w:b w:val="0"/>
                <w:bCs w:val="0"/>
                <w:sz w:val="20"/>
                <w:szCs w:val="20"/>
                <w:lang w:val="en-US"/>
              </w:rPr>
              <w:t>3.</w:t>
            </w:r>
          </w:p>
        </w:tc>
        <w:tc>
          <w:tcPr>
            <w:tcW w:w="3969" w:type="dxa"/>
          </w:tcPr>
          <w:p w14:paraId="077943F8" w14:textId="35CD7013" w:rsidR="00BD3DC2" w:rsidRPr="00096B10" w:rsidRDefault="00096B10" w:rsidP="00BD3DC2">
            <w:pPr>
              <w:tabs>
                <w:tab w:val="left" w:pos="10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96B10">
              <w:rPr>
                <w:color w:val="212121"/>
              </w:rPr>
              <w:t>Novelty</w:t>
            </w:r>
            <w:r w:rsidRPr="00096B10">
              <w:rPr>
                <w:color w:val="212121"/>
                <w:spacing w:val="-1"/>
              </w:rPr>
              <w:t xml:space="preserve"> </w:t>
            </w:r>
            <w:r w:rsidRPr="00096B10">
              <w:rPr>
                <w:color w:val="212121"/>
              </w:rPr>
              <w:t>/</w:t>
            </w:r>
            <w:r w:rsidRPr="00096B10">
              <w:rPr>
                <w:color w:val="212121"/>
                <w:spacing w:val="-1"/>
              </w:rPr>
              <w:t xml:space="preserve"> </w:t>
            </w:r>
            <w:r w:rsidRPr="00096B10">
              <w:rPr>
                <w:color w:val="212121"/>
              </w:rPr>
              <w:t>Uniqueness</w:t>
            </w:r>
          </w:p>
        </w:tc>
        <w:tc>
          <w:tcPr>
            <w:tcW w:w="5385" w:type="dxa"/>
          </w:tcPr>
          <w:p w14:paraId="45A286AD" w14:textId="67490F22" w:rsidR="00096B10" w:rsidRPr="00096B10" w:rsidRDefault="00096B10" w:rsidP="00096B10">
            <w:pPr>
              <w:pStyle w:val="TableParagraph"/>
              <w:spacing w:line="276" w:lineRule="auto"/>
              <w:ind w:left="0" w:right="1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B10">
              <w:rPr>
                <w:sz w:val="20"/>
                <w:szCs w:val="20"/>
              </w:rPr>
              <w:t>IoT in agriculture focuses on optimizing the use</w:t>
            </w:r>
            <w:r w:rsidRPr="00096B10">
              <w:rPr>
                <w:spacing w:val="-47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of land energy, and water. It is possible to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quickly collect real-time data for varied sensors</w:t>
            </w:r>
            <w:r w:rsidRPr="00096B10">
              <w:rPr>
                <w:spacing w:val="-47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in the field. Farmers use the data to make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accurate decisions and accurately allocate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enough resources for farming efficiency. When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the IoT-based agriculture monitoring system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starts, it checks the Soil moisture temperature,</w:t>
            </w:r>
            <w:r w:rsidRPr="00096B10">
              <w:rPr>
                <w:spacing w:val="-47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humidity, and soil temperature. It then sends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this data to the IoT cloud for live monitoring. If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the</w:t>
            </w:r>
            <w:r w:rsidRPr="00096B10">
              <w:rPr>
                <w:spacing w:val="-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soil</w:t>
            </w:r>
            <w:r w:rsidRPr="00096B10">
              <w:rPr>
                <w:spacing w:val="-3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moisture goes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below a certain level, it</w:t>
            </w:r>
          </w:p>
          <w:p w14:paraId="52312881" w14:textId="07156E06" w:rsidR="00BD3DC2" w:rsidRPr="00096B10" w:rsidRDefault="00096B10" w:rsidP="00096B10">
            <w:pPr>
              <w:tabs>
                <w:tab w:val="left" w:pos="1025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6B10">
              <w:rPr>
                <w:sz w:val="20"/>
                <w:szCs w:val="20"/>
              </w:rPr>
              <w:t>automatically</w:t>
            </w:r>
            <w:r w:rsidRPr="00096B10">
              <w:rPr>
                <w:spacing w:val="-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starts</w:t>
            </w:r>
            <w:r w:rsidRPr="00096B10">
              <w:rPr>
                <w:spacing w:val="-3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the</w:t>
            </w:r>
            <w:r w:rsidRPr="00096B10">
              <w:rPr>
                <w:spacing w:val="-2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water</w:t>
            </w:r>
            <w:r w:rsidRPr="00096B10">
              <w:rPr>
                <w:spacing w:val="-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pump.</w:t>
            </w:r>
          </w:p>
        </w:tc>
      </w:tr>
      <w:tr w:rsidR="00096B10" w14:paraId="5C73A42D" w14:textId="77777777" w:rsidTr="00096B10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AEC051C" w14:textId="1608C0E1" w:rsidR="00096B10" w:rsidRPr="00096B10" w:rsidRDefault="00096B10" w:rsidP="00096B10">
            <w:pPr>
              <w:tabs>
                <w:tab w:val="left" w:pos="1025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00096B10">
              <w:rPr>
                <w:b w:val="0"/>
                <w:bCs w:val="0"/>
                <w:sz w:val="20"/>
                <w:szCs w:val="20"/>
                <w:lang w:val="en-US"/>
              </w:rPr>
              <w:t>4.</w:t>
            </w:r>
          </w:p>
        </w:tc>
        <w:tc>
          <w:tcPr>
            <w:tcW w:w="3969" w:type="dxa"/>
          </w:tcPr>
          <w:p w14:paraId="7B8CE1CE" w14:textId="0C007D3A" w:rsidR="00096B10" w:rsidRDefault="00096B10" w:rsidP="00096B10">
            <w:pPr>
              <w:tabs>
                <w:tab w:val="left" w:pos="10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5385" w:type="dxa"/>
          </w:tcPr>
          <w:p w14:paraId="66BF858F" w14:textId="356A87F0" w:rsidR="00096B10" w:rsidRPr="00096B10" w:rsidRDefault="00096B10" w:rsidP="00096B10">
            <w:pPr>
              <w:pStyle w:val="Table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B10">
              <w:rPr>
                <w:color w:val="404040"/>
                <w:sz w:val="20"/>
                <w:szCs w:val="20"/>
              </w:rPr>
              <w:t>Smart Farming has enabled farmers to reduce</w:t>
            </w:r>
            <w:r w:rsidRPr="00096B10">
              <w:rPr>
                <w:color w:val="404040"/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color w:val="404040"/>
                <w:sz w:val="20"/>
                <w:szCs w:val="20"/>
              </w:rPr>
              <w:t>waste and</w:t>
            </w:r>
            <w:r w:rsidRPr="00096B10">
              <w:rPr>
                <w:color w:val="404040"/>
                <w:spacing w:val="2"/>
                <w:sz w:val="20"/>
                <w:szCs w:val="20"/>
              </w:rPr>
              <w:t xml:space="preserve"> </w:t>
            </w:r>
            <w:r w:rsidRPr="00096B10">
              <w:rPr>
                <w:color w:val="404040"/>
                <w:sz w:val="20"/>
                <w:szCs w:val="20"/>
              </w:rPr>
              <w:t>enhance productivity</w:t>
            </w:r>
            <w:r w:rsidRPr="00096B10">
              <w:rPr>
                <w:color w:val="404040"/>
                <w:spacing w:val="3"/>
                <w:sz w:val="20"/>
                <w:szCs w:val="20"/>
              </w:rPr>
              <w:t xml:space="preserve"> </w:t>
            </w:r>
            <w:r w:rsidRPr="00096B10">
              <w:rPr>
                <w:color w:val="404040"/>
                <w:sz w:val="20"/>
                <w:szCs w:val="20"/>
              </w:rPr>
              <w:t>with</w:t>
            </w:r>
            <w:r w:rsidRPr="00096B10">
              <w:rPr>
                <w:color w:val="404040"/>
                <w:spacing w:val="2"/>
                <w:sz w:val="20"/>
                <w:szCs w:val="20"/>
              </w:rPr>
              <w:t xml:space="preserve"> </w:t>
            </w:r>
            <w:r w:rsidRPr="00096B10">
              <w:rPr>
                <w:color w:val="404040"/>
                <w:sz w:val="20"/>
                <w:szCs w:val="20"/>
              </w:rPr>
              <w:t>the</w:t>
            </w:r>
            <w:r w:rsidRPr="00096B10">
              <w:rPr>
                <w:color w:val="404040"/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color w:val="404040"/>
                <w:sz w:val="20"/>
                <w:szCs w:val="20"/>
              </w:rPr>
              <w:t>help</w:t>
            </w:r>
            <w:r w:rsidRPr="00096B10">
              <w:rPr>
                <w:color w:val="404040"/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color w:val="404040"/>
                <w:sz w:val="20"/>
                <w:szCs w:val="20"/>
              </w:rPr>
              <w:t>of sensors (humidity, temperature, soil</w:t>
            </w:r>
            <w:r w:rsidRPr="00096B10">
              <w:rPr>
                <w:color w:val="404040"/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color w:val="404040"/>
                <w:sz w:val="20"/>
                <w:szCs w:val="20"/>
              </w:rPr>
              <w:t>moisture, etc.) and automation of irrigation</w:t>
            </w:r>
            <w:r w:rsidRPr="00096B10">
              <w:rPr>
                <w:color w:val="404040"/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color w:val="404040"/>
                <w:sz w:val="20"/>
                <w:szCs w:val="20"/>
              </w:rPr>
              <w:t>systems.</w:t>
            </w:r>
            <w:r w:rsidRPr="00096B10">
              <w:rPr>
                <w:color w:val="404040"/>
                <w:spacing w:val="-4"/>
                <w:sz w:val="20"/>
                <w:szCs w:val="20"/>
              </w:rPr>
              <w:t xml:space="preserve"> </w:t>
            </w:r>
            <w:r w:rsidRPr="00096B10">
              <w:rPr>
                <w:color w:val="404040"/>
                <w:sz w:val="20"/>
                <w:szCs w:val="20"/>
              </w:rPr>
              <w:t>Further</w:t>
            </w:r>
            <w:r w:rsidRPr="00096B10">
              <w:rPr>
                <w:color w:val="404040"/>
                <w:spacing w:val="-2"/>
                <w:sz w:val="20"/>
                <w:szCs w:val="20"/>
              </w:rPr>
              <w:t xml:space="preserve"> </w:t>
            </w:r>
            <w:r w:rsidRPr="00096B10">
              <w:rPr>
                <w:color w:val="404040"/>
                <w:sz w:val="20"/>
                <w:szCs w:val="20"/>
              </w:rPr>
              <w:t>with the</w:t>
            </w:r>
            <w:r w:rsidRPr="00096B10">
              <w:rPr>
                <w:color w:val="404040"/>
                <w:spacing w:val="-2"/>
                <w:sz w:val="20"/>
                <w:szCs w:val="20"/>
              </w:rPr>
              <w:t xml:space="preserve"> </w:t>
            </w:r>
            <w:r w:rsidRPr="00096B10">
              <w:rPr>
                <w:color w:val="404040"/>
                <w:sz w:val="20"/>
                <w:szCs w:val="20"/>
              </w:rPr>
              <w:t>help</w:t>
            </w:r>
            <w:r w:rsidRPr="00096B10">
              <w:rPr>
                <w:color w:val="404040"/>
                <w:spacing w:val="-1"/>
                <w:sz w:val="20"/>
                <w:szCs w:val="20"/>
              </w:rPr>
              <w:t xml:space="preserve"> </w:t>
            </w:r>
            <w:r w:rsidRPr="00096B10">
              <w:rPr>
                <w:color w:val="404040"/>
                <w:sz w:val="20"/>
                <w:szCs w:val="20"/>
              </w:rPr>
              <w:t>of</w:t>
            </w:r>
            <w:r w:rsidRPr="00096B10">
              <w:rPr>
                <w:color w:val="404040"/>
                <w:spacing w:val="-2"/>
                <w:sz w:val="20"/>
                <w:szCs w:val="20"/>
              </w:rPr>
              <w:t xml:space="preserve"> </w:t>
            </w:r>
            <w:r w:rsidRPr="00096B10">
              <w:rPr>
                <w:color w:val="404040"/>
                <w:sz w:val="20"/>
                <w:szCs w:val="20"/>
              </w:rPr>
              <w:t>these</w:t>
            </w:r>
            <w:r w:rsidRPr="00096B10">
              <w:rPr>
                <w:color w:val="404040"/>
                <w:spacing w:val="-2"/>
                <w:sz w:val="20"/>
                <w:szCs w:val="20"/>
              </w:rPr>
              <w:t xml:space="preserve"> </w:t>
            </w:r>
            <w:r w:rsidRPr="00096B10">
              <w:rPr>
                <w:color w:val="404040"/>
                <w:sz w:val="20"/>
                <w:szCs w:val="20"/>
              </w:rPr>
              <w:t>sensors, farmers can monitor the field conditions from</w:t>
            </w:r>
            <w:r w:rsidRPr="00096B10">
              <w:rPr>
                <w:color w:val="404040"/>
                <w:spacing w:val="-47"/>
                <w:sz w:val="20"/>
                <w:szCs w:val="20"/>
              </w:rPr>
              <w:t xml:space="preserve"> </w:t>
            </w:r>
            <w:r w:rsidRPr="00096B10">
              <w:rPr>
                <w:color w:val="404040"/>
                <w:sz w:val="20"/>
                <w:szCs w:val="20"/>
              </w:rPr>
              <w:t>anywhere.</w:t>
            </w:r>
          </w:p>
        </w:tc>
      </w:tr>
      <w:tr w:rsidR="00096B10" w:rsidRPr="00096B10" w14:paraId="7AED31B2" w14:textId="77777777" w:rsidTr="00096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B6E3B65" w14:textId="5CC7EFEB" w:rsidR="00096B10" w:rsidRPr="00096B10" w:rsidRDefault="00096B10" w:rsidP="00096B10">
            <w:pPr>
              <w:tabs>
                <w:tab w:val="left" w:pos="1025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00096B10">
              <w:rPr>
                <w:b w:val="0"/>
                <w:bCs w:val="0"/>
                <w:sz w:val="20"/>
                <w:szCs w:val="20"/>
                <w:lang w:val="en-US"/>
              </w:rPr>
              <w:t>5.</w:t>
            </w:r>
          </w:p>
        </w:tc>
        <w:tc>
          <w:tcPr>
            <w:tcW w:w="3969" w:type="dxa"/>
          </w:tcPr>
          <w:p w14:paraId="2EE984DC" w14:textId="72437491" w:rsidR="00096B10" w:rsidRPr="00096B10" w:rsidRDefault="00096B10" w:rsidP="00096B10">
            <w:pPr>
              <w:tabs>
                <w:tab w:val="left" w:pos="10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6B10">
              <w:rPr>
                <w:color w:val="212121"/>
                <w:sz w:val="20"/>
                <w:szCs w:val="20"/>
              </w:rPr>
              <w:t>Business</w:t>
            </w:r>
            <w:r w:rsidRPr="00096B10">
              <w:rPr>
                <w:color w:val="212121"/>
                <w:spacing w:val="-1"/>
                <w:sz w:val="20"/>
                <w:szCs w:val="20"/>
              </w:rPr>
              <w:t xml:space="preserve"> </w:t>
            </w:r>
            <w:r w:rsidRPr="00096B10">
              <w:rPr>
                <w:color w:val="212121"/>
                <w:sz w:val="20"/>
                <w:szCs w:val="20"/>
              </w:rPr>
              <w:t>Model</w:t>
            </w:r>
            <w:r w:rsidRPr="00096B10">
              <w:rPr>
                <w:color w:val="212121"/>
                <w:spacing w:val="-3"/>
                <w:sz w:val="20"/>
                <w:szCs w:val="20"/>
              </w:rPr>
              <w:t xml:space="preserve"> </w:t>
            </w:r>
            <w:r w:rsidRPr="00096B10">
              <w:rPr>
                <w:color w:val="212121"/>
                <w:sz w:val="20"/>
                <w:szCs w:val="20"/>
              </w:rPr>
              <w:t>(Revenue</w:t>
            </w:r>
            <w:r w:rsidRPr="00096B10">
              <w:rPr>
                <w:color w:val="212121"/>
                <w:spacing w:val="-5"/>
                <w:sz w:val="20"/>
                <w:szCs w:val="20"/>
              </w:rPr>
              <w:t xml:space="preserve"> </w:t>
            </w:r>
            <w:r w:rsidRPr="00096B10">
              <w:rPr>
                <w:color w:val="212121"/>
                <w:sz w:val="20"/>
                <w:szCs w:val="20"/>
              </w:rPr>
              <w:t>Model)</w:t>
            </w:r>
          </w:p>
        </w:tc>
        <w:tc>
          <w:tcPr>
            <w:tcW w:w="5385" w:type="dxa"/>
          </w:tcPr>
          <w:p w14:paraId="4F9AA65E" w14:textId="707CF8CA" w:rsidR="00096B10" w:rsidRPr="00096B10" w:rsidRDefault="00096B10" w:rsidP="00096B10">
            <w:pPr>
              <w:pStyle w:val="TableParagraph"/>
              <w:spacing w:line="276" w:lineRule="auto"/>
              <w:ind w:left="0" w:right="8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B10">
              <w:rPr>
                <w:sz w:val="20"/>
                <w:szCs w:val="20"/>
              </w:rPr>
              <w:t>A popular IoT business model is the data-driven</w:t>
            </w:r>
            <w:r w:rsidRPr="00096B10">
              <w:rPr>
                <w:spacing w:val="-47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model powered by the data generated by your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devices. You build a product that provides value</w:t>
            </w:r>
            <w:r w:rsidRPr="00096B10">
              <w:rPr>
                <w:spacing w:val="-47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to customers</w:t>
            </w:r>
            <w:r w:rsidRPr="00096B10">
              <w:rPr>
                <w:spacing w:val="-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and</w:t>
            </w:r>
            <w:r w:rsidRPr="00096B10">
              <w:rPr>
                <w:spacing w:val="-2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collects data</w:t>
            </w:r>
            <w:r w:rsidRPr="00096B10">
              <w:rPr>
                <w:spacing w:val="-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that</w:t>
            </w:r>
            <w:r w:rsidRPr="00096B10">
              <w:rPr>
                <w:spacing w:val="-4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you</w:t>
            </w:r>
            <w:r w:rsidRPr="00096B10">
              <w:rPr>
                <w:spacing w:val="-2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can</w:t>
            </w:r>
            <w:r w:rsidRPr="00096B10">
              <w:rPr>
                <w:spacing w:val="-2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use for</w:t>
            </w:r>
            <w:r w:rsidRPr="00096B10">
              <w:rPr>
                <w:spacing w:val="-3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other products</w:t>
            </w:r>
            <w:r w:rsidRPr="00096B10">
              <w:rPr>
                <w:spacing w:val="-2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or</w:t>
            </w:r>
            <w:r w:rsidRPr="00096B10">
              <w:rPr>
                <w:spacing w:val="-4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sell</w:t>
            </w:r>
            <w:r w:rsidRPr="00096B10">
              <w:rPr>
                <w:spacing w:val="-3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to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a</w:t>
            </w:r>
            <w:r w:rsidRPr="00096B10">
              <w:rPr>
                <w:spacing w:val="-3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third</w:t>
            </w:r>
            <w:r w:rsidRPr="00096B10">
              <w:rPr>
                <w:spacing w:val="-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party.</w:t>
            </w:r>
          </w:p>
        </w:tc>
      </w:tr>
      <w:tr w:rsidR="00096B10" w14:paraId="039A7064" w14:textId="77777777" w:rsidTr="00096B10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89879CA" w14:textId="5E708AD0" w:rsidR="00096B10" w:rsidRPr="00096B10" w:rsidRDefault="00096B10" w:rsidP="00096B10">
            <w:pPr>
              <w:tabs>
                <w:tab w:val="left" w:pos="1025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00096B10">
              <w:rPr>
                <w:b w:val="0"/>
                <w:bCs w:val="0"/>
                <w:sz w:val="20"/>
                <w:szCs w:val="20"/>
                <w:lang w:val="en-US"/>
              </w:rPr>
              <w:t>6.</w:t>
            </w:r>
          </w:p>
        </w:tc>
        <w:tc>
          <w:tcPr>
            <w:tcW w:w="3969" w:type="dxa"/>
          </w:tcPr>
          <w:p w14:paraId="0C852B9A" w14:textId="1D26FB2D" w:rsidR="00096B10" w:rsidRDefault="00096B10" w:rsidP="00096B10">
            <w:pPr>
              <w:tabs>
                <w:tab w:val="left" w:pos="10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5385" w:type="dxa"/>
          </w:tcPr>
          <w:p w14:paraId="6BE6781A" w14:textId="21FC19D0" w:rsidR="00096B10" w:rsidRPr="00096B10" w:rsidRDefault="00096B10" w:rsidP="00096B10">
            <w:pPr>
              <w:pStyle w:val="TableParagraph"/>
              <w:spacing w:line="276" w:lineRule="auto"/>
              <w:ind w:left="0"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B10">
              <w:rPr>
                <w:sz w:val="20"/>
                <w:szCs w:val="20"/>
              </w:rPr>
              <w:t>Scaling IoT projects challenges organizations'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approach to such setups and existing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architecture. It requires much more than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additional sensors attached to more machines.</w:t>
            </w:r>
            <w:r w:rsidRPr="00096B10">
              <w:rPr>
                <w:spacing w:val="-47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IoT leaders must ensure their team and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architecture can</w:t>
            </w:r>
            <w:r w:rsidRPr="00096B10">
              <w:rPr>
                <w:spacing w:val="-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handle</w:t>
            </w:r>
            <w:r w:rsidRPr="00096B10">
              <w:rPr>
                <w:spacing w:val="-3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the increased connected</w:t>
            </w:r>
            <w:r w:rsidRPr="00096B10">
              <w:rPr>
                <w:spacing w:val="-2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devices</w:t>
            </w:r>
            <w:r w:rsidRPr="00096B10">
              <w:rPr>
                <w:spacing w:val="-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and</w:t>
            </w:r>
            <w:r w:rsidRPr="00096B10">
              <w:rPr>
                <w:spacing w:val="-2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influx</w:t>
            </w:r>
            <w:r w:rsidRPr="00096B10">
              <w:rPr>
                <w:spacing w:val="-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of</w:t>
            </w:r>
            <w:r w:rsidRPr="00096B10">
              <w:rPr>
                <w:spacing w:val="-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data.</w:t>
            </w:r>
          </w:p>
        </w:tc>
      </w:tr>
    </w:tbl>
    <w:p w14:paraId="6DC4781A" w14:textId="77777777" w:rsidR="00F26804" w:rsidRPr="00F26804" w:rsidRDefault="00F26804" w:rsidP="00F26804">
      <w:pPr>
        <w:tabs>
          <w:tab w:val="left" w:pos="1025"/>
        </w:tabs>
        <w:rPr>
          <w:lang w:val="en-US"/>
        </w:rPr>
      </w:pPr>
    </w:p>
    <w:sectPr w:rsidR="00F26804" w:rsidRPr="00F26804" w:rsidSect="00096B10">
      <w:pgSz w:w="11906" w:h="16838"/>
      <w:pgMar w:top="0" w:right="282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04"/>
    <w:rsid w:val="00096B10"/>
    <w:rsid w:val="004E3CEB"/>
    <w:rsid w:val="00523734"/>
    <w:rsid w:val="00661524"/>
    <w:rsid w:val="0084064F"/>
    <w:rsid w:val="00841F55"/>
    <w:rsid w:val="00BD3DC2"/>
    <w:rsid w:val="00F2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4AF4"/>
  <w15:chartTrackingRefBased/>
  <w15:docId w15:val="{ADB7BB4B-FAD3-461E-9B59-5CDA5122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2680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26804"/>
    <w:rPr>
      <w:rFonts w:ascii="Calibri" w:eastAsia="Calibri" w:hAnsi="Calibri" w:cs="Calibri"/>
      <w:lang w:val="en-US"/>
    </w:rPr>
  </w:style>
  <w:style w:type="paragraph" w:styleId="Title">
    <w:name w:val="Title"/>
    <w:basedOn w:val="Normal"/>
    <w:link w:val="TitleChar"/>
    <w:uiPriority w:val="10"/>
    <w:qFormat/>
    <w:rsid w:val="00F26804"/>
    <w:pPr>
      <w:widowControl w:val="0"/>
      <w:autoSpaceDE w:val="0"/>
      <w:autoSpaceDN w:val="0"/>
      <w:spacing w:before="33" w:after="0" w:line="240" w:lineRule="auto"/>
      <w:ind w:left="3199" w:right="3257" w:firstLine="4"/>
      <w:jc w:val="center"/>
    </w:pPr>
    <w:rPr>
      <w:rFonts w:ascii="Calibri" w:eastAsia="Calibri" w:hAnsi="Calibri" w:cs="Calibri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26804"/>
    <w:rPr>
      <w:rFonts w:ascii="Calibri" w:eastAsia="Calibri" w:hAnsi="Calibri" w:cs="Calibri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26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26804"/>
    <w:pPr>
      <w:widowControl w:val="0"/>
      <w:autoSpaceDE w:val="0"/>
      <w:autoSpaceDN w:val="0"/>
      <w:spacing w:after="0" w:line="268" w:lineRule="exact"/>
      <w:ind w:left="108"/>
    </w:pPr>
    <w:rPr>
      <w:rFonts w:ascii="Calibri" w:eastAsia="Calibri" w:hAnsi="Calibri" w:cs="Calibri"/>
      <w:lang w:val="en-US"/>
    </w:rPr>
  </w:style>
  <w:style w:type="table" w:styleId="PlainTable1">
    <w:name w:val="Plain Table 1"/>
    <w:basedOn w:val="TableNormal"/>
    <w:uiPriority w:val="41"/>
    <w:rsid w:val="00BD3D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poojakrishnakumar01@gmail.com</dc:creator>
  <cp:keywords/>
  <dc:description/>
  <cp:lastModifiedBy>poojakrishnakumar01@gmail.com</cp:lastModifiedBy>
  <cp:revision>3</cp:revision>
  <dcterms:created xsi:type="dcterms:W3CDTF">2022-11-04T05:30:00Z</dcterms:created>
  <dcterms:modified xsi:type="dcterms:W3CDTF">2022-11-05T15:43:00Z</dcterms:modified>
</cp:coreProperties>
</file>