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990" w:rsidRDefault="00E16990" w:rsidP="00E16990">
      <w:pPr>
        <w:jc w:val="center"/>
        <w:rPr>
          <w:rFonts w:ascii="Times New Roman" w:hAnsi="Times New Roman" w:cs="Times New Roman"/>
          <w:sz w:val="48"/>
          <w:szCs w:val="48"/>
        </w:rPr>
      </w:pPr>
      <w:r w:rsidRPr="00E16990">
        <w:rPr>
          <w:rFonts w:ascii="Times New Roman" w:hAnsi="Times New Roman" w:cs="Times New Roman"/>
          <w:sz w:val="48"/>
          <w:szCs w:val="48"/>
        </w:rPr>
        <w:t>LITERATURE SURVEY</w:t>
      </w:r>
    </w:p>
    <w:p w:rsidR="00E16990" w:rsidRPr="00E16990" w:rsidRDefault="00E16990" w:rsidP="00E16990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E16990" w:rsidRPr="00E16990" w:rsidRDefault="00E16990" w:rsidP="00E16990">
      <w:pPr>
        <w:jc w:val="both"/>
        <w:rPr>
          <w:rFonts w:ascii="Times New Roman" w:hAnsi="Times New Roman" w:cs="Times New Roman"/>
          <w:sz w:val="32"/>
          <w:szCs w:val="32"/>
        </w:rPr>
      </w:pPr>
      <w:r w:rsidRPr="00E16990">
        <w:rPr>
          <w:rFonts w:ascii="Times New Roman" w:hAnsi="Times New Roman" w:cs="Times New Roman"/>
          <w:sz w:val="32"/>
          <w:szCs w:val="32"/>
        </w:rPr>
        <w:t>Several experiments have been carried out over the years by different groups of researchers. Here are some of the following groups:</w:t>
      </w:r>
    </w:p>
    <w:p w:rsidR="00E16990" w:rsidRPr="00E16990" w:rsidRDefault="00E16990" w:rsidP="00E16990">
      <w:pPr>
        <w:jc w:val="both"/>
        <w:rPr>
          <w:rFonts w:ascii="Times New Roman" w:hAnsi="Times New Roman" w:cs="Times New Roman"/>
          <w:sz w:val="32"/>
          <w:szCs w:val="32"/>
        </w:rPr>
      </w:pPr>
      <w:r w:rsidRPr="00E16990">
        <w:rPr>
          <w:rFonts w:ascii="Times New Roman" w:hAnsi="Times New Roman" w:cs="Times New Roman"/>
          <w:sz w:val="32"/>
          <w:szCs w:val="32"/>
        </w:rPr>
        <w:t xml:space="preserve"> [1] </w:t>
      </w:r>
      <w:proofErr w:type="spellStart"/>
      <w:r w:rsidRPr="00E16990">
        <w:rPr>
          <w:rFonts w:ascii="Times New Roman" w:hAnsi="Times New Roman" w:cs="Times New Roman"/>
          <w:sz w:val="32"/>
          <w:szCs w:val="32"/>
        </w:rPr>
        <w:t>Denuis</w:t>
      </w:r>
      <w:proofErr w:type="spellEnd"/>
      <w:r w:rsidRPr="00E16990">
        <w:rPr>
          <w:rFonts w:ascii="Times New Roman" w:hAnsi="Times New Roman" w:cs="Times New Roman"/>
          <w:sz w:val="32"/>
          <w:szCs w:val="32"/>
        </w:rPr>
        <w:t xml:space="preserve"> O'Neil (1999). "Blood component" Archived from the original on June 5, 2013. Normally, certain amount of human body weight comes from blood. For adults, it is 4-6 </w:t>
      </w:r>
      <w:proofErr w:type="spellStart"/>
      <w:r w:rsidRPr="00E16990">
        <w:rPr>
          <w:rFonts w:ascii="Times New Roman" w:hAnsi="Times New Roman" w:cs="Times New Roman"/>
          <w:sz w:val="32"/>
          <w:szCs w:val="32"/>
        </w:rPr>
        <w:t>litresof</w:t>
      </w:r>
      <w:proofErr w:type="spellEnd"/>
      <w:r w:rsidRPr="00E16990">
        <w:rPr>
          <w:rFonts w:ascii="Times New Roman" w:hAnsi="Times New Roman" w:cs="Times New Roman"/>
          <w:sz w:val="32"/>
          <w:szCs w:val="32"/>
        </w:rPr>
        <w:t xml:space="preserve"> blood. This essential liquid plays an important role in transporting oxygen and nutrients to cells and removing carbon dioxide, ammonia and other waste products. Blood is a very common tissue composed of over 4000 different types of components. </w:t>
      </w:r>
    </w:p>
    <w:p w:rsidR="00E16990" w:rsidRPr="00E16990" w:rsidRDefault="00E16990" w:rsidP="00E16990">
      <w:pPr>
        <w:jc w:val="both"/>
        <w:rPr>
          <w:rFonts w:ascii="Times New Roman" w:hAnsi="Times New Roman" w:cs="Times New Roman"/>
          <w:sz w:val="32"/>
          <w:szCs w:val="32"/>
        </w:rPr>
      </w:pPr>
      <w:r w:rsidRPr="00E16990">
        <w:rPr>
          <w:rFonts w:ascii="Times New Roman" w:hAnsi="Times New Roman" w:cs="Times New Roman"/>
          <w:sz w:val="32"/>
          <w:szCs w:val="32"/>
        </w:rPr>
        <w:t xml:space="preserve">[2] </w:t>
      </w:r>
      <w:proofErr w:type="gramStart"/>
      <w:r w:rsidRPr="00E16990">
        <w:rPr>
          <w:rFonts w:ascii="Times New Roman" w:hAnsi="Times New Roman" w:cs="Times New Roman"/>
          <w:sz w:val="32"/>
          <w:szCs w:val="32"/>
        </w:rPr>
        <w:t>ways</w:t>
      </w:r>
      <w:proofErr w:type="gramEnd"/>
      <w:r w:rsidRPr="00E16990">
        <w:rPr>
          <w:rFonts w:ascii="Times New Roman" w:hAnsi="Times New Roman" w:cs="Times New Roman"/>
          <w:sz w:val="32"/>
          <w:szCs w:val="32"/>
        </w:rPr>
        <w:t xml:space="preserve"> to keep your plasma healthy, Original Archived November 1, 2013, Accessed November 11, 2011. Plasma donation is one of the most accepted practices for saving </w:t>
      </w:r>
      <w:proofErr w:type="spellStart"/>
      <w:r w:rsidRPr="00E16990">
        <w:rPr>
          <w:rFonts w:ascii="Times New Roman" w:hAnsi="Times New Roman" w:cs="Times New Roman"/>
          <w:sz w:val="32"/>
          <w:szCs w:val="32"/>
        </w:rPr>
        <w:t>lives</w:t>
      </w:r>
      <w:proofErr w:type="gramStart"/>
      <w:r w:rsidRPr="00E16990">
        <w:rPr>
          <w:rFonts w:ascii="Times New Roman" w:hAnsi="Times New Roman" w:cs="Times New Roman"/>
          <w:sz w:val="32"/>
          <w:szCs w:val="32"/>
        </w:rPr>
        <w:t>,While</w:t>
      </w:r>
      <w:proofErr w:type="spellEnd"/>
      <w:proofErr w:type="gramEnd"/>
      <w:r w:rsidRPr="00E16990">
        <w:rPr>
          <w:rFonts w:ascii="Times New Roman" w:hAnsi="Times New Roman" w:cs="Times New Roman"/>
          <w:sz w:val="32"/>
          <w:szCs w:val="32"/>
        </w:rPr>
        <w:t xml:space="preserve"> earning a few dollars. The whole process can take some time, but it's well worth it once you experience it a few times. Accepting money in exchange for plasma is welcome. It's a move when you feel like you're not just a hero, but you're adding value to yourself. The term "healthy" does not mean only in the absence of disease. It also means that you are healthy enough. </w:t>
      </w:r>
    </w:p>
    <w:p w:rsidR="00317D8A" w:rsidRPr="00E16990" w:rsidRDefault="00E16990" w:rsidP="00E16990">
      <w:pPr>
        <w:jc w:val="both"/>
        <w:rPr>
          <w:rFonts w:ascii="Times New Roman" w:hAnsi="Times New Roman" w:cs="Times New Roman"/>
          <w:sz w:val="32"/>
          <w:szCs w:val="32"/>
        </w:rPr>
      </w:pPr>
      <w:r w:rsidRPr="00E16990">
        <w:rPr>
          <w:rFonts w:ascii="Times New Roman" w:hAnsi="Times New Roman" w:cs="Times New Roman"/>
          <w:sz w:val="32"/>
          <w:szCs w:val="32"/>
        </w:rPr>
        <w:t xml:space="preserve">[3] </w:t>
      </w:r>
      <w:proofErr w:type="spellStart"/>
      <w:r w:rsidRPr="00E16990">
        <w:rPr>
          <w:rFonts w:ascii="Times New Roman" w:hAnsi="Times New Roman" w:cs="Times New Roman"/>
          <w:sz w:val="32"/>
          <w:szCs w:val="32"/>
        </w:rPr>
        <w:t>Ripathis</w:t>
      </w:r>
      <w:proofErr w:type="spellEnd"/>
      <w:r w:rsidRPr="00E16990">
        <w:rPr>
          <w:rFonts w:ascii="Times New Roman" w:hAnsi="Times New Roman" w:cs="Times New Roman"/>
          <w:sz w:val="32"/>
          <w:szCs w:val="32"/>
        </w:rPr>
        <w:t xml:space="preserve"> S, Kumar V, </w:t>
      </w:r>
      <w:proofErr w:type="spellStart"/>
      <w:r w:rsidRPr="00E16990">
        <w:rPr>
          <w:rFonts w:ascii="Times New Roman" w:hAnsi="Times New Roman" w:cs="Times New Roman"/>
          <w:sz w:val="32"/>
          <w:szCs w:val="32"/>
        </w:rPr>
        <w:t>Prabhakar</w:t>
      </w:r>
      <w:proofErr w:type="spellEnd"/>
      <w:r w:rsidRPr="00E16990">
        <w:rPr>
          <w:rFonts w:ascii="Times New Roman" w:hAnsi="Times New Roman" w:cs="Times New Roman"/>
          <w:sz w:val="32"/>
          <w:szCs w:val="32"/>
        </w:rPr>
        <w:t xml:space="preserve"> A, Joshi S, </w:t>
      </w:r>
      <w:proofErr w:type="spellStart"/>
      <w:r w:rsidRPr="00E16990">
        <w:rPr>
          <w:rFonts w:ascii="Times New Roman" w:hAnsi="Times New Roman" w:cs="Times New Roman"/>
          <w:sz w:val="32"/>
          <w:szCs w:val="32"/>
        </w:rPr>
        <w:t>Agarwal</w:t>
      </w:r>
      <w:proofErr w:type="spellEnd"/>
      <w:r w:rsidRPr="00E16990">
        <w:rPr>
          <w:rFonts w:ascii="Times New Roman" w:hAnsi="Times New Roman" w:cs="Times New Roman"/>
          <w:sz w:val="32"/>
          <w:szCs w:val="32"/>
        </w:rPr>
        <w:t xml:space="preserve"> A (2015). "</w:t>
      </w:r>
      <w:proofErr w:type="spellStart"/>
      <w:r w:rsidRPr="00E16990">
        <w:rPr>
          <w:rFonts w:ascii="Times New Roman" w:hAnsi="Times New Roman" w:cs="Times New Roman"/>
          <w:sz w:val="32"/>
          <w:szCs w:val="32"/>
        </w:rPr>
        <w:t>Microscale</w:t>
      </w:r>
      <w:proofErr w:type="spellEnd"/>
      <w:r w:rsidRPr="00E16990">
        <w:rPr>
          <w:rFonts w:ascii="Times New Roman" w:hAnsi="Times New Roman" w:cs="Times New Roman"/>
          <w:sz w:val="32"/>
          <w:szCs w:val="32"/>
        </w:rPr>
        <w:t xml:space="preserve"> Passive Plasma Separation: A Review of Design Principles and </w:t>
      </w:r>
      <w:proofErr w:type="spellStart"/>
      <w:r w:rsidRPr="00E16990">
        <w:rPr>
          <w:rFonts w:ascii="Times New Roman" w:hAnsi="Times New Roman" w:cs="Times New Roman"/>
          <w:sz w:val="32"/>
          <w:szCs w:val="32"/>
        </w:rPr>
        <w:t>Microdevices</w:t>
      </w:r>
      <w:proofErr w:type="spellEnd"/>
      <w:r w:rsidRPr="00E16990">
        <w:rPr>
          <w:rFonts w:ascii="Times New Roman" w:hAnsi="Times New Roman" w:cs="Times New Roman"/>
          <w:sz w:val="32"/>
          <w:szCs w:val="32"/>
        </w:rPr>
        <w:t xml:space="preserve">," J. </w:t>
      </w:r>
      <w:proofErr w:type="spellStart"/>
      <w:r w:rsidRPr="00E16990">
        <w:rPr>
          <w:rFonts w:ascii="Times New Roman" w:hAnsi="Times New Roman" w:cs="Times New Roman"/>
          <w:sz w:val="32"/>
          <w:szCs w:val="32"/>
        </w:rPr>
        <w:t>Micromech</w:t>
      </w:r>
      <w:proofErr w:type="spellEnd"/>
      <w:r w:rsidRPr="00E16990">
        <w:rPr>
          <w:rFonts w:ascii="Times New Roman" w:hAnsi="Times New Roman" w:cs="Times New Roman"/>
          <w:sz w:val="32"/>
          <w:szCs w:val="32"/>
        </w:rPr>
        <w:t xml:space="preserve"> Micro 25 (8): 083001; Plasma separation is of great importance in the fields of diagnosis and healthcare. Due to the lagging transition to </w:t>
      </w:r>
      <w:proofErr w:type="spellStart"/>
      <w:r w:rsidRPr="00E16990">
        <w:rPr>
          <w:rFonts w:ascii="Times New Roman" w:hAnsi="Times New Roman" w:cs="Times New Roman"/>
          <w:sz w:val="32"/>
          <w:szCs w:val="32"/>
        </w:rPr>
        <w:t>microscale</w:t>
      </w:r>
      <w:proofErr w:type="spellEnd"/>
      <w:r w:rsidRPr="00E16990">
        <w:rPr>
          <w:rFonts w:ascii="Times New Roman" w:hAnsi="Times New Roman" w:cs="Times New Roman"/>
          <w:sz w:val="32"/>
          <w:szCs w:val="32"/>
        </w:rPr>
        <w:t>, these recent trends are a rapid shift towards shrinking complex macro processes.</w:t>
      </w:r>
    </w:p>
    <w:sectPr w:rsidR="00317D8A" w:rsidRPr="00E16990" w:rsidSect="00317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E16990"/>
    <w:rsid w:val="00317D8A"/>
    <w:rsid w:val="00E169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2022-09-28T05:15:00Z</dcterms:created>
  <dcterms:modified xsi:type="dcterms:W3CDTF">2022-09-28T05:17:00Z</dcterms:modified>
</cp:coreProperties>
</file>