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71" w:type="dxa"/>
        <w:tblInd w:w="-857" w:type="dxa"/>
        <w:tblLayout w:type="fixed"/>
        <w:tblLook w:val="04A0" w:firstRow="1" w:lastRow="0" w:firstColumn="1" w:lastColumn="0" w:noHBand="0" w:noVBand="1"/>
      </w:tblPr>
      <w:tblGrid>
        <w:gridCol w:w="1135"/>
        <w:gridCol w:w="1823"/>
        <w:gridCol w:w="2004"/>
        <w:gridCol w:w="851"/>
        <w:gridCol w:w="2126"/>
        <w:gridCol w:w="1815"/>
        <w:gridCol w:w="1417"/>
      </w:tblGrid>
      <w:tr w:rsidR="00B463A5" w:rsidTr="000373AC">
        <w:tc>
          <w:tcPr>
            <w:tcW w:w="1135" w:type="dxa"/>
          </w:tcPr>
          <w:p w:rsidR="00B463A5" w:rsidRPr="00B463A5" w:rsidRDefault="000373AC" w:rsidP="00B463A5">
            <w:pPr>
              <w:jc w:val="center"/>
              <w:rPr>
                <w:b/>
              </w:rPr>
            </w:pPr>
            <w:proofErr w:type="spellStart"/>
            <w:r>
              <w:rPr>
                <w:b/>
              </w:rPr>
              <w:t>T</w:t>
            </w:r>
            <w:r w:rsidR="00B463A5" w:rsidRPr="00B463A5">
              <w:rPr>
                <w:b/>
              </w:rPr>
              <w:t>S.No</w:t>
            </w:r>
            <w:proofErr w:type="spellEnd"/>
          </w:p>
        </w:tc>
        <w:tc>
          <w:tcPr>
            <w:tcW w:w="1823" w:type="dxa"/>
          </w:tcPr>
          <w:p w:rsidR="00B463A5" w:rsidRPr="00B463A5" w:rsidRDefault="00B463A5" w:rsidP="00B463A5">
            <w:pPr>
              <w:jc w:val="center"/>
              <w:rPr>
                <w:b/>
              </w:rPr>
            </w:pPr>
            <w:r w:rsidRPr="00B463A5">
              <w:rPr>
                <w:b/>
              </w:rPr>
              <w:t>Paper</w:t>
            </w:r>
          </w:p>
        </w:tc>
        <w:tc>
          <w:tcPr>
            <w:tcW w:w="2004" w:type="dxa"/>
          </w:tcPr>
          <w:p w:rsidR="00B463A5" w:rsidRPr="00B463A5" w:rsidRDefault="00B463A5" w:rsidP="00B463A5">
            <w:pPr>
              <w:jc w:val="center"/>
              <w:rPr>
                <w:b/>
              </w:rPr>
            </w:pPr>
            <w:r w:rsidRPr="00B463A5">
              <w:rPr>
                <w:b/>
              </w:rPr>
              <w:t>Author</w:t>
            </w:r>
          </w:p>
        </w:tc>
        <w:tc>
          <w:tcPr>
            <w:tcW w:w="851" w:type="dxa"/>
          </w:tcPr>
          <w:p w:rsidR="00B463A5" w:rsidRPr="000373AC" w:rsidRDefault="00B463A5" w:rsidP="00B463A5">
            <w:pPr>
              <w:jc w:val="center"/>
            </w:pPr>
            <w:r w:rsidRPr="000373AC">
              <w:t>Year</w:t>
            </w:r>
          </w:p>
        </w:tc>
        <w:tc>
          <w:tcPr>
            <w:tcW w:w="2126" w:type="dxa"/>
          </w:tcPr>
          <w:p w:rsidR="00B463A5" w:rsidRPr="000373AC" w:rsidRDefault="00B463A5" w:rsidP="00B463A5">
            <w:pPr>
              <w:jc w:val="center"/>
            </w:pPr>
            <w:r w:rsidRPr="000373AC">
              <w:t>Methods and Algorithm</w:t>
            </w:r>
          </w:p>
        </w:tc>
        <w:tc>
          <w:tcPr>
            <w:tcW w:w="1815" w:type="dxa"/>
          </w:tcPr>
          <w:p w:rsidR="00B463A5" w:rsidRPr="00B463A5" w:rsidRDefault="00B463A5" w:rsidP="00B463A5">
            <w:pPr>
              <w:jc w:val="center"/>
              <w:rPr>
                <w:b/>
              </w:rPr>
            </w:pPr>
            <w:r w:rsidRPr="00B463A5">
              <w:rPr>
                <w:b/>
              </w:rPr>
              <w:t>Abstract</w:t>
            </w:r>
          </w:p>
        </w:tc>
        <w:tc>
          <w:tcPr>
            <w:tcW w:w="1417" w:type="dxa"/>
          </w:tcPr>
          <w:p w:rsidR="00B463A5" w:rsidRPr="00B463A5" w:rsidRDefault="00B463A5" w:rsidP="00B463A5">
            <w:pPr>
              <w:jc w:val="center"/>
              <w:rPr>
                <w:b/>
              </w:rPr>
            </w:pPr>
            <w:r w:rsidRPr="00B463A5">
              <w:rPr>
                <w:b/>
              </w:rPr>
              <w:t>Accuracy</w:t>
            </w:r>
          </w:p>
        </w:tc>
      </w:tr>
      <w:tr w:rsidR="00B463A5" w:rsidTr="000373AC">
        <w:trPr>
          <w:trHeight w:val="703"/>
        </w:trPr>
        <w:tc>
          <w:tcPr>
            <w:tcW w:w="1135" w:type="dxa"/>
          </w:tcPr>
          <w:p w:rsidR="00B463A5" w:rsidRDefault="00B463A5">
            <w:r>
              <w:t>1</w:t>
            </w:r>
          </w:p>
        </w:tc>
        <w:tc>
          <w:tcPr>
            <w:tcW w:w="1823" w:type="dxa"/>
          </w:tcPr>
          <w:p w:rsidR="00B463A5" w:rsidRDefault="00B463A5">
            <w:r>
              <w:t>Natural Disasters Intensity Analysis and Classification Based n Multi-Layered Deep Convolutional Neural Network</w:t>
            </w:r>
          </w:p>
        </w:tc>
        <w:tc>
          <w:tcPr>
            <w:tcW w:w="2004" w:type="dxa"/>
          </w:tcPr>
          <w:p w:rsidR="00B463A5" w:rsidRDefault="00B463A5" w:rsidP="008D6B9E">
            <w:r>
              <w:t xml:space="preserve">Muhammad </w:t>
            </w:r>
            <w:proofErr w:type="spellStart"/>
            <w:r>
              <w:t>Aamir</w:t>
            </w:r>
            <w:proofErr w:type="spellEnd"/>
            <w:r>
              <w:t xml:space="preserve">, Tariq Ali, Muhammad </w:t>
            </w:r>
            <w:proofErr w:type="spellStart"/>
            <w:r>
              <w:t>Irfan</w:t>
            </w:r>
            <w:proofErr w:type="spellEnd"/>
            <w:r>
              <w:t xml:space="preserve">, Ahmad </w:t>
            </w:r>
            <w:proofErr w:type="spellStart"/>
            <w:r>
              <w:t>Shaf</w:t>
            </w:r>
            <w:proofErr w:type="spellEnd"/>
            <w:r>
              <w:t xml:space="preserve">, Muhammad </w:t>
            </w:r>
            <w:proofErr w:type="spellStart"/>
            <w:r>
              <w:t>Zeesham</w:t>
            </w:r>
            <w:proofErr w:type="spellEnd"/>
            <w:r>
              <w:t xml:space="preserve"> </w:t>
            </w:r>
            <w:proofErr w:type="spellStart"/>
            <w:r>
              <w:t>Azam</w:t>
            </w:r>
            <w:proofErr w:type="spellEnd"/>
            <w:r>
              <w:t xml:space="preserve">, Adam </w:t>
            </w:r>
            <w:proofErr w:type="spellStart"/>
            <w:r>
              <w:t>Glowacz</w:t>
            </w:r>
            <w:proofErr w:type="spellEnd"/>
            <w:r>
              <w:t xml:space="preserve">, Frantisek </w:t>
            </w:r>
            <w:proofErr w:type="spellStart"/>
            <w:r>
              <w:t>Brumercik</w:t>
            </w:r>
            <w:proofErr w:type="spellEnd"/>
            <w:r>
              <w:t xml:space="preserve">, </w:t>
            </w:r>
            <w:proofErr w:type="spellStart"/>
            <w:r>
              <w:t>Witold</w:t>
            </w:r>
            <w:proofErr w:type="spellEnd"/>
            <w:r>
              <w:t xml:space="preserve"> </w:t>
            </w:r>
            <w:proofErr w:type="spellStart"/>
            <w:r>
              <w:t>Glowacz</w:t>
            </w:r>
            <w:proofErr w:type="spellEnd"/>
            <w:r>
              <w:t xml:space="preserve">, Samar </w:t>
            </w:r>
            <w:proofErr w:type="spellStart"/>
            <w:r>
              <w:t>Alqhtani</w:t>
            </w:r>
            <w:proofErr w:type="spellEnd"/>
            <w:r>
              <w:t xml:space="preserve"> and </w:t>
            </w:r>
            <w:proofErr w:type="spellStart"/>
            <w:r>
              <w:t>Salfur</w:t>
            </w:r>
            <w:proofErr w:type="spellEnd"/>
            <w:r>
              <w:t xml:space="preserve"> </w:t>
            </w:r>
            <w:proofErr w:type="spellStart"/>
            <w:r>
              <w:t>Rahman</w:t>
            </w:r>
            <w:proofErr w:type="spellEnd"/>
          </w:p>
        </w:tc>
        <w:tc>
          <w:tcPr>
            <w:tcW w:w="851" w:type="dxa"/>
          </w:tcPr>
          <w:p w:rsidR="00B463A5" w:rsidRPr="000373AC" w:rsidRDefault="00B463A5">
            <w:r w:rsidRPr="000373AC">
              <w:t>2021</w:t>
            </w:r>
          </w:p>
        </w:tc>
        <w:tc>
          <w:tcPr>
            <w:tcW w:w="2126" w:type="dxa"/>
          </w:tcPr>
          <w:p w:rsidR="00B463A5" w:rsidRPr="000373AC" w:rsidRDefault="00B463A5" w:rsidP="008D6B9E">
            <w:proofErr w:type="spellStart"/>
            <w:r w:rsidRPr="000373AC">
              <w:t>Multilayered</w:t>
            </w:r>
            <w:proofErr w:type="spellEnd"/>
            <w:r w:rsidRPr="000373AC">
              <w:t xml:space="preserve"> deep convolutional neural network </w:t>
            </w:r>
            <w:proofErr w:type="gramStart"/>
            <w:r w:rsidRPr="000373AC">
              <w:t>method  consists</w:t>
            </w:r>
            <w:proofErr w:type="gramEnd"/>
            <w:r w:rsidRPr="000373AC">
              <w:t xml:space="preserve"> of two blocks of a convolutional neural network. The first block detects a natural disaster occurring and the second one defines the intensity type of the natural disaster.</w:t>
            </w:r>
          </w:p>
        </w:tc>
        <w:tc>
          <w:tcPr>
            <w:tcW w:w="1815" w:type="dxa"/>
          </w:tcPr>
          <w:p w:rsidR="00B463A5" w:rsidRDefault="000373AC" w:rsidP="000373AC">
            <w:r>
              <w:t xml:space="preserve">Natural disasters not only disturb the human ecological system but also destroy the properties and critical infrastructures of human societies and even lead to permanent change in the ecosystem. </w:t>
            </w:r>
          </w:p>
        </w:tc>
        <w:tc>
          <w:tcPr>
            <w:tcW w:w="1417" w:type="dxa"/>
          </w:tcPr>
          <w:p w:rsidR="00B463A5" w:rsidRDefault="008D6B9E" w:rsidP="008D6B9E">
            <w:r>
              <w:t>99.92%</w:t>
            </w:r>
          </w:p>
        </w:tc>
      </w:tr>
      <w:tr w:rsidR="00B463A5" w:rsidTr="000373AC">
        <w:tc>
          <w:tcPr>
            <w:tcW w:w="1135" w:type="dxa"/>
          </w:tcPr>
          <w:p w:rsidR="00B463A5" w:rsidRDefault="008D6B9E">
            <w:r>
              <w:t>2</w:t>
            </w:r>
          </w:p>
        </w:tc>
        <w:tc>
          <w:tcPr>
            <w:tcW w:w="1823" w:type="dxa"/>
          </w:tcPr>
          <w:p w:rsidR="00B463A5" w:rsidRDefault="008D6B9E">
            <w:r>
              <w:t>Multimodal deep learning based on multiple correspondence analysis for disaster management</w:t>
            </w:r>
          </w:p>
        </w:tc>
        <w:tc>
          <w:tcPr>
            <w:tcW w:w="2004" w:type="dxa"/>
          </w:tcPr>
          <w:p w:rsidR="00B463A5" w:rsidRDefault="008D6B9E">
            <w:r>
              <w:t xml:space="preserve">Samira </w:t>
            </w:r>
            <w:proofErr w:type="spellStart"/>
            <w:r>
              <w:t>Pouyanfar</w:t>
            </w:r>
            <w:proofErr w:type="spellEnd"/>
            <w:r>
              <w:t xml:space="preserve">, </w:t>
            </w:r>
            <w:proofErr w:type="spellStart"/>
            <w:r>
              <w:t>YudongTao</w:t>
            </w:r>
            <w:proofErr w:type="gramStart"/>
            <w:r>
              <w:t>,Halman</w:t>
            </w:r>
            <w:proofErr w:type="spellEnd"/>
            <w:proofErr w:type="gramEnd"/>
            <w:r>
              <w:t xml:space="preserve"> </w:t>
            </w:r>
            <w:proofErr w:type="spellStart"/>
            <w:r>
              <w:t>Tian</w:t>
            </w:r>
            <w:proofErr w:type="spellEnd"/>
            <w:r>
              <w:t xml:space="preserve">, </w:t>
            </w:r>
            <w:proofErr w:type="spellStart"/>
            <w:r>
              <w:t>Shu-Ching</w:t>
            </w:r>
            <w:proofErr w:type="spellEnd"/>
            <w:r>
              <w:t xml:space="preserve"> </w:t>
            </w:r>
            <w:proofErr w:type="spellStart"/>
            <w:r>
              <w:t>Cheni</w:t>
            </w:r>
            <w:proofErr w:type="spellEnd"/>
            <w:r>
              <w:t xml:space="preserve">, Mei- Ling </w:t>
            </w:r>
            <w:proofErr w:type="spellStart"/>
            <w:r>
              <w:t>Shyu</w:t>
            </w:r>
            <w:proofErr w:type="spellEnd"/>
            <w:r>
              <w:t>.</w:t>
            </w:r>
          </w:p>
        </w:tc>
        <w:tc>
          <w:tcPr>
            <w:tcW w:w="851" w:type="dxa"/>
          </w:tcPr>
          <w:p w:rsidR="00B463A5" w:rsidRPr="000373AC" w:rsidRDefault="00204CFB">
            <w:r>
              <w:t>2019</w:t>
            </w:r>
          </w:p>
        </w:tc>
        <w:tc>
          <w:tcPr>
            <w:tcW w:w="2126" w:type="dxa"/>
          </w:tcPr>
          <w:p w:rsidR="00B463A5" w:rsidRPr="000373AC" w:rsidRDefault="008D6B9E">
            <w:r w:rsidRPr="000373AC">
              <w:t xml:space="preserve">Deep networks including a temporal audio model and a </w:t>
            </w:r>
            <w:proofErr w:type="spellStart"/>
            <w:r w:rsidRPr="000373AC">
              <w:t>spado</w:t>
            </w:r>
            <w:proofErr w:type="spellEnd"/>
            <w:r w:rsidRPr="000373AC">
              <w:t xml:space="preserve">- temporal visual model are presented to </w:t>
            </w:r>
            <w:proofErr w:type="spellStart"/>
            <w:r w:rsidRPr="000373AC">
              <w:t>analyze</w:t>
            </w:r>
            <w:proofErr w:type="spellEnd"/>
            <w:r w:rsidRPr="000373AC">
              <w:t xml:space="preserve"> the audio- visual modalities in video clips effectively.</w:t>
            </w:r>
          </w:p>
          <w:p w:rsidR="008D6B9E" w:rsidRPr="000373AC" w:rsidRDefault="008D6B9E">
            <w:r w:rsidRPr="000373AC">
              <w:t xml:space="preserve">Multiple Correspondence Analysis (MCA) algorithm which </w:t>
            </w:r>
            <w:proofErr w:type="spellStart"/>
            <w:r w:rsidRPr="000373AC">
              <w:t>canb</w:t>
            </w:r>
            <w:proofErr w:type="spellEnd"/>
            <w:r w:rsidRPr="000373AC">
              <w:t xml:space="preserve"> siders the4 correlations between data modalities and final classes.</w:t>
            </w:r>
          </w:p>
        </w:tc>
        <w:tc>
          <w:tcPr>
            <w:tcW w:w="1815" w:type="dxa"/>
          </w:tcPr>
          <w:p w:rsidR="00B463A5" w:rsidRDefault="00204CFB">
            <w:r>
              <w:t xml:space="preserve">The fast and explosive growth of digital data in social media and world wide web has led to numerous opportunities and research activities in multimedia big data.  Among them disaster management application have attracted </w:t>
            </w:r>
            <w:proofErr w:type="spellStart"/>
            <w:r>
              <w:t>alots</w:t>
            </w:r>
            <w:proofErr w:type="spellEnd"/>
            <w:r>
              <w:t xml:space="preserve"> of attention in recent years due to its impacts on society and government.</w:t>
            </w:r>
          </w:p>
        </w:tc>
        <w:tc>
          <w:tcPr>
            <w:tcW w:w="1417" w:type="dxa"/>
          </w:tcPr>
          <w:p w:rsidR="00B463A5" w:rsidRDefault="008D6B9E">
            <w:r>
              <w:t>73%</w:t>
            </w:r>
          </w:p>
        </w:tc>
      </w:tr>
      <w:tr w:rsidR="00B463A5" w:rsidTr="000373AC">
        <w:tc>
          <w:tcPr>
            <w:tcW w:w="1135" w:type="dxa"/>
          </w:tcPr>
          <w:p w:rsidR="00B463A5" w:rsidRDefault="008D6B9E">
            <w:r>
              <w:t>3</w:t>
            </w:r>
          </w:p>
        </w:tc>
        <w:tc>
          <w:tcPr>
            <w:tcW w:w="1823" w:type="dxa"/>
          </w:tcPr>
          <w:p w:rsidR="00B463A5" w:rsidRDefault="008D6B9E">
            <w:r>
              <w:t xml:space="preserve">Research on the identification </w:t>
            </w:r>
            <w:proofErr w:type="spellStart"/>
            <w:r>
              <w:t>mnethod</w:t>
            </w:r>
            <w:proofErr w:type="spellEnd"/>
            <w:r>
              <w:t xml:space="preserve"> for the forest fire based on deep learning</w:t>
            </w:r>
          </w:p>
        </w:tc>
        <w:tc>
          <w:tcPr>
            <w:tcW w:w="2004" w:type="dxa"/>
          </w:tcPr>
          <w:p w:rsidR="00B463A5" w:rsidRDefault="008D6B9E">
            <w:proofErr w:type="spellStart"/>
            <w:r>
              <w:t>Zhaochun</w:t>
            </w:r>
            <w:proofErr w:type="spellEnd"/>
            <w:r>
              <w:t xml:space="preserve"> Liu, Kai Zhang b, </w:t>
            </w:r>
            <w:proofErr w:type="spellStart"/>
            <w:r>
              <w:t>Chenyang</w:t>
            </w:r>
            <w:proofErr w:type="spellEnd"/>
            <w:r>
              <w:t xml:space="preserve"> Wang a, </w:t>
            </w:r>
            <w:proofErr w:type="spellStart"/>
            <w:r>
              <w:t>Siyu</w:t>
            </w:r>
            <w:proofErr w:type="spellEnd"/>
            <w:r>
              <w:t xml:space="preserve"> Huang</w:t>
            </w:r>
          </w:p>
        </w:tc>
        <w:tc>
          <w:tcPr>
            <w:tcW w:w="851" w:type="dxa"/>
          </w:tcPr>
          <w:p w:rsidR="00B463A5" w:rsidRPr="000373AC" w:rsidRDefault="008D6B9E">
            <w:r w:rsidRPr="000373AC">
              <w:t>2020</w:t>
            </w:r>
          </w:p>
        </w:tc>
        <w:tc>
          <w:tcPr>
            <w:tcW w:w="2126" w:type="dxa"/>
          </w:tcPr>
          <w:p w:rsidR="00B463A5" w:rsidRPr="000373AC" w:rsidRDefault="008D6B9E">
            <w:r w:rsidRPr="000373AC">
              <w:t>The forest fire image recognition method proposed in this paper can obtain higher recognition rate and lower false alarm rate after training with fewer algorithms.</w:t>
            </w:r>
          </w:p>
          <w:p w:rsidR="008D6B9E" w:rsidRPr="000373AC" w:rsidRDefault="008D6B9E">
            <w:r w:rsidRPr="000373AC">
              <w:t xml:space="preserve">HOG+ </w:t>
            </w:r>
            <w:proofErr w:type="spellStart"/>
            <w:r w:rsidRPr="000373AC">
              <w:rPr>
                <w:sz w:val="18"/>
                <w:szCs w:val="18"/>
              </w:rPr>
              <w:t>Adaboost,CNN+SVM</w:t>
            </w:r>
            <w:proofErr w:type="spellEnd"/>
          </w:p>
        </w:tc>
        <w:tc>
          <w:tcPr>
            <w:tcW w:w="1815" w:type="dxa"/>
          </w:tcPr>
          <w:p w:rsidR="00B463A5" w:rsidRDefault="000373AC">
            <w:r>
              <w:t xml:space="preserve">There exist some problem s of traditional forest fire recognition technology, such as the complex </w:t>
            </w:r>
            <w:r w:rsidR="00204CFB">
              <w:t xml:space="preserve">background forest fire images, the weak generalization ability of the image recognition and the low </w:t>
            </w:r>
            <w:proofErr w:type="spellStart"/>
            <w:r w:rsidR="00204CFB">
              <w:t>accurancy</w:t>
            </w:r>
            <w:proofErr w:type="spellEnd"/>
            <w:r w:rsidR="00204CFB">
              <w:t xml:space="preserve">, which </w:t>
            </w:r>
            <w:r w:rsidR="00204CFB">
              <w:lastRenderedPageBreak/>
              <w:t>will lead to false alarm or missing alarm.</w:t>
            </w:r>
          </w:p>
        </w:tc>
        <w:tc>
          <w:tcPr>
            <w:tcW w:w="1417" w:type="dxa"/>
          </w:tcPr>
          <w:p w:rsidR="00B463A5" w:rsidRDefault="008D6B9E">
            <w:r>
              <w:lastRenderedPageBreak/>
              <w:t>97.6%</w:t>
            </w:r>
          </w:p>
        </w:tc>
      </w:tr>
      <w:tr w:rsidR="0035095F" w:rsidTr="000373AC">
        <w:tc>
          <w:tcPr>
            <w:tcW w:w="1135" w:type="dxa"/>
          </w:tcPr>
          <w:p w:rsidR="0035095F" w:rsidRDefault="0035095F">
            <w:r>
              <w:lastRenderedPageBreak/>
              <w:t>4.</w:t>
            </w:r>
          </w:p>
        </w:tc>
        <w:tc>
          <w:tcPr>
            <w:tcW w:w="1823" w:type="dxa"/>
          </w:tcPr>
          <w:p w:rsidR="0035095F" w:rsidRDefault="0035095F">
            <w:r>
              <w:t xml:space="preserve">A Deep Learning Framework for the Detection of Tropical Cyclones From </w:t>
            </w:r>
            <w:proofErr w:type="spellStart"/>
            <w:r>
              <w:t>Satelite</w:t>
            </w:r>
            <w:proofErr w:type="spellEnd"/>
            <w:r>
              <w:t xml:space="preserve"> Images</w:t>
            </w:r>
          </w:p>
        </w:tc>
        <w:tc>
          <w:tcPr>
            <w:tcW w:w="2004" w:type="dxa"/>
          </w:tcPr>
          <w:p w:rsidR="0035095F" w:rsidRDefault="0035095F" w:rsidP="00CA0238">
            <w:r>
              <w:t xml:space="preserve">K.S.S. </w:t>
            </w:r>
            <w:proofErr w:type="spellStart"/>
            <w:r>
              <w:t>Sai</w:t>
            </w:r>
            <w:proofErr w:type="spellEnd"/>
            <w:r>
              <w:t xml:space="preserve"> </w:t>
            </w:r>
            <w:proofErr w:type="spellStart"/>
            <w:r>
              <w:t>Srujan</w:t>
            </w:r>
            <w:proofErr w:type="spellEnd"/>
            <w:r>
              <w:t xml:space="preserve">. </w:t>
            </w:r>
            <w:proofErr w:type="spellStart"/>
            <w:r>
              <w:t>Sayali</w:t>
            </w:r>
            <w:proofErr w:type="spellEnd"/>
            <w:r>
              <w:t xml:space="preserve"> R.K. </w:t>
            </w:r>
            <w:proofErr w:type="spellStart"/>
            <w:r>
              <w:t>Kulkami</w:t>
            </w:r>
            <w:proofErr w:type="spellEnd"/>
            <w:r>
              <w:t xml:space="preserve">, </w:t>
            </w:r>
            <w:proofErr w:type="spellStart"/>
            <w:r>
              <w:t>Kshitij</w:t>
            </w:r>
            <w:proofErr w:type="spellEnd"/>
            <w:r>
              <w:t xml:space="preserve"> </w:t>
            </w:r>
            <w:proofErr w:type="spellStart"/>
            <w:r>
              <w:t>Alwadhi</w:t>
            </w:r>
            <w:proofErr w:type="spellEnd"/>
            <w:r>
              <w:t xml:space="preserve">, </w:t>
            </w:r>
            <w:proofErr w:type="spellStart"/>
            <w:r>
              <w:t>Navya</w:t>
            </w:r>
            <w:proofErr w:type="spellEnd"/>
            <w:r>
              <w:t xml:space="preserve"> Jain, </w:t>
            </w:r>
            <w:proofErr w:type="spellStart"/>
            <w:r>
              <w:t>Hariprasad</w:t>
            </w:r>
            <w:proofErr w:type="spellEnd"/>
            <w:r>
              <w:t xml:space="preserve"> </w:t>
            </w:r>
            <w:proofErr w:type="spellStart"/>
            <w:r>
              <w:t>Kodamana</w:t>
            </w:r>
            <w:proofErr w:type="spellEnd"/>
            <w:r>
              <w:t xml:space="preserve">, S. </w:t>
            </w:r>
            <w:proofErr w:type="spellStart"/>
            <w:r>
              <w:t>Sandeep</w:t>
            </w:r>
            <w:proofErr w:type="spellEnd"/>
            <w:r>
              <w:t xml:space="preserve">, and </w:t>
            </w:r>
            <w:proofErr w:type="spellStart"/>
            <w:r>
              <w:t>Viju</w:t>
            </w:r>
            <w:proofErr w:type="spellEnd"/>
            <w:r>
              <w:t xml:space="preserve"> O. John</w:t>
            </w:r>
          </w:p>
        </w:tc>
        <w:tc>
          <w:tcPr>
            <w:tcW w:w="851" w:type="dxa"/>
          </w:tcPr>
          <w:p w:rsidR="0035095F" w:rsidRPr="000373AC" w:rsidRDefault="0035095F" w:rsidP="00CA0238">
            <w:r w:rsidRPr="000373AC">
              <w:t>2022</w:t>
            </w:r>
          </w:p>
        </w:tc>
        <w:tc>
          <w:tcPr>
            <w:tcW w:w="2126" w:type="dxa"/>
          </w:tcPr>
          <w:p w:rsidR="0035095F" w:rsidRPr="000373AC" w:rsidRDefault="0035095F" w:rsidP="0035095F">
            <w:r w:rsidRPr="000373AC">
              <w:t xml:space="preserve">An automated TC detection from satellite images based On a novel deep learning technique.  In this study. We propose a </w:t>
            </w:r>
            <w:proofErr w:type="spellStart"/>
            <w:r w:rsidRPr="000373AC">
              <w:t>multistaged</w:t>
            </w:r>
            <w:proofErr w:type="spellEnd"/>
            <w:r w:rsidRPr="000373AC">
              <w:t xml:space="preserve"> deep learning framework for the detection of TCs , including , </w:t>
            </w:r>
          </w:p>
          <w:p w:rsidR="0035095F" w:rsidRPr="000373AC" w:rsidRDefault="0035095F" w:rsidP="0035095F">
            <w:r w:rsidRPr="000373AC">
              <w:t>1) A detector- Mask region convolutional neural network(R.CNN);</w:t>
            </w:r>
          </w:p>
          <w:p w:rsidR="0035095F" w:rsidRPr="000373AC" w:rsidRDefault="0035095F" w:rsidP="0035095F">
            <w:r w:rsidRPr="000373AC">
              <w:t xml:space="preserve">2)a wind </w:t>
            </w:r>
            <w:proofErr w:type="spellStart"/>
            <w:r w:rsidRPr="000373AC">
              <w:t>sopeed</w:t>
            </w:r>
            <w:proofErr w:type="spellEnd"/>
            <w:r w:rsidRPr="000373AC">
              <w:t xml:space="preserve"> filter, and </w:t>
            </w:r>
          </w:p>
          <w:p w:rsidR="0035095F" w:rsidRPr="000373AC" w:rsidRDefault="0035095F" w:rsidP="0035095F">
            <w:r w:rsidRPr="000373AC">
              <w:t>3)a classifier- convolutional neural network (CNN)</w:t>
            </w:r>
          </w:p>
        </w:tc>
        <w:tc>
          <w:tcPr>
            <w:tcW w:w="1815" w:type="dxa"/>
          </w:tcPr>
          <w:p w:rsidR="0035095F" w:rsidRDefault="00204CFB">
            <w:r>
              <w:t xml:space="preserve">Tropical cyclones are the most destructive weather </w:t>
            </w:r>
            <w:proofErr w:type="gramStart"/>
            <w:r>
              <w:t>system that form</w:t>
            </w:r>
            <w:proofErr w:type="gramEnd"/>
            <w:r>
              <w:t xml:space="preserve"> over the tropical oceans with 90 storms forming globally every year. The timely detection and tracking of TCs are important for advance warning to the affected regions.</w:t>
            </w:r>
          </w:p>
        </w:tc>
        <w:tc>
          <w:tcPr>
            <w:tcW w:w="1417" w:type="dxa"/>
          </w:tcPr>
          <w:p w:rsidR="0035095F" w:rsidRDefault="0035095F">
            <w:r>
              <w:t>86.55%</w:t>
            </w:r>
          </w:p>
        </w:tc>
      </w:tr>
      <w:tr w:rsidR="0035095F" w:rsidTr="000373AC">
        <w:tc>
          <w:tcPr>
            <w:tcW w:w="1135" w:type="dxa"/>
          </w:tcPr>
          <w:p w:rsidR="0035095F" w:rsidRDefault="000373AC">
            <w:r>
              <w:t>5.</w:t>
            </w:r>
          </w:p>
        </w:tc>
        <w:tc>
          <w:tcPr>
            <w:tcW w:w="1823" w:type="dxa"/>
          </w:tcPr>
          <w:p w:rsidR="0035095F" w:rsidRDefault="000373AC">
            <w:r>
              <w:t>Earthquake risk assessment in NE India using deep learning and geospatial analysis</w:t>
            </w:r>
          </w:p>
        </w:tc>
        <w:tc>
          <w:tcPr>
            <w:tcW w:w="2004" w:type="dxa"/>
          </w:tcPr>
          <w:p w:rsidR="0035095F" w:rsidRDefault="000373AC">
            <w:proofErr w:type="spellStart"/>
            <w:r>
              <w:t>Rtiranjan</w:t>
            </w:r>
            <w:proofErr w:type="spellEnd"/>
            <w:r>
              <w:t xml:space="preserve"> Jena a , </w:t>
            </w:r>
            <w:proofErr w:type="spellStart"/>
            <w:r>
              <w:t>Biswajeet</w:t>
            </w:r>
            <w:proofErr w:type="spellEnd"/>
            <w:r>
              <w:t xml:space="preserve"> </w:t>
            </w:r>
            <w:proofErr w:type="spellStart"/>
            <w:r>
              <w:t>Pradhan</w:t>
            </w:r>
            <w:proofErr w:type="spellEnd"/>
            <w:r>
              <w:t xml:space="preserve">, </w:t>
            </w:r>
            <w:proofErr w:type="spellStart"/>
            <w:r>
              <w:t>Sambit</w:t>
            </w:r>
            <w:proofErr w:type="spellEnd"/>
            <w:r>
              <w:t xml:space="preserve"> </w:t>
            </w:r>
            <w:proofErr w:type="spellStart"/>
            <w:r>
              <w:t>Prasanajit</w:t>
            </w:r>
            <w:proofErr w:type="spellEnd"/>
            <w:r>
              <w:t xml:space="preserve">, </w:t>
            </w:r>
            <w:proofErr w:type="spellStart"/>
            <w:r>
              <w:t>Naik</w:t>
            </w:r>
            <w:proofErr w:type="spellEnd"/>
            <w:r>
              <w:t xml:space="preserve"> d, Abdullah M. </w:t>
            </w:r>
            <w:proofErr w:type="spellStart"/>
            <w:r>
              <w:t>Aamri</w:t>
            </w:r>
            <w:proofErr w:type="spellEnd"/>
          </w:p>
        </w:tc>
        <w:tc>
          <w:tcPr>
            <w:tcW w:w="851" w:type="dxa"/>
          </w:tcPr>
          <w:p w:rsidR="0035095F" w:rsidRPr="000373AC" w:rsidRDefault="000373AC">
            <w:r w:rsidRPr="000373AC">
              <w:t>2021</w:t>
            </w:r>
          </w:p>
        </w:tc>
        <w:tc>
          <w:tcPr>
            <w:tcW w:w="2126" w:type="dxa"/>
          </w:tcPr>
          <w:p w:rsidR="0035095F" w:rsidRPr="000373AC" w:rsidRDefault="000373AC">
            <w:r w:rsidRPr="000373AC">
              <w:t xml:space="preserve">Convolutional neural </w:t>
            </w:r>
            <w:proofErr w:type="gramStart"/>
            <w:r w:rsidRPr="000373AC">
              <w:t>network(</w:t>
            </w:r>
            <w:proofErr w:type="gramEnd"/>
            <w:r w:rsidRPr="000373AC">
              <w:t xml:space="preserve">CNN) model for earthquake probability assessment </w:t>
            </w:r>
            <w:proofErr w:type="spellStart"/>
            <w:r w:rsidRPr="000373AC">
              <w:t>inm</w:t>
            </w:r>
            <w:proofErr w:type="spellEnd"/>
            <w:r w:rsidRPr="000373AC">
              <w:t xml:space="preserve"> NE India. The process of convolutional neural </w:t>
            </w:r>
            <w:proofErr w:type="gramStart"/>
            <w:r w:rsidRPr="000373AC">
              <w:t>network(</w:t>
            </w:r>
            <w:proofErr w:type="gramEnd"/>
            <w:r w:rsidRPr="000373AC">
              <w:t xml:space="preserve">CNN) were described </w:t>
            </w:r>
            <w:proofErr w:type="spellStart"/>
            <w:r w:rsidRPr="000373AC">
              <w:t>mathemeticaly</w:t>
            </w:r>
            <w:proofErr w:type="spellEnd"/>
            <w:r w:rsidRPr="000373AC">
              <w:t xml:space="preserve"> to explain parameter </w:t>
            </w:r>
            <w:proofErr w:type="spellStart"/>
            <w:r w:rsidRPr="000373AC">
              <w:t>lerning</w:t>
            </w:r>
            <w:proofErr w:type="spellEnd"/>
            <w:r w:rsidRPr="000373AC">
              <w:t>. The description was portrayed using the artificial neural network(ANN) technique</w:t>
            </w:r>
          </w:p>
        </w:tc>
        <w:tc>
          <w:tcPr>
            <w:tcW w:w="1815" w:type="dxa"/>
          </w:tcPr>
          <w:p w:rsidR="0035095F" w:rsidRDefault="00204CFB">
            <w:r>
              <w:t xml:space="preserve">Earthquake prediction is currently the most crucial task required for the </w:t>
            </w:r>
            <w:proofErr w:type="gramStart"/>
            <w:r>
              <w:t>probability ,</w:t>
            </w:r>
            <w:proofErr w:type="gramEnd"/>
            <w:r>
              <w:t xml:space="preserve"> hazard, risk mapping, and mitigation purposes.  Earthquake prediction attract the researches’</w:t>
            </w:r>
            <w:r w:rsidR="00ED0D5C">
              <w:t xml:space="preserve"> attention both attention from both academia and industries.</w:t>
            </w:r>
            <w:bookmarkStart w:id="0" w:name="_GoBack"/>
            <w:bookmarkEnd w:id="0"/>
          </w:p>
        </w:tc>
        <w:tc>
          <w:tcPr>
            <w:tcW w:w="1417" w:type="dxa"/>
          </w:tcPr>
          <w:p w:rsidR="0035095F" w:rsidRDefault="000373AC">
            <w:r>
              <w:t>94%</w:t>
            </w:r>
          </w:p>
        </w:tc>
      </w:tr>
    </w:tbl>
    <w:p w:rsidR="0097276D" w:rsidRDefault="00ED0D5C"/>
    <w:sectPr w:rsidR="00972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A0872"/>
    <w:multiLevelType w:val="hybridMultilevel"/>
    <w:tmpl w:val="59B01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A5"/>
    <w:rsid w:val="000373AC"/>
    <w:rsid w:val="00204CFB"/>
    <w:rsid w:val="0035095F"/>
    <w:rsid w:val="006D77DF"/>
    <w:rsid w:val="008D6B9E"/>
    <w:rsid w:val="00B463A5"/>
    <w:rsid w:val="00E60AC0"/>
    <w:rsid w:val="00ED0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0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0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2022-09-20T05:53:00Z</dcterms:created>
  <dcterms:modified xsi:type="dcterms:W3CDTF">2022-09-20T07:22:00Z</dcterms:modified>
</cp:coreProperties>
</file>