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A4A27" w14:textId="77777777" w:rsidR="0089439E" w:rsidRDefault="00000000">
      <w:pPr>
        <w:pStyle w:val="Title"/>
        <w:spacing w:before="33"/>
      </w:pPr>
      <w:r>
        <w:t>Project</w:t>
      </w:r>
      <w:r>
        <w:rPr>
          <w:spacing w:val="-2"/>
        </w:rPr>
        <w:t xml:space="preserve"> </w:t>
      </w:r>
      <w:r>
        <w:t>Design</w:t>
      </w:r>
      <w:r>
        <w:rPr>
          <w:spacing w:val="-2"/>
        </w:rPr>
        <w:t xml:space="preserve"> </w:t>
      </w:r>
      <w:r>
        <w:t>Phase-II</w:t>
      </w:r>
    </w:p>
    <w:p w14:paraId="16FB9BCD" w14:textId="77777777" w:rsidR="0089439E" w:rsidRDefault="00000000">
      <w:pPr>
        <w:pStyle w:val="Title"/>
      </w:pPr>
      <w:r>
        <w:t>Solution</w:t>
      </w:r>
      <w:r>
        <w:rPr>
          <w:spacing w:val="-3"/>
        </w:rPr>
        <w:t xml:space="preserve"> </w:t>
      </w:r>
      <w:r>
        <w:t>Requirements</w:t>
      </w:r>
      <w:r>
        <w:rPr>
          <w:spacing w:val="-3"/>
        </w:rPr>
        <w:t xml:space="preserve"> </w:t>
      </w:r>
      <w:r>
        <w:t>(Functional</w:t>
      </w:r>
      <w:r>
        <w:rPr>
          <w:spacing w:val="-4"/>
        </w:rPr>
        <w:t xml:space="preserve"> </w:t>
      </w:r>
      <w:r>
        <w:t>&amp;</w:t>
      </w:r>
      <w:r>
        <w:rPr>
          <w:spacing w:val="-4"/>
        </w:rPr>
        <w:t xml:space="preserve"> </w:t>
      </w:r>
      <w:r>
        <w:t>Non-functional)</w:t>
      </w:r>
    </w:p>
    <w:p w14:paraId="4D94D4F3" w14:textId="77777777" w:rsidR="0089439E" w:rsidRDefault="0089439E">
      <w:pPr>
        <w:pStyle w:val="BodyText"/>
        <w:spacing w:before="10"/>
        <w:rPr>
          <w:b/>
          <w:sz w:val="2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844"/>
      </w:tblGrid>
      <w:tr w:rsidR="0089439E" w14:paraId="7EDC70B4" w14:textId="77777777">
        <w:trPr>
          <w:trHeight w:val="268"/>
        </w:trPr>
        <w:tc>
          <w:tcPr>
            <w:tcW w:w="4508" w:type="dxa"/>
          </w:tcPr>
          <w:p w14:paraId="61BA4112" w14:textId="77777777" w:rsidR="0089439E" w:rsidRDefault="00000000">
            <w:pPr>
              <w:pStyle w:val="TableParagraph"/>
              <w:spacing w:line="248" w:lineRule="exact"/>
            </w:pPr>
            <w:r>
              <w:t>Date</w:t>
            </w:r>
          </w:p>
        </w:tc>
        <w:tc>
          <w:tcPr>
            <w:tcW w:w="4844" w:type="dxa"/>
          </w:tcPr>
          <w:p w14:paraId="415F44BA" w14:textId="77777777" w:rsidR="0089439E" w:rsidRDefault="00000000">
            <w:pPr>
              <w:pStyle w:val="TableParagraph"/>
              <w:spacing w:line="248" w:lineRule="exact"/>
            </w:pPr>
            <w:r>
              <w:t>03</w:t>
            </w:r>
            <w:r>
              <w:rPr>
                <w:spacing w:val="-2"/>
              </w:rPr>
              <w:t xml:space="preserve"> </w:t>
            </w:r>
            <w:r>
              <w:t>October</w:t>
            </w:r>
            <w:r>
              <w:rPr>
                <w:spacing w:val="-3"/>
              </w:rPr>
              <w:t xml:space="preserve"> </w:t>
            </w:r>
            <w:r>
              <w:t>2022</w:t>
            </w:r>
          </w:p>
        </w:tc>
      </w:tr>
      <w:tr w:rsidR="0089439E" w14:paraId="30A3EF51" w14:textId="77777777">
        <w:trPr>
          <w:trHeight w:val="268"/>
        </w:trPr>
        <w:tc>
          <w:tcPr>
            <w:tcW w:w="4508" w:type="dxa"/>
          </w:tcPr>
          <w:p w14:paraId="69DCA120" w14:textId="77777777" w:rsidR="0089439E" w:rsidRDefault="00000000">
            <w:pPr>
              <w:pStyle w:val="TableParagraph"/>
              <w:spacing w:line="248" w:lineRule="exact"/>
            </w:pPr>
            <w:r>
              <w:t>Team ID</w:t>
            </w:r>
          </w:p>
        </w:tc>
        <w:tc>
          <w:tcPr>
            <w:tcW w:w="4844" w:type="dxa"/>
          </w:tcPr>
          <w:p w14:paraId="501E2CA7" w14:textId="6481F2AB" w:rsidR="0089439E" w:rsidRDefault="00020B6E">
            <w:pPr>
              <w:pStyle w:val="TableParagraph"/>
              <w:spacing w:line="248" w:lineRule="exact"/>
            </w:pPr>
            <w:r>
              <w:rPr>
                <w:rFonts w:ascii="Verdana" w:hAnsi="Verdana"/>
                <w:color w:val="222222"/>
                <w:sz w:val="20"/>
                <w:szCs w:val="20"/>
                <w:shd w:val="clear" w:color="auto" w:fill="FFFFFF"/>
              </w:rPr>
              <w:t>PNT2022TMID21522</w:t>
            </w:r>
          </w:p>
        </w:tc>
      </w:tr>
      <w:tr w:rsidR="0089439E" w14:paraId="609EBD08" w14:textId="77777777">
        <w:trPr>
          <w:trHeight w:val="268"/>
        </w:trPr>
        <w:tc>
          <w:tcPr>
            <w:tcW w:w="4508" w:type="dxa"/>
          </w:tcPr>
          <w:p w14:paraId="1C20B871" w14:textId="77777777" w:rsidR="0089439E" w:rsidRDefault="00000000">
            <w:pPr>
              <w:pStyle w:val="TableParagraph"/>
              <w:spacing w:line="248" w:lineRule="exact"/>
            </w:pPr>
            <w:r>
              <w:t>Project</w:t>
            </w:r>
            <w:r>
              <w:rPr>
                <w:spacing w:val="-3"/>
              </w:rPr>
              <w:t xml:space="preserve"> </w:t>
            </w:r>
            <w:r>
              <w:t>Name</w:t>
            </w:r>
          </w:p>
        </w:tc>
        <w:tc>
          <w:tcPr>
            <w:tcW w:w="4844" w:type="dxa"/>
          </w:tcPr>
          <w:p w14:paraId="2E507B81" w14:textId="60E4C35C" w:rsidR="0089439E" w:rsidRDefault="00000000">
            <w:pPr>
              <w:pStyle w:val="TableParagraph"/>
              <w:spacing w:line="248" w:lineRule="exact"/>
            </w:pPr>
            <w:r>
              <w:t>Project</w:t>
            </w:r>
            <w:r>
              <w:rPr>
                <w:spacing w:val="-1"/>
              </w:rPr>
              <w:t xml:space="preserve"> </w:t>
            </w:r>
            <w:r w:rsidR="00020B6E">
              <w:t>–</w:t>
            </w:r>
            <w:r>
              <w:rPr>
                <w:spacing w:val="-1"/>
              </w:rPr>
              <w:t xml:space="preserve"> </w:t>
            </w:r>
            <w:r w:rsidR="00020B6E">
              <w:t>Customer Care Registry</w:t>
            </w:r>
          </w:p>
        </w:tc>
      </w:tr>
      <w:tr w:rsidR="0089439E" w14:paraId="63DF97B5" w14:textId="77777777">
        <w:trPr>
          <w:trHeight w:val="268"/>
        </w:trPr>
        <w:tc>
          <w:tcPr>
            <w:tcW w:w="4508" w:type="dxa"/>
          </w:tcPr>
          <w:p w14:paraId="44C6CC73" w14:textId="77777777" w:rsidR="0089439E" w:rsidRDefault="00000000">
            <w:pPr>
              <w:pStyle w:val="TableParagraph"/>
              <w:spacing w:line="248" w:lineRule="exact"/>
            </w:pPr>
            <w:r>
              <w:t>Maximum</w:t>
            </w:r>
            <w:r>
              <w:rPr>
                <w:spacing w:val="-3"/>
              </w:rPr>
              <w:t xml:space="preserve"> </w:t>
            </w:r>
            <w:r>
              <w:t>Marks</w:t>
            </w:r>
          </w:p>
        </w:tc>
        <w:tc>
          <w:tcPr>
            <w:tcW w:w="4844" w:type="dxa"/>
          </w:tcPr>
          <w:p w14:paraId="199E2AE0" w14:textId="77777777" w:rsidR="0089439E" w:rsidRDefault="00000000">
            <w:pPr>
              <w:pStyle w:val="TableParagraph"/>
              <w:spacing w:line="248" w:lineRule="exact"/>
            </w:pPr>
            <w:r>
              <w:t>4</w:t>
            </w:r>
            <w:r>
              <w:rPr>
                <w:spacing w:val="1"/>
              </w:rPr>
              <w:t xml:space="preserve"> </w:t>
            </w:r>
            <w:r>
              <w:t>Marks</w:t>
            </w:r>
          </w:p>
        </w:tc>
      </w:tr>
    </w:tbl>
    <w:p w14:paraId="13CBEDC6" w14:textId="77777777" w:rsidR="0089439E" w:rsidRDefault="0089439E">
      <w:pPr>
        <w:pStyle w:val="BodyText"/>
        <w:rPr>
          <w:b/>
          <w:sz w:val="24"/>
        </w:rPr>
      </w:pPr>
    </w:p>
    <w:p w14:paraId="116D7171" w14:textId="77777777" w:rsidR="0089439E" w:rsidRDefault="00000000">
      <w:pPr>
        <w:pStyle w:val="Heading1"/>
        <w:spacing w:before="157"/>
      </w:pPr>
      <w:r>
        <w:t>Functional</w:t>
      </w:r>
      <w:r>
        <w:rPr>
          <w:spacing w:val="-3"/>
        </w:rPr>
        <w:t xml:space="preserve"> </w:t>
      </w:r>
      <w:r>
        <w:t>Requirements:</w:t>
      </w:r>
    </w:p>
    <w:p w14:paraId="2EA5AB7B" w14:textId="77777777" w:rsidR="0089439E" w:rsidRDefault="00000000">
      <w:pPr>
        <w:pStyle w:val="BodyText"/>
        <w:spacing w:before="181"/>
        <w:ind w:left="100"/>
      </w:pPr>
      <w:r>
        <w:t>Following</w:t>
      </w:r>
      <w:r>
        <w:rPr>
          <w:spacing w:val="-3"/>
        </w:rPr>
        <w:t xml:space="preserve"> </w:t>
      </w:r>
      <w:r>
        <w:t>are</w:t>
      </w:r>
      <w:r>
        <w:rPr>
          <w:spacing w:val="-3"/>
        </w:rPr>
        <w:t xml:space="preserve"> </w:t>
      </w:r>
      <w:r>
        <w:t>the</w:t>
      </w:r>
      <w:r>
        <w:rPr>
          <w:spacing w:val="-1"/>
        </w:rPr>
        <w:t xml:space="preserve"> </w:t>
      </w:r>
      <w:r>
        <w:t>functional requirements</w:t>
      </w:r>
      <w:r>
        <w:rPr>
          <w:spacing w:val="-3"/>
        </w:rPr>
        <w:t xml:space="preserve"> </w:t>
      </w:r>
      <w:r>
        <w:t>of</w:t>
      </w:r>
      <w:r>
        <w:rPr>
          <w:spacing w:val="-3"/>
        </w:rPr>
        <w:t xml:space="preserve"> </w:t>
      </w:r>
      <w:r>
        <w:t>the</w:t>
      </w:r>
      <w:r>
        <w:rPr>
          <w:spacing w:val="-1"/>
        </w:rPr>
        <w:t xml:space="preserve"> </w:t>
      </w:r>
      <w:r>
        <w:t>proposed</w:t>
      </w:r>
      <w:r>
        <w:rPr>
          <w:spacing w:val="-1"/>
        </w:rPr>
        <w:t xml:space="preserve"> </w:t>
      </w:r>
      <w:r>
        <w:t>solution.</w:t>
      </w:r>
    </w:p>
    <w:p w14:paraId="24B066B3" w14:textId="77777777" w:rsidR="0089439E" w:rsidRDefault="0089439E">
      <w:pPr>
        <w:pStyle w:val="BodyText"/>
        <w:rPr>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6"/>
        <w:gridCol w:w="3149"/>
        <w:gridCol w:w="5249"/>
      </w:tblGrid>
      <w:tr w:rsidR="0089439E" w14:paraId="08D67C1E" w14:textId="77777777">
        <w:trPr>
          <w:trHeight w:val="330"/>
        </w:trPr>
        <w:tc>
          <w:tcPr>
            <w:tcW w:w="926" w:type="dxa"/>
          </w:tcPr>
          <w:p w14:paraId="1E60B2C7" w14:textId="77777777" w:rsidR="0089439E" w:rsidRDefault="00000000">
            <w:pPr>
              <w:pStyle w:val="TableParagraph"/>
              <w:rPr>
                <w:b/>
              </w:rPr>
            </w:pPr>
            <w:r>
              <w:rPr>
                <w:b/>
              </w:rPr>
              <w:t>FR No.</w:t>
            </w:r>
          </w:p>
        </w:tc>
        <w:tc>
          <w:tcPr>
            <w:tcW w:w="3149" w:type="dxa"/>
          </w:tcPr>
          <w:p w14:paraId="7EB73649" w14:textId="77777777" w:rsidR="0089439E" w:rsidRDefault="00000000">
            <w:pPr>
              <w:pStyle w:val="TableParagraph"/>
              <w:ind w:left="108"/>
              <w:rPr>
                <w:b/>
              </w:rPr>
            </w:pPr>
            <w:r>
              <w:rPr>
                <w:b/>
              </w:rPr>
              <w:t>Functional</w:t>
            </w:r>
            <w:r>
              <w:rPr>
                <w:b/>
                <w:spacing w:val="-3"/>
              </w:rPr>
              <w:t xml:space="preserve"> </w:t>
            </w:r>
            <w:r>
              <w:rPr>
                <w:b/>
              </w:rPr>
              <w:t>Requirement</w:t>
            </w:r>
            <w:r>
              <w:rPr>
                <w:b/>
                <w:spacing w:val="-3"/>
              </w:rPr>
              <w:t xml:space="preserve"> </w:t>
            </w:r>
            <w:r>
              <w:rPr>
                <w:b/>
              </w:rPr>
              <w:t>(Epic)</w:t>
            </w:r>
          </w:p>
        </w:tc>
        <w:tc>
          <w:tcPr>
            <w:tcW w:w="5249" w:type="dxa"/>
          </w:tcPr>
          <w:p w14:paraId="55AA7EFC" w14:textId="77777777" w:rsidR="0089439E" w:rsidRDefault="00000000">
            <w:pPr>
              <w:pStyle w:val="TableParagraph"/>
              <w:ind w:left="108"/>
              <w:rPr>
                <w:b/>
              </w:rPr>
            </w:pPr>
            <w:r>
              <w:rPr>
                <w:b/>
              </w:rPr>
              <w:t>Sub</w:t>
            </w:r>
            <w:r>
              <w:rPr>
                <w:b/>
                <w:spacing w:val="-3"/>
              </w:rPr>
              <w:t xml:space="preserve"> </w:t>
            </w:r>
            <w:r>
              <w:rPr>
                <w:b/>
              </w:rPr>
              <w:t>Requirement</w:t>
            </w:r>
            <w:r>
              <w:rPr>
                <w:b/>
                <w:spacing w:val="-2"/>
              </w:rPr>
              <w:t xml:space="preserve"> </w:t>
            </w:r>
            <w:r>
              <w:rPr>
                <w:b/>
              </w:rPr>
              <w:t>(Story</w:t>
            </w:r>
            <w:r>
              <w:rPr>
                <w:b/>
                <w:spacing w:val="-4"/>
              </w:rPr>
              <w:t xml:space="preserve"> </w:t>
            </w:r>
            <w:r>
              <w:rPr>
                <w:b/>
              </w:rPr>
              <w:t>/</w:t>
            </w:r>
            <w:r>
              <w:rPr>
                <w:b/>
                <w:spacing w:val="-3"/>
              </w:rPr>
              <w:t xml:space="preserve"> </w:t>
            </w:r>
            <w:r>
              <w:rPr>
                <w:b/>
              </w:rPr>
              <w:t>Sub-Task)</w:t>
            </w:r>
          </w:p>
        </w:tc>
      </w:tr>
      <w:tr w:rsidR="0089439E" w14:paraId="00EEEAC9" w14:textId="77777777">
        <w:trPr>
          <w:trHeight w:val="806"/>
        </w:trPr>
        <w:tc>
          <w:tcPr>
            <w:tcW w:w="926" w:type="dxa"/>
          </w:tcPr>
          <w:p w14:paraId="276433F6" w14:textId="77777777" w:rsidR="0089439E" w:rsidRDefault="00000000">
            <w:pPr>
              <w:pStyle w:val="TableParagraph"/>
            </w:pPr>
            <w:r>
              <w:t>FR-1</w:t>
            </w:r>
          </w:p>
        </w:tc>
        <w:tc>
          <w:tcPr>
            <w:tcW w:w="3149" w:type="dxa"/>
          </w:tcPr>
          <w:p w14:paraId="4A2A2C86" w14:textId="77777777" w:rsidR="0089439E" w:rsidRDefault="00000000">
            <w:pPr>
              <w:pStyle w:val="TableParagraph"/>
              <w:ind w:left="108"/>
            </w:pPr>
            <w:r>
              <w:t>User</w:t>
            </w:r>
            <w:r>
              <w:rPr>
                <w:spacing w:val="-2"/>
              </w:rPr>
              <w:t xml:space="preserve"> </w:t>
            </w:r>
            <w:r>
              <w:t>Registration</w:t>
            </w:r>
          </w:p>
        </w:tc>
        <w:tc>
          <w:tcPr>
            <w:tcW w:w="5249" w:type="dxa"/>
          </w:tcPr>
          <w:p w14:paraId="4EFAE772" w14:textId="77777777" w:rsidR="0089439E" w:rsidRPr="000473C3" w:rsidRDefault="00000000">
            <w:pPr>
              <w:pStyle w:val="TableParagraph"/>
              <w:spacing w:line="240" w:lineRule="auto"/>
              <w:ind w:left="108" w:right="2707"/>
              <w:rPr>
                <w:rFonts w:asciiTheme="minorHAnsi" w:hAnsiTheme="minorHAnsi" w:cstheme="minorHAnsi"/>
              </w:rPr>
            </w:pPr>
            <w:r w:rsidRPr="000473C3">
              <w:rPr>
                <w:rFonts w:asciiTheme="minorHAnsi" w:hAnsiTheme="minorHAnsi" w:cstheme="minorHAnsi"/>
              </w:rPr>
              <w:t>Registration through Form</w:t>
            </w:r>
            <w:r w:rsidRPr="000473C3">
              <w:rPr>
                <w:rFonts w:asciiTheme="minorHAnsi" w:hAnsiTheme="minorHAnsi" w:cstheme="minorHAnsi"/>
                <w:spacing w:val="1"/>
              </w:rPr>
              <w:t xml:space="preserve"> </w:t>
            </w:r>
            <w:r w:rsidRPr="000473C3">
              <w:rPr>
                <w:rFonts w:asciiTheme="minorHAnsi" w:hAnsiTheme="minorHAnsi" w:cstheme="minorHAnsi"/>
              </w:rPr>
              <w:t>Registration</w:t>
            </w:r>
            <w:r w:rsidRPr="000473C3">
              <w:rPr>
                <w:rFonts w:asciiTheme="minorHAnsi" w:hAnsiTheme="minorHAnsi" w:cstheme="minorHAnsi"/>
                <w:spacing w:val="-7"/>
              </w:rPr>
              <w:t xml:space="preserve"> </w:t>
            </w:r>
            <w:r w:rsidRPr="000473C3">
              <w:rPr>
                <w:rFonts w:asciiTheme="minorHAnsi" w:hAnsiTheme="minorHAnsi" w:cstheme="minorHAnsi"/>
              </w:rPr>
              <w:t>through</w:t>
            </w:r>
            <w:r w:rsidRPr="000473C3">
              <w:rPr>
                <w:rFonts w:asciiTheme="minorHAnsi" w:hAnsiTheme="minorHAnsi" w:cstheme="minorHAnsi"/>
                <w:spacing w:val="-7"/>
              </w:rPr>
              <w:t xml:space="preserve"> </w:t>
            </w:r>
            <w:r w:rsidRPr="000473C3">
              <w:rPr>
                <w:rFonts w:asciiTheme="minorHAnsi" w:hAnsiTheme="minorHAnsi" w:cstheme="minorHAnsi"/>
              </w:rPr>
              <w:t>Gmail</w:t>
            </w:r>
          </w:p>
          <w:p w14:paraId="14BC947F" w14:textId="28E140A1" w:rsidR="0089439E" w:rsidRPr="000473C3" w:rsidRDefault="00000000">
            <w:pPr>
              <w:pStyle w:val="TableParagraph"/>
              <w:spacing w:line="249" w:lineRule="exact"/>
              <w:ind w:left="108"/>
              <w:rPr>
                <w:rFonts w:asciiTheme="minorHAnsi" w:hAnsiTheme="minorHAnsi" w:cstheme="minorHAnsi"/>
              </w:rPr>
            </w:pPr>
            <w:r w:rsidRPr="000473C3">
              <w:rPr>
                <w:rFonts w:asciiTheme="minorHAnsi" w:hAnsiTheme="minorHAnsi" w:cstheme="minorHAnsi"/>
              </w:rPr>
              <w:t>Registration</w:t>
            </w:r>
            <w:r w:rsidRPr="000473C3">
              <w:rPr>
                <w:rFonts w:asciiTheme="minorHAnsi" w:hAnsiTheme="minorHAnsi" w:cstheme="minorHAnsi"/>
                <w:spacing w:val="-2"/>
              </w:rPr>
              <w:t xml:space="preserve"> </w:t>
            </w:r>
            <w:r w:rsidRPr="000473C3">
              <w:rPr>
                <w:rFonts w:asciiTheme="minorHAnsi" w:hAnsiTheme="minorHAnsi" w:cstheme="minorHAnsi"/>
              </w:rPr>
              <w:t>through</w:t>
            </w:r>
            <w:r w:rsidRPr="000473C3">
              <w:rPr>
                <w:rFonts w:asciiTheme="minorHAnsi" w:hAnsiTheme="minorHAnsi" w:cstheme="minorHAnsi"/>
                <w:spacing w:val="-2"/>
              </w:rPr>
              <w:t xml:space="preserve"> </w:t>
            </w:r>
            <w:r w:rsidRPr="000473C3">
              <w:rPr>
                <w:rFonts w:asciiTheme="minorHAnsi" w:hAnsiTheme="minorHAnsi" w:cstheme="minorHAnsi"/>
              </w:rPr>
              <w:t>Linked</w:t>
            </w:r>
            <w:r w:rsidR="0096515B">
              <w:rPr>
                <w:rFonts w:asciiTheme="minorHAnsi" w:hAnsiTheme="minorHAnsi" w:cstheme="minorHAnsi"/>
              </w:rPr>
              <w:t>In</w:t>
            </w:r>
          </w:p>
          <w:p w14:paraId="0A8DE74B" w14:textId="37DE5F8D" w:rsidR="000473C3" w:rsidRPr="000473C3" w:rsidRDefault="000473C3">
            <w:pPr>
              <w:pStyle w:val="TableParagraph"/>
              <w:spacing w:line="249" w:lineRule="exact"/>
              <w:ind w:left="108"/>
              <w:rPr>
                <w:rFonts w:asciiTheme="minorHAnsi" w:hAnsiTheme="minorHAnsi" w:cstheme="minorHAnsi"/>
              </w:rPr>
            </w:pPr>
            <w:r w:rsidRPr="000473C3">
              <w:rPr>
                <w:rFonts w:asciiTheme="minorHAnsi" w:hAnsiTheme="minorHAnsi" w:cstheme="minorHAnsi"/>
              </w:rPr>
              <w:t>Register with valid mobile number</w:t>
            </w:r>
          </w:p>
        </w:tc>
      </w:tr>
      <w:tr w:rsidR="0089439E" w14:paraId="34F70CBE" w14:textId="77777777">
        <w:trPr>
          <w:trHeight w:val="537"/>
        </w:trPr>
        <w:tc>
          <w:tcPr>
            <w:tcW w:w="926" w:type="dxa"/>
          </w:tcPr>
          <w:p w14:paraId="68B1DFE2" w14:textId="77777777" w:rsidR="0089439E" w:rsidRDefault="00000000">
            <w:pPr>
              <w:pStyle w:val="TableParagraph"/>
            </w:pPr>
            <w:r>
              <w:t>FR-2</w:t>
            </w:r>
          </w:p>
        </w:tc>
        <w:tc>
          <w:tcPr>
            <w:tcW w:w="3149" w:type="dxa"/>
          </w:tcPr>
          <w:p w14:paraId="0AE6CA28" w14:textId="77777777" w:rsidR="0089439E" w:rsidRDefault="00000000">
            <w:pPr>
              <w:pStyle w:val="TableParagraph"/>
              <w:ind w:left="108"/>
            </w:pPr>
            <w:r>
              <w:t>User</w:t>
            </w:r>
            <w:r>
              <w:rPr>
                <w:spacing w:val="-1"/>
              </w:rPr>
              <w:t xml:space="preserve"> </w:t>
            </w:r>
            <w:r>
              <w:t>Confirmation</w:t>
            </w:r>
          </w:p>
        </w:tc>
        <w:tc>
          <w:tcPr>
            <w:tcW w:w="5249" w:type="dxa"/>
          </w:tcPr>
          <w:p w14:paraId="52E6126F" w14:textId="77777777" w:rsidR="0089439E" w:rsidRPr="000473C3" w:rsidRDefault="00000000">
            <w:pPr>
              <w:pStyle w:val="TableParagraph"/>
              <w:ind w:left="108"/>
              <w:rPr>
                <w:rFonts w:asciiTheme="minorHAnsi" w:hAnsiTheme="minorHAnsi" w:cstheme="minorHAnsi"/>
              </w:rPr>
            </w:pPr>
            <w:r w:rsidRPr="000473C3">
              <w:rPr>
                <w:rFonts w:asciiTheme="minorHAnsi" w:hAnsiTheme="minorHAnsi" w:cstheme="minorHAnsi"/>
              </w:rPr>
              <w:t>Confirmation</w:t>
            </w:r>
            <w:r w:rsidRPr="000473C3">
              <w:rPr>
                <w:rFonts w:asciiTheme="minorHAnsi" w:hAnsiTheme="minorHAnsi" w:cstheme="minorHAnsi"/>
                <w:spacing w:val="-5"/>
              </w:rPr>
              <w:t xml:space="preserve"> </w:t>
            </w:r>
            <w:r w:rsidRPr="000473C3">
              <w:rPr>
                <w:rFonts w:asciiTheme="minorHAnsi" w:hAnsiTheme="minorHAnsi" w:cstheme="minorHAnsi"/>
              </w:rPr>
              <w:t>via</w:t>
            </w:r>
            <w:r w:rsidRPr="000473C3">
              <w:rPr>
                <w:rFonts w:asciiTheme="minorHAnsi" w:hAnsiTheme="minorHAnsi" w:cstheme="minorHAnsi"/>
                <w:spacing w:val="-3"/>
              </w:rPr>
              <w:t xml:space="preserve"> </w:t>
            </w:r>
            <w:r w:rsidRPr="000473C3">
              <w:rPr>
                <w:rFonts w:asciiTheme="minorHAnsi" w:hAnsiTheme="minorHAnsi" w:cstheme="minorHAnsi"/>
              </w:rPr>
              <w:t>Email</w:t>
            </w:r>
          </w:p>
          <w:p w14:paraId="6D8FF008" w14:textId="77777777" w:rsidR="0089439E" w:rsidRPr="000473C3" w:rsidRDefault="00000000">
            <w:pPr>
              <w:pStyle w:val="TableParagraph"/>
              <w:spacing w:line="249" w:lineRule="exact"/>
              <w:ind w:left="108"/>
              <w:rPr>
                <w:rFonts w:asciiTheme="minorHAnsi" w:hAnsiTheme="minorHAnsi" w:cstheme="minorHAnsi"/>
              </w:rPr>
            </w:pPr>
            <w:r w:rsidRPr="000473C3">
              <w:rPr>
                <w:rFonts w:asciiTheme="minorHAnsi" w:hAnsiTheme="minorHAnsi" w:cstheme="minorHAnsi"/>
              </w:rPr>
              <w:t>Confirmation</w:t>
            </w:r>
            <w:r w:rsidRPr="000473C3">
              <w:rPr>
                <w:rFonts w:asciiTheme="minorHAnsi" w:hAnsiTheme="minorHAnsi" w:cstheme="minorHAnsi"/>
                <w:spacing w:val="-5"/>
              </w:rPr>
              <w:t xml:space="preserve"> </w:t>
            </w:r>
            <w:r w:rsidRPr="000473C3">
              <w:rPr>
                <w:rFonts w:asciiTheme="minorHAnsi" w:hAnsiTheme="minorHAnsi" w:cstheme="minorHAnsi"/>
              </w:rPr>
              <w:t>via</w:t>
            </w:r>
            <w:r w:rsidRPr="000473C3">
              <w:rPr>
                <w:rFonts w:asciiTheme="minorHAnsi" w:hAnsiTheme="minorHAnsi" w:cstheme="minorHAnsi"/>
                <w:spacing w:val="-4"/>
              </w:rPr>
              <w:t xml:space="preserve"> </w:t>
            </w:r>
            <w:r w:rsidRPr="000473C3">
              <w:rPr>
                <w:rFonts w:asciiTheme="minorHAnsi" w:hAnsiTheme="minorHAnsi" w:cstheme="minorHAnsi"/>
              </w:rPr>
              <w:t>OTP</w:t>
            </w:r>
          </w:p>
          <w:p w14:paraId="5F5E051D" w14:textId="7CC2F515" w:rsidR="000473C3" w:rsidRPr="000473C3" w:rsidRDefault="000473C3">
            <w:pPr>
              <w:pStyle w:val="TableParagraph"/>
              <w:spacing w:line="249" w:lineRule="exact"/>
              <w:ind w:left="108"/>
              <w:rPr>
                <w:rFonts w:asciiTheme="minorHAnsi" w:hAnsiTheme="minorHAnsi" w:cstheme="minorHAnsi"/>
              </w:rPr>
            </w:pPr>
            <w:r w:rsidRPr="000473C3">
              <w:rPr>
                <w:rFonts w:asciiTheme="minorHAnsi" w:hAnsiTheme="minorHAnsi" w:cstheme="minorHAnsi"/>
              </w:rPr>
              <w:t>Two step verification for new device login.</w:t>
            </w:r>
          </w:p>
        </w:tc>
      </w:tr>
      <w:tr w:rsidR="0089439E" w14:paraId="18E2D933" w14:textId="77777777">
        <w:trPr>
          <w:trHeight w:val="470"/>
        </w:trPr>
        <w:tc>
          <w:tcPr>
            <w:tcW w:w="926" w:type="dxa"/>
          </w:tcPr>
          <w:p w14:paraId="04B09B63" w14:textId="77777777" w:rsidR="0089439E" w:rsidRDefault="00000000">
            <w:pPr>
              <w:pStyle w:val="TableParagraph"/>
            </w:pPr>
            <w:r>
              <w:t>FR-3</w:t>
            </w:r>
          </w:p>
        </w:tc>
        <w:tc>
          <w:tcPr>
            <w:tcW w:w="3149" w:type="dxa"/>
          </w:tcPr>
          <w:p w14:paraId="0645C796" w14:textId="1B007550" w:rsidR="0089439E" w:rsidRPr="000473C3" w:rsidRDefault="0075057F">
            <w:pPr>
              <w:pStyle w:val="TableParagraph"/>
              <w:spacing w:line="240" w:lineRule="auto"/>
              <w:ind w:left="0"/>
              <w:rPr>
                <w:rFonts w:asciiTheme="minorHAnsi" w:hAnsiTheme="minorHAnsi" w:cstheme="minorHAnsi"/>
              </w:rPr>
            </w:pPr>
            <w:r w:rsidRPr="000473C3">
              <w:rPr>
                <w:rFonts w:asciiTheme="minorHAnsi" w:hAnsiTheme="minorHAnsi" w:cstheme="minorHAnsi"/>
              </w:rPr>
              <w:t xml:space="preserve"> </w:t>
            </w:r>
            <w:r w:rsidR="000473C3" w:rsidRPr="000473C3">
              <w:rPr>
                <w:rFonts w:asciiTheme="minorHAnsi" w:hAnsiTheme="minorHAnsi" w:cstheme="minorHAnsi"/>
              </w:rPr>
              <w:t>Agent Registration</w:t>
            </w:r>
          </w:p>
        </w:tc>
        <w:tc>
          <w:tcPr>
            <w:tcW w:w="5249" w:type="dxa"/>
          </w:tcPr>
          <w:p w14:paraId="4890160F" w14:textId="77777777" w:rsidR="0089439E" w:rsidRDefault="000473C3">
            <w:pPr>
              <w:pStyle w:val="TableParagraph"/>
              <w:spacing w:line="240" w:lineRule="auto"/>
              <w:ind w:left="0"/>
              <w:rPr>
                <w:rFonts w:asciiTheme="minorHAnsi" w:hAnsiTheme="minorHAnsi" w:cstheme="minorHAnsi"/>
              </w:rPr>
            </w:pPr>
            <w:r w:rsidRPr="000473C3">
              <w:rPr>
                <w:rFonts w:asciiTheme="minorHAnsi" w:hAnsiTheme="minorHAnsi" w:cstheme="minorHAnsi"/>
              </w:rPr>
              <w:t xml:space="preserve">  Registrat</w:t>
            </w:r>
            <w:r w:rsidR="0096515B">
              <w:rPr>
                <w:rFonts w:asciiTheme="minorHAnsi" w:hAnsiTheme="minorHAnsi" w:cstheme="minorHAnsi"/>
              </w:rPr>
              <w:t>ion through Form</w:t>
            </w:r>
          </w:p>
          <w:p w14:paraId="5A8EA54F" w14:textId="77777777" w:rsidR="0096515B" w:rsidRDefault="0096515B">
            <w:pPr>
              <w:pStyle w:val="TableParagraph"/>
              <w:spacing w:line="240" w:lineRule="auto"/>
              <w:ind w:left="0"/>
              <w:rPr>
                <w:rFonts w:asciiTheme="minorHAnsi" w:hAnsiTheme="minorHAnsi" w:cstheme="minorHAnsi"/>
              </w:rPr>
            </w:pPr>
            <w:r>
              <w:rPr>
                <w:rFonts w:asciiTheme="minorHAnsi" w:hAnsiTheme="minorHAnsi" w:cstheme="minorHAnsi"/>
              </w:rPr>
              <w:t xml:space="preserve">  Registration through Gmail</w:t>
            </w:r>
          </w:p>
          <w:p w14:paraId="14A6EEEB" w14:textId="26ED54C3" w:rsidR="0096515B" w:rsidRDefault="0096515B">
            <w:pPr>
              <w:pStyle w:val="TableParagraph"/>
              <w:spacing w:line="240" w:lineRule="auto"/>
              <w:ind w:left="0"/>
              <w:rPr>
                <w:rFonts w:asciiTheme="minorHAnsi" w:hAnsiTheme="minorHAnsi" w:cstheme="minorHAnsi"/>
              </w:rPr>
            </w:pPr>
            <w:r>
              <w:rPr>
                <w:rFonts w:asciiTheme="minorHAnsi" w:hAnsiTheme="minorHAnsi" w:cstheme="minorHAnsi"/>
              </w:rPr>
              <w:t xml:space="preserve">  Registration through LinkedIn</w:t>
            </w:r>
          </w:p>
          <w:p w14:paraId="3E0675D2" w14:textId="7CE9CB14" w:rsidR="0096515B" w:rsidRPr="000473C3" w:rsidRDefault="0096515B">
            <w:pPr>
              <w:pStyle w:val="TableParagraph"/>
              <w:spacing w:line="240" w:lineRule="auto"/>
              <w:ind w:left="0"/>
              <w:rPr>
                <w:rFonts w:asciiTheme="minorHAnsi" w:hAnsiTheme="minorHAnsi" w:cstheme="minorHAnsi"/>
              </w:rPr>
            </w:pPr>
            <w:r>
              <w:rPr>
                <w:rFonts w:asciiTheme="minorHAnsi" w:hAnsiTheme="minorHAnsi" w:cstheme="minorHAnsi"/>
              </w:rPr>
              <w:t xml:space="preserve">  </w:t>
            </w:r>
            <w:r w:rsidRPr="000473C3">
              <w:rPr>
                <w:rFonts w:asciiTheme="minorHAnsi" w:hAnsiTheme="minorHAnsi" w:cstheme="minorHAnsi"/>
              </w:rPr>
              <w:t>Register with valid mobile number</w:t>
            </w:r>
          </w:p>
        </w:tc>
      </w:tr>
      <w:tr w:rsidR="0089439E" w14:paraId="59F91887" w14:textId="77777777">
        <w:trPr>
          <w:trHeight w:val="489"/>
        </w:trPr>
        <w:tc>
          <w:tcPr>
            <w:tcW w:w="926" w:type="dxa"/>
          </w:tcPr>
          <w:p w14:paraId="51B3402F" w14:textId="77777777" w:rsidR="0089439E" w:rsidRDefault="00000000">
            <w:pPr>
              <w:pStyle w:val="TableParagraph"/>
            </w:pPr>
            <w:r>
              <w:t>FR-4</w:t>
            </w:r>
          </w:p>
        </w:tc>
        <w:tc>
          <w:tcPr>
            <w:tcW w:w="3149" w:type="dxa"/>
          </w:tcPr>
          <w:p w14:paraId="64B22FED" w14:textId="04E466B3" w:rsidR="0089439E" w:rsidRPr="000473C3" w:rsidRDefault="000473C3">
            <w:pPr>
              <w:pStyle w:val="TableParagraph"/>
              <w:spacing w:line="240" w:lineRule="auto"/>
              <w:ind w:left="0"/>
              <w:rPr>
                <w:rFonts w:asciiTheme="minorHAnsi" w:hAnsiTheme="minorHAnsi" w:cstheme="minorHAnsi"/>
              </w:rPr>
            </w:pPr>
            <w:r w:rsidRPr="000473C3">
              <w:rPr>
                <w:rFonts w:asciiTheme="minorHAnsi" w:hAnsiTheme="minorHAnsi" w:cstheme="minorHAnsi"/>
              </w:rPr>
              <w:t>Agent Confirmation</w:t>
            </w:r>
          </w:p>
        </w:tc>
        <w:tc>
          <w:tcPr>
            <w:tcW w:w="5249" w:type="dxa"/>
          </w:tcPr>
          <w:p w14:paraId="23B5FD42" w14:textId="77777777" w:rsidR="0096515B" w:rsidRPr="000473C3" w:rsidRDefault="0096515B" w:rsidP="0096515B">
            <w:pPr>
              <w:pStyle w:val="TableParagraph"/>
              <w:ind w:left="108"/>
              <w:rPr>
                <w:rFonts w:asciiTheme="minorHAnsi" w:hAnsiTheme="minorHAnsi" w:cstheme="minorHAnsi"/>
              </w:rPr>
            </w:pPr>
            <w:r>
              <w:rPr>
                <w:rFonts w:ascii="Times New Roman"/>
              </w:rPr>
              <w:t xml:space="preserve"> </w:t>
            </w:r>
            <w:r w:rsidRPr="000473C3">
              <w:rPr>
                <w:rFonts w:asciiTheme="minorHAnsi" w:hAnsiTheme="minorHAnsi" w:cstheme="minorHAnsi"/>
              </w:rPr>
              <w:t>Confirmation</w:t>
            </w:r>
            <w:r w:rsidRPr="000473C3">
              <w:rPr>
                <w:rFonts w:asciiTheme="minorHAnsi" w:hAnsiTheme="minorHAnsi" w:cstheme="minorHAnsi"/>
                <w:spacing w:val="-5"/>
              </w:rPr>
              <w:t xml:space="preserve"> </w:t>
            </w:r>
            <w:r w:rsidRPr="000473C3">
              <w:rPr>
                <w:rFonts w:asciiTheme="minorHAnsi" w:hAnsiTheme="minorHAnsi" w:cstheme="minorHAnsi"/>
              </w:rPr>
              <w:t>via</w:t>
            </w:r>
            <w:r w:rsidRPr="000473C3">
              <w:rPr>
                <w:rFonts w:asciiTheme="minorHAnsi" w:hAnsiTheme="minorHAnsi" w:cstheme="minorHAnsi"/>
                <w:spacing w:val="-3"/>
              </w:rPr>
              <w:t xml:space="preserve"> </w:t>
            </w:r>
            <w:r w:rsidRPr="000473C3">
              <w:rPr>
                <w:rFonts w:asciiTheme="minorHAnsi" w:hAnsiTheme="minorHAnsi" w:cstheme="minorHAnsi"/>
              </w:rPr>
              <w:t>Email</w:t>
            </w:r>
          </w:p>
          <w:p w14:paraId="17C18447" w14:textId="250F4492" w:rsidR="0096515B" w:rsidRPr="000473C3" w:rsidRDefault="0096515B" w:rsidP="0096515B">
            <w:pPr>
              <w:pStyle w:val="TableParagraph"/>
              <w:spacing w:line="249" w:lineRule="exact"/>
              <w:ind w:left="108"/>
              <w:rPr>
                <w:rFonts w:asciiTheme="minorHAnsi" w:hAnsiTheme="minorHAnsi" w:cstheme="minorHAnsi"/>
              </w:rPr>
            </w:pPr>
            <w:r>
              <w:rPr>
                <w:rFonts w:asciiTheme="minorHAnsi" w:hAnsiTheme="minorHAnsi" w:cstheme="minorHAnsi"/>
              </w:rPr>
              <w:t xml:space="preserve"> </w:t>
            </w:r>
            <w:r w:rsidRPr="000473C3">
              <w:rPr>
                <w:rFonts w:asciiTheme="minorHAnsi" w:hAnsiTheme="minorHAnsi" w:cstheme="minorHAnsi"/>
              </w:rPr>
              <w:t>Confirmation</w:t>
            </w:r>
            <w:r w:rsidRPr="000473C3">
              <w:rPr>
                <w:rFonts w:asciiTheme="minorHAnsi" w:hAnsiTheme="minorHAnsi" w:cstheme="minorHAnsi"/>
                <w:spacing w:val="-5"/>
              </w:rPr>
              <w:t xml:space="preserve"> </w:t>
            </w:r>
            <w:r w:rsidRPr="000473C3">
              <w:rPr>
                <w:rFonts w:asciiTheme="minorHAnsi" w:hAnsiTheme="minorHAnsi" w:cstheme="minorHAnsi"/>
              </w:rPr>
              <w:t>via</w:t>
            </w:r>
            <w:r w:rsidRPr="000473C3">
              <w:rPr>
                <w:rFonts w:asciiTheme="minorHAnsi" w:hAnsiTheme="minorHAnsi" w:cstheme="minorHAnsi"/>
                <w:spacing w:val="-4"/>
              </w:rPr>
              <w:t xml:space="preserve"> </w:t>
            </w:r>
            <w:r w:rsidRPr="000473C3">
              <w:rPr>
                <w:rFonts w:asciiTheme="minorHAnsi" w:hAnsiTheme="minorHAnsi" w:cstheme="minorHAnsi"/>
              </w:rPr>
              <w:t>OTP</w:t>
            </w:r>
          </w:p>
          <w:p w14:paraId="22E583AC" w14:textId="5A87C14B" w:rsidR="0089439E" w:rsidRDefault="0096515B" w:rsidP="0096515B">
            <w:pPr>
              <w:pStyle w:val="TableParagraph"/>
              <w:spacing w:line="240" w:lineRule="auto"/>
              <w:ind w:left="0"/>
              <w:rPr>
                <w:rFonts w:ascii="Times New Roman"/>
              </w:rPr>
            </w:pPr>
            <w:r>
              <w:rPr>
                <w:rFonts w:asciiTheme="minorHAnsi" w:hAnsiTheme="minorHAnsi" w:cstheme="minorHAnsi"/>
              </w:rPr>
              <w:t xml:space="preserve">   </w:t>
            </w:r>
            <w:r w:rsidRPr="000473C3">
              <w:rPr>
                <w:rFonts w:asciiTheme="minorHAnsi" w:hAnsiTheme="minorHAnsi" w:cstheme="minorHAnsi"/>
              </w:rPr>
              <w:t>Two step verification for new device login.</w:t>
            </w:r>
          </w:p>
        </w:tc>
      </w:tr>
      <w:tr w:rsidR="0089439E" w14:paraId="11B319CE" w14:textId="77777777">
        <w:trPr>
          <w:trHeight w:val="489"/>
        </w:trPr>
        <w:tc>
          <w:tcPr>
            <w:tcW w:w="926" w:type="dxa"/>
          </w:tcPr>
          <w:p w14:paraId="442ED1FA" w14:textId="6BD30B28" w:rsidR="0089439E" w:rsidRPr="000473C3" w:rsidRDefault="000473C3">
            <w:pPr>
              <w:pStyle w:val="TableParagraph"/>
              <w:spacing w:line="240" w:lineRule="auto"/>
              <w:ind w:left="0"/>
              <w:rPr>
                <w:rFonts w:asciiTheme="minorHAnsi" w:hAnsiTheme="minorHAnsi" w:cstheme="minorHAnsi"/>
              </w:rPr>
            </w:pPr>
            <w:r w:rsidRPr="000473C3">
              <w:rPr>
                <w:rFonts w:asciiTheme="minorHAnsi" w:hAnsiTheme="minorHAnsi" w:cstheme="minorHAnsi"/>
              </w:rPr>
              <w:t>FR-5</w:t>
            </w:r>
          </w:p>
        </w:tc>
        <w:tc>
          <w:tcPr>
            <w:tcW w:w="3149" w:type="dxa"/>
          </w:tcPr>
          <w:p w14:paraId="533A42FA" w14:textId="20D4F862" w:rsidR="0089439E" w:rsidRPr="000473C3" w:rsidRDefault="000473C3">
            <w:pPr>
              <w:pStyle w:val="TableParagraph"/>
              <w:spacing w:line="240" w:lineRule="auto"/>
              <w:ind w:left="0"/>
              <w:rPr>
                <w:rFonts w:asciiTheme="minorHAnsi" w:hAnsiTheme="minorHAnsi" w:cstheme="minorHAnsi"/>
              </w:rPr>
            </w:pPr>
            <w:r w:rsidRPr="000473C3">
              <w:rPr>
                <w:rFonts w:asciiTheme="minorHAnsi" w:hAnsiTheme="minorHAnsi" w:cstheme="minorHAnsi"/>
              </w:rPr>
              <w:t>Admin</w:t>
            </w:r>
          </w:p>
        </w:tc>
        <w:tc>
          <w:tcPr>
            <w:tcW w:w="5249" w:type="dxa"/>
          </w:tcPr>
          <w:p w14:paraId="7726C155" w14:textId="77777777" w:rsidR="0089439E" w:rsidRDefault="0096515B">
            <w:pPr>
              <w:pStyle w:val="TableParagraph"/>
              <w:spacing w:line="240" w:lineRule="auto"/>
              <w:ind w:left="0"/>
              <w:rPr>
                <w:rFonts w:ascii="Times New Roman"/>
              </w:rPr>
            </w:pPr>
            <w:r>
              <w:rPr>
                <w:rFonts w:ascii="Times New Roman"/>
              </w:rPr>
              <w:t xml:space="preserve">  Admin have both user details and agent detail.</w:t>
            </w:r>
          </w:p>
          <w:p w14:paraId="7D2864E1" w14:textId="64C6FA96" w:rsidR="0096515B" w:rsidRDefault="0096515B">
            <w:pPr>
              <w:pStyle w:val="TableParagraph"/>
              <w:spacing w:line="240" w:lineRule="auto"/>
              <w:ind w:left="0"/>
              <w:rPr>
                <w:rFonts w:ascii="Times New Roman"/>
              </w:rPr>
            </w:pPr>
            <w:r>
              <w:rPr>
                <w:rFonts w:ascii="Times New Roman"/>
              </w:rPr>
              <w:t xml:space="preserve">  Admin maintain agent allotment to the user based on         problem</w:t>
            </w:r>
            <w:r>
              <w:rPr>
                <w:rFonts w:ascii="Times New Roman"/>
              </w:rPr>
              <w:t>’</w:t>
            </w:r>
            <w:r>
              <w:rPr>
                <w:rFonts w:ascii="Times New Roman"/>
              </w:rPr>
              <w:t>s category.</w:t>
            </w:r>
          </w:p>
        </w:tc>
      </w:tr>
    </w:tbl>
    <w:p w14:paraId="5D9758CF" w14:textId="77777777" w:rsidR="0089439E" w:rsidRDefault="0089439E">
      <w:pPr>
        <w:pStyle w:val="BodyText"/>
      </w:pPr>
    </w:p>
    <w:p w14:paraId="1236DF6F" w14:textId="77777777" w:rsidR="0089439E" w:rsidRDefault="0089439E">
      <w:pPr>
        <w:pStyle w:val="BodyText"/>
      </w:pPr>
    </w:p>
    <w:p w14:paraId="5E265DD2" w14:textId="77777777" w:rsidR="0089439E" w:rsidRDefault="0089439E">
      <w:pPr>
        <w:pStyle w:val="BodyText"/>
      </w:pPr>
    </w:p>
    <w:p w14:paraId="00EA197C" w14:textId="77777777" w:rsidR="0089439E" w:rsidRDefault="0089439E">
      <w:pPr>
        <w:pStyle w:val="BodyText"/>
      </w:pPr>
    </w:p>
    <w:p w14:paraId="2FE05582" w14:textId="77777777" w:rsidR="0089439E" w:rsidRDefault="0089439E">
      <w:pPr>
        <w:pStyle w:val="BodyText"/>
        <w:spacing w:before="5"/>
      </w:pPr>
    </w:p>
    <w:p w14:paraId="4C3D1D31" w14:textId="77777777" w:rsidR="0089439E" w:rsidRDefault="00000000">
      <w:pPr>
        <w:pStyle w:val="Heading1"/>
      </w:pPr>
      <w:r>
        <w:t>Non-functional</w:t>
      </w:r>
      <w:r>
        <w:rPr>
          <w:spacing w:val="-5"/>
        </w:rPr>
        <w:t xml:space="preserve"> </w:t>
      </w:r>
      <w:r>
        <w:t>Requirements:</w:t>
      </w:r>
    </w:p>
    <w:p w14:paraId="5F95B249" w14:textId="77777777" w:rsidR="0089439E" w:rsidRDefault="00000000">
      <w:pPr>
        <w:pStyle w:val="BodyText"/>
        <w:spacing w:before="183"/>
        <w:ind w:left="100"/>
      </w:pPr>
      <w:r>
        <w:t>Following</w:t>
      </w:r>
      <w:r>
        <w:rPr>
          <w:spacing w:val="-3"/>
        </w:rPr>
        <w:t xml:space="preserve"> </w:t>
      </w:r>
      <w:r>
        <w:t>are</w:t>
      </w:r>
      <w:r>
        <w:rPr>
          <w:spacing w:val="-2"/>
        </w:rPr>
        <w:t xml:space="preserve"> </w:t>
      </w:r>
      <w:r>
        <w:t>the non-functional</w:t>
      </w:r>
      <w:r>
        <w:rPr>
          <w:spacing w:val="-1"/>
        </w:rPr>
        <w:t xml:space="preserve"> </w:t>
      </w:r>
      <w:r>
        <w:t>requirements</w:t>
      </w:r>
      <w:r>
        <w:rPr>
          <w:spacing w:val="-2"/>
        </w:rPr>
        <w:t xml:space="preserve"> </w:t>
      </w:r>
      <w:r>
        <w:t>of</w:t>
      </w:r>
      <w:r>
        <w:rPr>
          <w:spacing w:val="-2"/>
        </w:rPr>
        <w:t xml:space="preserve"> </w:t>
      </w:r>
      <w:r>
        <w:t>the</w:t>
      </w:r>
      <w:r>
        <w:rPr>
          <w:spacing w:val="-3"/>
        </w:rPr>
        <w:t xml:space="preserve"> </w:t>
      </w:r>
      <w:r>
        <w:t>proposed solution.</w:t>
      </w:r>
    </w:p>
    <w:p w14:paraId="0CE575A3" w14:textId="77777777" w:rsidR="0089439E" w:rsidRDefault="0089439E">
      <w:pPr>
        <w:pStyle w:val="BodyText"/>
        <w:spacing w:before="10"/>
        <w:rPr>
          <w:sz w:val="1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6"/>
        <w:gridCol w:w="3149"/>
        <w:gridCol w:w="5249"/>
      </w:tblGrid>
      <w:tr w:rsidR="0089439E" w14:paraId="43A79F15" w14:textId="77777777">
        <w:trPr>
          <w:trHeight w:val="333"/>
        </w:trPr>
        <w:tc>
          <w:tcPr>
            <w:tcW w:w="926" w:type="dxa"/>
          </w:tcPr>
          <w:p w14:paraId="59DE9CE5" w14:textId="77777777" w:rsidR="0089439E" w:rsidRDefault="00000000">
            <w:pPr>
              <w:pStyle w:val="TableParagraph"/>
              <w:rPr>
                <w:b/>
              </w:rPr>
            </w:pPr>
            <w:r>
              <w:rPr>
                <w:b/>
              </w:rPr>
              <w:t>FR No.</w:t>
            </w:r>
          </w:p>
        </w:tc>
        <w:tc>
          <w:tcPr>
            <w:tcW w:w="3149" w:type="dxa"/>
          </w:tcPr>
          <w:p w14:paraId="4C35DD40" w14:textId="77777777" w:rsidR="0089439E" w:rsidRDefault="00000000">
            <w:pPr>
              <w:pStyle w:val="TableParagraph"/>
              <w:ind w:left="108"/>
              <w:rPr>
                <w:b/>
              </w:rPr>
            </w:pPr>
            <w:r>
              <w:rPr>
                <w:b/>
              </w:rPr>
              <w:t>Non-Functional</w:t>
            </w:r>
            <w:r>
              <w:rPr>
                <w:b/>
                <w:spacing w:val="-6"/>
              </w:rPr>
              <w:t xml:space="preserve"> </w:t>
            </w:r>
            <w:r>
              <w:rPr>
                <w:b/>
              </w:rPr>
              <w:t>Requirement</w:t>
            </w:r>
          </w:p>
        </w:tc>
        <w:tc>
          <w:tcPr>
            <w:tcW w:w="5249" w:type="dxa"/>
          </w:tcPr>
          <w:p w14:paraId="4975B4D8" w14:textId="77777777" w:rsidR="0089439E" w:rsidRDefault="00000000">
            <w:pPr>
              <w:pStyle w:val="TableParagraph"/>
              <w:ind w:left="108"/>
              <w:rPr>
                <w:b/>
              </w:rPr>
            </w:pPr>
            <w:r>
              <w:rPr>
                <w:b/>
              </w:rPr>
              <w:t>Description</w:t>
            </w:r>
          </w:p>
        </w:tc>
      </w:tr>
      <w:tr w:rsidR="0089439E" w:rsidRPr="000473C3" w14:paraId="5AADD4D8" w14:textId="77777777">
        <w:trPr>
          <w:trHeight w:val="489"/>
        </w:trPr>
        <w:tc>
          <w:tcPr>
            <w:tcW w:w="926" w:type="dxa"/>
          </w:tcPr>
          <w:p w14:paraId="108EAF97" w14:textId="77777777" w:rsidR="0089439E" w:rsidRPr="000473C3" w:rsidRDefault="00000000">
            <w:pPr>
              <w:pStyle w:val="TableParagraph"/>
              <w:rPr>
                <w:rFonts w:asciiTheme="minorHAnsi" w:hAnsiTheme="minorHAnsi" w:cstheme="minorHAnsi"/>
              </w:rPr>
            </w:pPr>
            <w:r w:rsidRPr="000473C3">
              <w:rPr>
                <w:rFonts w:asciiTheme="minorHAnsi" w:hAnsiTheme="minorHAnsi" w:cstheme="minorHAnsi"/>
              </w:rPr>
              <w:t>NFR-1</w:t>
            </w:r>
          </w:p>
        </w:tc>
        <w:tc>
          <w:tcPr>
            <w:tcW w:w="3149" w:type="dxa"/>
          </w:tcPr>
          <w:p w14:paraId="4CF2E7DB" w14:textId="77777777" w:rsidR="0089439E" w:rsidRPr="000473C3" w:rsidRDefault="00000000">
            <w:pPr>
              <w:pStyle w:val="TableParagraph"/>
              <w:ind w:left="108"/>
              <w:rPr>
                <w:rFonts w:asciiTheme="minorHAnsi" w:hAnsiTheme="minorHAnsi" w:cstheme="minorHAnsi"/>
                <w:b/>
              </w:rPr>
            </w:pPr>
            <w:r w:rsidRPr="000473C3">
              <w:rPr>
                <w:rFonts w:asciiTheme="minorHAnsi" w:hAnsiTheme="minorHAnsi" w:cstheme="minorHAnsi"/>
                <w:b/>
              </w:rPr>
              <w:t>Usability</w:t>
            </w:r>
          </w:p>
        </w:tc>
        <w:tc>
          <w:tcPr>
            <w:tcW w:w="5249" w:type="dxa"/>
          </w:tcPr>
          <w:p w14:paraId="5B01946A" w14:textId="1F39D0EA" w:rsidR="0089439E" w:rsidRPr="000473C3" w:rsidRDefault="0075057F">
            <w:pPr>
              <w:pStyle w:val="TableParagraph"/>
              <w:spacing w:line="240" w:lineRule="auto"/>
              <w:ind w:left="0"/>
              <w:rPr>
                <w:rFonts w:asciiTheme="minorHAnsi" w:hAnsiTheme="minorHAnsi" w:cstheme="minorHAnsi"/>
              </w:rPr>
            </w:pPr>
            <w:r w:rsidRPr="000473C3">
              <w:rPr>
                <w:rFonts w:asciiTheme="minorHAnsi" w:hAnsiTheme="minorHAnsi" w:cstheme="minorHAnsi"/>
              </w:rPr>
              <w:t xml:space="preserve">To provide optimal usability for our proposed solution we have mainly concentrated on easier navigation throughout our website. For user, they can easily login with their credentials and </w:t>
            </w:r>
            <w:proofErr w:type="gramStart"/>
            <w:r w:rsidRPr="000473C3">
              <w:rPr>
                <w:rFonts w:asciiTheme="minorHAnsi" w:hAnsiTheme="minorHAnsi" w:cstheme="minorHAnsi"/>
              </w:rPr>
              <w:t>also</w:t>
            </w:r>
            <w:proofErr w:type="gramEnd"/>
            <w:r w:rsidRPr="000473C3">
              <w:rPr>
                <w:rFonts w:asciiTheme="minorHAnsi" w:hAnsiTheme="minorHAnsi" w:cstheme="minorHAnsi"/>
              </w:rPr>
              <w:t xml:space="preserve"> they can register by themselves either with unique valid email id or with their mobile number</w:t>
            </w:r>
            <w:r w:rsidR="006F30D6" w:rsidRPr="000473C3">
              <w:rPr>
                <w:rFonts w:asciiTheme="minorHAnsi" w:hAnsiTheme="minorHAnsi" w:cstheme="minorHAnsi"/>
              </w:rPr>
              <w:t xml:space="preserve"> if they don’t have any prior account.</w:t>
            </w:r>
          </w:p>
          <w:p w14:paraId="450111FC" w14:textId="77777777" w:rsidR="006F30D6" w:rsidRPr="000473C3" w:rsidRDefault="006F30D6">
            <w:pPr>
              <w:pStyle w:val="TableParagraph"/>
              <w:spacing w:line="240" w:lineRule="auto"/>
              <w:ind w:left="0"/>
              <w:rPr>
                <w:rFonts w:asciiTheme="minorHAnsi" w:hAnsiTheme="minorHAnsi" w:cstheme="minorHAnsi"/>
              </w:rPr>
            </w:pPr>
            <w:r w:rsidRPr="000473C3">
              <w:rPr>
                <w:rFonts w:asciiTheme="minorHAnsi" w:hAnsiTheme="minorHAnsi" w:cstheme="minorHAnsi"/>
              </w:rPr>
              <w:t>After good navigation we have concentrated on visual clarity and developed web application which looks pleasant and simple thus making easier accessible to any aged person. For the first time users, Guide tour will also be available in order to provide better user satisfaction.</w:t>
            </w:r>
          </w:p>
          <w:p w14:paraId="1DB598A6" w14:textId="3AB3CFDB" w:rsidR="006F30D6" w:rsidRPr="000473C3" w:rsidRDefault="006F30D6">
            <w:pPr>
              <w:pStyle w:val="TableParagraph"/>
              <w:spacing w:line="240" w:lineRule="auto"/>
              <w:ind w:left="0"/>
              <w:rPr>
                <w:rFonts w:asciiTheme="minorHAnsi" w:hAnsiTheme="minorHAnsi" w:cstheme="minorHAnsi"/>
              </w:rPr>
            </w:pPr>
            <w:r w:rsidRPr="000473C3">
              <w:rPr>
                <w:rFonts w:asciiTheme="minorHAnsi" w:hAnsiTheme="minorHAnsi" w:cstheme="minorHAnsi"/>
              </w:rPr>
              <w:t>Also, made our web application flexible to all type of devices such as android, mac and desktops.</w:t>
            </w:r>
          </w:p>
        </w:tc>
      </w:tr>
      <w:tr w:rsidR="0089439E" w:rsidRPr="000473C3" w14:paraId="543AF0A0" w14:textId="77777777">
        <w:trPr>
          <w:trHeight w:val="489"/>
        </w:trPr>
        <w:tc>
          <w:tcPr>
            <w:tcW w:w="926" w:type="dxa"/>
          </w:tcPr>
          <w:p w14:paraId="59CB59AE" w14:textId="77777777" w:rsidR="0089439E" w:rsidRPr="000473C3" w:rsidRDefault="00000000">
            <w:pPr>
              <w:pStyle w:val="TableParagraph"/>
              <w:rPr>
                <w:rFonts w:asciiTheme="minorHAnsi" w:hAnsiTheme="minorHAnsi" w:cstheme="minorHAnsi"/>
              </w:rPr>
            </w:pPr>
            <w:r w:rsidRPr="000473C3">
              <w:rPr>
                <w:rFonts w:asciiTheme="minorHAnsi" w:hAnsiTheme="minorHAnsi" w:cstheme="minorHAnsi"/>
              </w:rPr>
              <w:t>NFR-2</w:t>
            </w:r>
          </w:p>
        </w:tc>
        <w:tc>
          <w:tcPr>
            <w:tcW w:w="3149" w:type="dxa"/>
          </w:tcPr>
          <w:p w14:paraId="693C41AC" w14:textId="77777777" w:rsidR="0089439E" w:rsidRPr="000473C3" w:rsidRDefault="00000000">
            <w:pPr>
              <w:pStyle w:val="TableParagraph"/>
              <w:ind w:left="108"/>
              <w:rPr>
                <w:rFonts w:asciiTheme="minorHAnsi" w:hAnsiTheme="minorHAnsi" w:cstheme="minorHAnsi"/>
                <w:b/>
              </w:rPr>
            </w:pPr>
            <w:r w:rsidRPr="000473C3">
              <w:rPr>
                <w:rFonts w:asciiTheme="minorHAnsi" w:hAnsiTheme="minorHAnsi" w:cstheme="minorHAnsi"/>
                <w:b/>
              </w:rPr>
              <w:t>Security</w:t>
            </w:r>
          </w:p>
        </w:tc>
        <w:tc>
          <w:tcPr>
            <w:tcW w:w="5249" w:type="dxa"/>
          </w:tcPr>
          <w:p w14:paraId="310100F1" w14:textId="77777777" w:rsidR="0089439E" w:rsidRPr="000473C3" w:rsidRDefault="006F30D6">
            <w:pPr>
              <w:pStyle w:val="TableParagraph"/>
              <w:spacing w:line="240" w:lineRule="auto"/>
              <w:ind w:left="0"/>
              <w:rPr>
                <w:rFonts w:asciiTheme="minorHAnsi" w:hAnsiTheme="minorHAnsi" w:cstheme="minorHAnsi"/>
              </w:rPr>
            </w:pPr>
            <w:r w:rsidRPr="000473C3">
              <w:rPr>
                <w:rFonts w:asciiTheme="minorHAnsi" w:hAnsiTheme="minorHAnsi" w:cstheme="minorHAnsi"/>
              </w:rPr>
              <w:t xml:space="preserve">Before any user trying to login their account to any new </w:t>
            </w:r>
            <w:proofErr w:type="gramStart"/>
            <w:r w:rsidRPr="000473C3">
              <w:rPr>
                <w:rFonts w:asciiTheme="minorHAnsi" w:hAnsiTheme="minorHAnsi" w:cstheme="minorHAnsi"/>
              </w:rPr>
              <w:t xml:space="preserve">device </w:t>
            </w:r>
            <w:r w:rsidR="00A71790" w:rsidRPr="000473C3">
              <w:rPr>
                <w:rFonts w:asciiTheme="minorHAnsi" w:hAnsiTheme="minorHAnsi" w:cstheme="minorHAnsi"/>
              </w:rPr>
              <w:t>,verification</w:t>
            </w:r>
            <w:proofErr w:type="gramEnd"/>
            <w:r w:rsidR="00A71790" w:rsidRPr="000473C3">
              <w:rPr>
                <w:rFonts w:asciiTheme="minorHAnsi" w:hAnsiTheme="minorHAnsi" w:cstheme="minorHAnsi"/>
              </w:rPr>
              <w:t xml:space="preserve"> code will be sent either to their registered email id or to their registered mobile number.</w:t>
            </w:r>
          </w:p>
          <w:p w14:paraId="47B05F0A" w14:textId="7D239837" w:rsidR="00A71790" w:rsidRPr="000473C3" w:rsidRDefault="00A71790">
            <w:pPr>
              <w:pStyle w:val="TableParagraph"/>
              <w:spacing w:line="240" w:lineRule="auto"/>
              <w:ind w:left="0"/>
              <w:rPr>
                <w:rFonts w:asciiTheme="minorHAnsi" w:hAnsiTheme="minorHAnsi" w:cstheme="minorHAnsi"/>
              </w:rPr>
            </w:pPr>
            <w:r w:rsidRPr="000473C3">
              <w:rPr>
                <w:rFonts w:asciiTheme="minorHAnsi" w:hAnsiTheme="minorHAnsi" w:cstheme="minorHAnsi"/>
              </w:rPr>
              <w:t xml:space="preserve">Only after entering their code, they will be allowed to login. That code will also made expire within particular </w:t>
            </w:r>
            <w:r w:rsidRPr="000473C3">
              <w:rPr>
                <w:rFonts w:asciiTheme="minorHAnsi" w:hAnsiTheme="minorHAnsi" w:cstheme="minorHAnsi"/>
              </w:rPr>
              <w:lastRenderedPageBreak/>
              <w:t xml:space="preserve">time limit. </w:t>
            </w:r>
            <w:proofErr w:type="gramStart"/>
            <w:r w:rsidRPr="000473C3">
              <w:rPr>
                <w:rFonts w:asciiTheme="minorHAnsi" w:hAnsiTheme="minorHAnsi" w:cstheme="minorHAnsi"/>
              </w:rPr>
              <w:t>Also</w:t>
            </w:r>
            <w:proofErr w:type="gramEnd"/>
            <w:r w:rsidRPr="000473C3">
              <w:rPr>
                <w:rFonts w:asciiTheme="minorHAnsi" w:hAnsiTheme="minorHAnsi" w:cstheme="minorHAnsi"/>
              </w:rPr>
              <w:t xml:space="preserve"> notification will be sent for each and every user activity. </w:t>
            </w:r>
            <w:proofErr w:type="gramStart"/>
            <w:r w:rsidRPr="000473C3">
              <w:rPr>
                <w:rFonts w:asciiTheme="minorHAnsi" w:hAnsiTheme="minorHAnsi" w:cstheme="minorHAnsi"/>
              </w:rPr>
              <w:t>Thus</w:t>
            </w:r>
            <w:proofErr w:type="gramEnd"/>
            <w:r w:rsidRPr="000473C3">
              <w:rPr>
                <w:rFonts w:asciiTheme="minorHAnsi" w:hAnsiTheme="minorHAnsi" w:cstheme="minorHAnsi"/>
              </w:rPr>
              <w:t xml:space="preserve"> everyone will have a secured account and also their details will be maintained securely in the admin side.</w:t>
            </w:r>
          </w:p>
        </w:tc>
      </w:tr>
      <w:tr w:rsidR="0089439E" w:rsidRPr="000473C3" w14:paraId="2DBF0A7C" w14:textId="77777777">
        <w:trPr>
          <w:trHeight w:val="470"/>
        </w:trPr>
        <w:tc>
          <w:tcPr>
            <w:tcW w:w="926" w:type="dxa"/>
          </w:tcPr>
          <w:p w14:paraId="742E1CD6" w14:textId="77777777" w:rsidR="0089439E" w:rsidRPr="000473C3" w:rsidRDefault="00000000">
            <w:pPr>
              <w:pStyle w:val="TableParagraph"/>
              <w:rPr>
                <w:rFonts w:asciiTheme="minorHAnsi" w:hAnsiTheme="minorHAnsi" w:cstheme="minorHAnsi"/>
              </w:rPr>
            </w:pPr>
            <w:r w:rsidRPr="000473C3">
              <w:rPr>
                <w:rFonts w:asciiTheme="minorHAnsi" w:hAnsiTheme="minorHAnsi" w:cstheme="minorHAnsi"/>
              </w:rPr>
              <w:lastRenderedPageBreak/>
              <w:t>NFR-3</w:t>
            </w:r>
          </w:p>
        </w:tc>
        <w:tc>
          <w:tcPr>
            <w:tcW w:w="3149" w:type="dxa"/>
          </w:tcPr>
          <w:p w14:paraId="28154178" w14:textId="77777777" w:rsidR="0089439E" w:rsidRPr="000473C3" w:rsidRDefault="00000000">
            <w:pPr>
              <w:pStyle w:val="TableParagraph"/>
              <w:ind w:left="108"/>
              <w:rPr>
                <w:rFonts w:asciiTheme="minorHAnsi" w:hAnsiTheme="minorHAnsi" w:cstheme="minorHAnsi"/>
                <w:b/>
              </w:rPr>
            </w:pPr>
            <w:r w:rsidRPr="000473C3">
              <w:rPr>
                <w:rFonts w:asciiTheme="minorHAnsi" w:hAnsiTheme="minorHAnsi" w:cstheme="minorHAnsi"/>
                <w:b/>
              </w:rPr>
              <w:t>Reliability</w:t>
            </w:r>
          </w:p>
        </w:tc>
        <w:tc>
          <w:tcPr>
            <w:tcW w:w="5249" w:type="dxa"/>
          </w:tcPr>
          <w:p w14:paraId="527D58A8" w14:textId="7EECFD13" w:rsidR="0089439E" w:rsidRPr="000473C3" w:rsidRDefault="00F630A7">
            <w:pPr>
              <w:pStyle w:val="TableParagraph"/>
              <w:spacing w:line="240" w:lineRule="auto"/>
              <w:ind w:left="0"/>
              <w:rPr>
                <w:rFonts w:asciiTheme="minorHAnsi" w:hAnsiTheme="minorHAnsi" w:cstheme="minorHAnsi"/>
              </w:rPr>
            </w:pPr>
            <w:r w:rsidRPr="000473C3">
              <w:rPr>
                <w:rFonts w:asciiTheme="minorHAnsi" w:hAnsiTheme="minorHAnsi" w:cstheme="minorHAnsi"/>
              </w:rPr>
              <w:t>Since we ha</w:t>
            </w:r>
            <w:r w:rsidR="000473C3" w:rsidRPr="000473C3">
              <w:rPr>
                <w:rFonts w:asciiTheme="minorHAnsi" w:hAnsiTheme="minorHAnsi" w:cstheme="minorHAnsi"/>
              </w:rPr>
              <w:t xml:space="preserve">d split the agents into categories, system’s response time for each and every individual will be lesser. </w:t>
            </w:r>
            <w:proofErr w:type="gramStart"/>
            <w:r w:rsidR="000473C3" w:rsidRPr="000473C3">
              <w:rPr>
                <w:rFonts w:asciiTheme="minorHAnsi" w:hAnsiTheme="minorHAnsi" w:cstheme="minorHAnsi"/>
              </w:rPr>
              <w:t>Thus</w:t>
            </w:r>
            <w:proofErr w:type="gramEnd"/>
            <w:r w:rsidR="000473C3" w:rsidRPr="000473C3">
              <w:rPr>
                <w:rFonts w:asciiTheme="minorHAnsi" w:hAnsiTheme="minorHAnsi" w:cstheme="minorHAnsi"/>
              </w:rPr>
              <w:t xml:space="preserve"> making our web application more reliable. </w:t>
            </w:r>
          </w:p>
        </w:tc>
      </w:tr>
      <w:tr w:rsidR="0089439E" w:rsidRPr="000473C3" w14:paraId="089081F4" w14:textId="77777777">
        <w:trPr>
          <w:trHeight w:val="489"/>
        </w:trPr>
        <w:tc>
          <w:tcPr>
            <w:tcW w:w="926" w:type="dxa"/>
          </w:tcPr>
          <w:p w14:paraId="15020EA4" w14:textId="77777777" w:rsidR="0089439E" w:rsidRPr="000473C3" w:rsidRDefault="00000000">
            <w:pPr>
              <w:pStyle w:val="TableParagraph"/>
              <w:rPr>
                <w:rFonts w:asciiTheme="minorHAnsi" w:hAnsiTheme="minorHAnsi" w:cstheme="minorHAnsi"/>
              </w:rPr>
            </w:pPr>
            <w:r w:rsidRPr="000473C3">
              <w:rPr>
                <w:rFonts w:asciiTheme="minorHAnsi" w:hAnsiTheme="minorHAnsi" w:cstheme="minorHAnsi"/>
              </w:rPr>
              <w:t>NFR-4</w:t>
            </w:r>
          </w:p>
        </w:tc>
        <w:tc>
          <w:tcPr>
            <w:tcW w:w="3149" w:type="dxa"/>
          </w:tcPr>
          <w:p w14:paraId="0AF86A05" w14:textId="77777777" w:rsidR="0089439E" w:rsidRPr="000473C3" w:rsidRDefault="00000000">
            <w:pPr>
              <w:pStyle w:val="TableParagraph"/>
              <w:ind w:left="108"/>
              <w:rPr>
                <w:rFonts w:asciiTheme="minorHAnsi" w:hAnsiTheme="minorHAnsi" w:cstheme="minorHAnsi"/>
                <w:b/>
              </w:rPr>
            </w:pPr>
            <w:r w:rsidRPr="000473C3">
              <w:rPr>
                <w:rFonts w:asciiTheme="minorHAnsi" w:hAnsiTheme="minorHAnsi" w:cstheme="minorHAnsi"/>
                <w:b/>
              </w:rPr>
              <w:t>Performance</w:t>
            </w:r>
          </w:p>
        </w:tc>
        <w:tc>
          <w:tcPr>
            <w:tcW w:w="5249" w:type="dxa"/>
          </w:tcPr>
          <w:p w14:paraId="7707FD62" w14:textId="64B5CD58" w:rsidR="0089439E" w:rsidRPr="000473C3" w:rsidRDefault="00A71790">
            <w:pPr>
              <w:pStyle w:val="TableParagraph"/>
              <w:spacing w:line="240" w:lineRule="auto"/>
              <w:ind w:left="0"/>
              <w:rPr>
                <w:rFonts w:asciiTheme="minorHAnsi" w:hAnsiTheme="minorHAnsi" w:cstheme="minorHAnsi"/>
              </w:rPr>
            </w:pPr>
            <w:r w:rsidRPr="000473C3">
              <w:rPr>
                <w:rFonts w:asciiTheme="minorHAnsi" w:hAnsiTheme="minorHAnsi" w:cstheme="minorHAnsi"/>
              </w:rPr>
              <w:t>In order to bring best performance, we have concentrated on overload of user req</w:t>
            </w:r>
            <w:r w:rsidR="00F630A7" w:rsidRPr="000473C3">
              <w:rPr>
                <w:rFonts w:asciiTheme="minorHAnsi" w:hAnsiTheme="minorHAnsi" w:cstheme="minorHAnsi"/>
              </w:rPr>
              <w:t xml:space="preserve">uests. To minimize the overloads and to minimize the system’s response time we have created more </w:t>
            </w:r>
            <w:proofErr w:type="gramStart"/>
            <w:r w:rsidR="00F630A7" w:rsidRPr="000473C3">
              <w:rPr>
                <w:rFonts w:asciiTheme="minorHAnsi" w:hAnsiTheme="minorHAnsi" w:cstheme="minorHAnsi"/>
              </w:rPr>
              <w:t>agents</w:t>
            </w:r>
            <w:proofErr w:type="gramEnd"/>
            <w:r w:rsidR="00F630A7" w:rsidRPr="000473C3">
              <w:rPr>
                <w:rFonts w:asciiTheme="minorHAnsi" w:hAnsiTheme="minorHAnsi" w:cstheme="minorHAnsi"/>
              </w:rPr>
              <w:t xml:space="preserve"> service. Agents will be separated and categorized according to the user’s needs. For </w:t>
            </w:r>
            <w:proofErr w:type="gramStart"/>
            <w:r w:rsidR="00F630A7" w:rsidRPr="000473C3">
              <w:rPr>
                <w:rFonts w:asciiTheme="minorHAnsi" w:hAnsiTheme="minorHAnsi" w:cstheme="minorHAnsi"/>
              </w:rPr>
              <w:t>example</w:t>
            </w:r>
            <w:proofErr w:type="gramEnd"/>
            <w:r w:rsidR="00F630A7" w:rsidRPr="000473C3">
              <w:rPr>
                <w:rFonts w:asciiTheme="minorHAnsi" w:hAnsiTheme="minorHAnsi" w:cstheme="minorHAnsi"/>
              </w:rPr>
              <w:t xml:space="preserve"> to resolve product missing category some agents will be assigned and to resolve damaged products category some agents will be assigned. </w:t>
            </w:r>
            <w:proofErr w:type="gramStart"/>
            <w:r w:rsidR="00F630A7" w:rsidRPr="000473C3">
              <w:rPr>
                <w:rFonts w:asciiTheme="minorHAnsi" w:hAnsiTheme="minorHAnsi" w:cstheme="minorHAnsi"/>
              </w:rPr>
              <w:t>so</w:t>
            </w:r>
            <w:proofErr w:type="gramEnd"/>
            <w:r w:rsidR="00F630A7" w:rsidRPr="000473C3">
              <w:rPr>
                <w:rFonts w:asciiTheme="minorHAnsi" w:hAnsiTheme="minorHAnsi" w:cstheme="minorHAnsi"/>
              </w:rPr>
              <w:t xml:space="preserve"> every individual user will be allotted with individual agents. </w:t>
            </w:r>
          </w:p>
        </w:tc>
      </w:tr>
      <w:tr w:rsidR="0089439E" w:rsidRPr="000473C3" w14:paraId="3D93F9D1" w14:textId="77777777">
        <w:trPr>
          <w:trHeight w:val="489"/>
        </w:trPr>
        <w:tc>
          <w:tcPr>
            <w:tcW w:w="926" w:type="dxa"/>
          </w:tcPr>
          <w:p w14:paraId="2AD6301B" w14:textId="77777777" w:rsidR="0089439E" w:rsidRPr="000473C3" w:rsidRDefault="00000000">
            <w:pPr>
              <w:pStyle w:val="TableParagraph"/>
              <w:rPr>
                <w:rFonts w:asciiTheme="minorHAnsi" w:hAnsiTheme="minorHAnsi" w:cstheme="minorHAnsi"/>
              </w:rPr>
            </w:pPr>
            <w:r w:rsidRPr="000473C3">
              <w:rPr>
                <w:rFonts w:asciiTheme="minorHAnsi" w:hAnsiTheme="minorHAnsi" w:cstheme="minorHAnsi"/>
              </w:rPr>
              <w:t>NFR-5</w:t>
            </w:r>
          </w:p>
        </w:tc>
        <w:tc>
          <w:tcPr>
            <w:tcW w:w="3149" w:type="dxa"/>
          </w:tcPr>
          <w:p w14:paraId="760033B4" w14:textId="77777777" w:rsidR="0089439E" w:rsidRPr="000473C3" w:rsidRDefault="00000000">
            <w:pPr>
              <w:pStyle w:val="TableParagraph"/>
              <w:ind w:left="108"/>
              <w:rPr>
                <w:rFonts w:asciiTheme="minorHAnsi" w:hAnsiTheme="minorHAnsi" w:cstheme="minorHAnsi"/>
                <w:b/>
              </w:rPr>
            </w:pPr>
            <w:r w:rsidRPr="000473C3">
              <w:rPr>
                <w:rFonts w:asciiTheme="minorHAnsi" w:hAnsiTheme="minorHAnsi" w:cstheme="minorHAnsi"/>
                <w:b/>
              </w:rPr>
              <w:t>Availability</w:t>
            </w:r>
          </w:p>
        </w:tc>
        <w:tc>
          <w:tcPr>
            <w:tcW w:w="5249" w:type="dxa"/>
          </w:tcPr>
          <w:p w14:paraId="00CC6D91" w14:textId="696E8849" w:rsidR="0089439E" w:rsidRPr="000473C3" w:rsidRDefault="000473C3">
            <w:pPr>
              <w:pStyle w:val="TableParagraph"/>
              <w:spacing w:line="240" w:lineRule="auto"/>
              <w:ind w:left="0"/>
              <w:rPr>
                <w:rFonts w:asciiTheme="minorHAnsi" w:hAnsiTheme="minorHAnsi" w:cstheme="minorHAnsi"/>
              </w:rPr>
            </w:pPr>
            <w:r w:rsidRPr="000473C3">
              <w:rPr>
                <w:rFonts w:asciiTheme="minorHAnsi" w:hAnsiTheme="minorHAnsi" w:cstheme="minorHAnsi"/>
              </w:rPr>
              <w:t>Customer care registry will be made available even in the weekends and our agents will also be allotted at anytime to any individual user. User can interact with their respective agents 24*7 by following proper user-agent guidelines.</w:t>
            </w:r>
          </w:p>
        </w:tc>
      </w:tr>
      <w:tr w:rsidR="0089439E" w:rsidRPr="000473C3" w14:paraId="61AE6020" w14:textId="77777777">
        <w:trPr>
          <w:trHeight w:val="489"/>
        </w:trPr>
        <w:tc>
          <w:tcPr>
            <w:tcW w:w="926" w:type="dxa"/>
          </w:tcPr>
          <w:p w14:paraId="70E38BDC" w14:textId="77777777" w:rsidR="0089439E" w:rsidRPr="000473C3" w:rsidRDefault="00000000">
            <w:pPr>
              <w:pStyle w:val="TableParagraph"/>
              <w:rPr>
                <w:rFonts w:asciiTheme="minorHAnsi" w:hAnsiTheme="minorHAnsi" w:cstheme="minorHAnsi"/>
              </w:rPr>
            </w:pPr>
            <w:r w:rsidRPr="000473C3">
              <w:rPr>
                <w:rFonts w:asciiTheme="minorHAnsi" w:hAnsiTheme="minorHAnsi" w:cstheme="minorHAnsi"/>
              </w:rPr>
              <w:t>NFR-6</w:t>
            </w:r>
          </w:p>
        </w:tc>
        <w:tc>
          <w:tcPr>
            <w:tcW w:w="3149" w:type="dxa"/>
          </w:tcPr>
          <w:p w14:paraId="6479606B" w14:textId="77777777" w:rsidR="0089439E" w:rsidRPr="000473C3" w:rsidRDefault="00000000">
            <w:pPr>
              <w:pStyle w:val="TableParagraph"/>
              <w:ind w:left="108"/>
              <w:rPr>
                <w:rFonts w:asciiTheme="minorHAnsi" w:hAnsiTheme="minorHAnsi" w:cstheme="minorHAnsi"/>
                <w:b/>
              </w:rPr>
            </w:pPr>
            <w:r w:rsidRPr="000473C3">
              <w:rPr>
                <w:rFonts w:asciiTheme="minorHAnsi" w:hAnsiTheme="minorHAnsi" w:cstheme="minorHAnsi"/>
                <w:b/>
                <w:color w:val="212121"/>
              </w:rPr>
              <w:t>Scalability</w:t>
            </w:r>
          </w:p>
        </w:tc>
        <w:tc>
          <w:tcPr>
            <w:tcW w:w="5249" w:type="dxa"/>
          </w:tcPr>
          <w:p w14:paraId="1F74DF7C" w14:textId="2129A0F0" w:rsidR="0089439E" w:rsidRPr="000473C3" w:rsidRDefault="000473C3">
            <w:pPr>
              <w:pStyle w:val="TableParagraph"/>
              <w:spacing w:line="240" w:lineRule="auto"/>
              <w:ind w:left="0"/>
              <w:rPr>
                <w:rFonts w:asciiTheme="minorHAnsi" w:hAnsiTheme="minorHAnsi" w:cstheme="minorHAnsi"/>
              </w:rPr>
            </w:pPr>
            <w:r w:rsidRPr="000473C3">
              <w:rPr>
                <w:rFonts w:asciiTheme="minorHAnsi" w:hAnsiTheme="minorHAnsi" w:cstheme="minorHAnsi"/>
              </w:rPr>
              <w:t xml:space="preserve">With respect to increase in user’s </w:t>
            </w:r>
            <w:proofErr w:type="gramStart"/>
            <w:r w:rsidRPr="000473C3">
              <w:rPr>
                <w:rFonts w:asciiTheme="minorHAnsi" w:hAnsiTheme="minorHAnsi" w:cstheme="minorHAnsi"/>
              </w:rPr>
              <w:t>requests</w:t>
            </w:r>
            <w:r w:rsidR="0096515B">
              <w:rPr>
                <w:rFonts w:asciiTheme="minorHAnsi" w:hAnsiTheme="minorHAnsi" w:cstheme="minorHAnsi"/>
              </w:rPr>
              <w:t xml:space="preserve"> ,allotment</w:t>
            </w:r>
            <w:proofErr w:type="gramEnd"/>
            <w:r w:rsidR="0096515B">
              <w:rPr>
                <w:rFonts w:asciiTheme="minorHAnsi" w:hAnsiTheme="minorHAnsi" w:cstheme="minorHAnsi"/>
              </w:rPr>
              <w:t xml:space="preserve"> will be increased. Data storage will increase accordingly. Rescaling is always adaptable.</w:t>
            </w:r>
          </w:p>
        </w:tc>
      </w:tr>
    </w:tbl>
    <w:p w14:paraId="79AAA1C9" w14:textId="77777777" w:rsidR="00DA6E47" w:rsidRPr="000473C3" w:rsidRDefault="00DA6E47">
      <w:pPr>
        <w:rPr>
          <w:rFonts w:asciiTheme="minorHAnsi" w:hAnsiTheme="minorHAnsi" w:cstheme="minorHAnsi"/>
        </w:rPr>
      </w:pPr>
    </w:p>
    <w:sectPr w:rsidR="00DA6E47" w:rsidRPr="000473C3">
      <w:type w:val="continuous"/>
      <w:pgSz w:w="11910" w:h="16840"/>
      <w:pgMar w:top="800" w:right="9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39E"/>
    <w:rsid w:val="00020B6E"/>
    <w:rsid w:val="000473C3"/>
    <w:rsid w:val="006F30D6"/>
    <w:rsid w:val="0075057F"/>
    <w:rsid w:val="0089439E"/>
    <w:rsid w:val="0096515B"/>
    <w:rsid w:val="00A71790"/>
    <w:rsid w:val="00A9684F"/>
    <w:rsid w:val="00DA6E47"/>
    <w:rsid w:val="00F630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18CFA"/>
  <w15:docId w15:val="{654C3B17-BAE3-43DB-8ED1-8A0B3E9B3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21"/>
      <w:ind w:left="1946" w:right="2302"/>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68"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NAGA LAKSHMI</cp:lastModifiedBy>
  <cp:revision>2</cp:revision>
  <dcterms:created xsi:type="dcterms:W3CDTF">2022-10-09T10:20:00Z</dcterms:created>
  <dcterms:modified xsi:type="dcterms:W3CDTF">2022-10-09T10:20:00Z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2022-10-03T00:00:00Z</vt:filetime>
  </property>
  <property fmtid="{D5CDD505-2E9C-101B-9397-08002B2CF9AE}" pid="3" name="Creator">
    <vt:lpwstr>Microsoft® Word 2021</vt:lpwstr>
  </property>
  <property fmtid="{D5CDD505-2E9C-101B-9397-08002B2CF9AE}" pid="4" name="LastSaved">
    <vt:filetime>2022-10-09T00:00:00Z</vt:filetime>
  </property>
</Properties>
</file>