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3DF4" w14:textId="77777777" w:rsidR="00697CD4" w:rsidRDefault="00000000">
      <w:pPr>
        <w:pStyle w:val="Title"/>
        <w:spacing w:before="24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3097889E" w14:textId="77777777" w:rsidR="00697CD4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14:paraId="4060DA1C" w14:textId="77777777" w:rsidR="00697CD4" w:rsidRDefault="00697CD4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97CD4" w14:paraId="3C30369D" w14:textId="77777777">
        <w:trPr>
          <w:trHeight w:val="326"/>
        </w:trPr>
        <w:tc>
          <w:tcPr>
            <w:tcW w:w="4509" w:type="dxa"/>
          </w:tcPr>
          <w:p w14:paraId="5E9C2D4D" w14:textId="77777777" w:rsidR="00697CD4" w:rsidRDefault="00000000">
            <w:pPr>
              <w:pStyle w:val="TableParagraph"/>
              <w:spacing w:before="50" w:line="256" w:lineRule="exact"/>
            </w:pPr>
            <w:r>
              <w:t>Date</w:t>
            </w:r>
          </w:p>
        </w:tc>
        <w:tc>
          <w:tcPr>
            <w:tcW w:w="4845" w:type="dxa"/>
          </w:tcPr>
          <w:p w14:paraId="2882C79A" w14:textId="56914DC9" w:rsidR="00697CD4" w:rsidRDefault="00000000">
            <w:pPr>
              <w:pStyle w:val="TableParagraph"/>
              <w:spacing w:before="50" w:line="256" w:lineRule="exact"/>
            </w:pPr>
            <w:r>
              <w:t>0</w:t>
            </w:r>
            <w:r w:rsidR="00AA61AD">
              <w:t>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97CD4" w14:paraId="098149A6" w14:textId="77777777">
        <w:trPr>
          <w:trHeight w:val="325"/>
        </w:trPr>
        <w:tc>
          <w:tcPr>
            <w:tcW w:w="4509" w:type="dxa"/>
          </w:tcPr>
          <w:p w14:paraId="20ABEC72" w14:textId="77777777" w:rsidR="00697CD4" w:rsidRDefault="00000000">
            <w:pPr>
              <w:pStyle w:val="TableParagraph"/>
              <w:spacing w:line="256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7E9A88DC" w14:textId="1A873C73" w:rsidR="00697CD4" w:rsidRDefault="00000000">
            <w:pPr>
              <w:pStyle w:val="TableParagraph"/>
              <w:spacing w:before="52" w:line="254" w:lineRule="exact"/>
              <w:rPr>
                <w:rFonts w:ascii="Verdana"/>
              </w:rPr>
            </w:pPr>
            <w:r>
              <w:rPr>
                <w:rFonts w:ascii="Verdana"/>
                <w:color w:val="212121"/>
              </w:rPr>
              <w:t>PNT2022TMID</w:t>
            </w:r>
            <w:r w:rsidR="00AA61AD">
              <w:rPr>
                <w:rFonts w:ascii="Verdana"/>
                <w:color w:val="212121"/>
              </w:rPr>
              <w:t>01972</w:t>
            </w:r>
          </w:p>
        </w:tc>
      </w:tr>
      <w:tr w:rsidR="00697CD4" w14:paraId="64058949" w14:textId="77777777">
        <w:trPr>
          <w:trHeight w:val="594"/>
        </w:trPr>
        <w:tc>
          <w:tcPr>
            <w:tcW w:w="4509" w:type="dxa"/>
          </w:tcPr>
          <w:p w14:paraId="3FF3242B" w14:textId="77777777" w:rsidR="00697CD4" w:rsidRDefault="00000000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6DBF6EAB" w14:textId="77777777" w:rsidR="00697CD4" w:rsidRDefault="00000000">
            <w:pPr>
              <w:pStyle w:val="TableParagraph"/>
              <w:spacing w:before="35" w:line="270" w:lineRule="atLeast"/>
              <w:ind w:right="328"/>
            </w:pPr>
            <w:r>
              <w:t>Project – Early detection of forest fire using deep</w:t>
            </w:r>
            <w:r>
              <w:rPr>
                <w:spacing w:val="-48"/>
              </w:rPr>
              <w:t xml:space="preserve"> </w:t>
            </w:r>
            <w:r>
              <w:t>learning</w:t>
            </w:r>
          </w:p>
        </w:tc>
      </w:tr>
      <w:tr w:rsidR="00697CD4" w14:paraId="228AE9D5" w14:textId="77777777">
        <w:trPr>
          <w:trHeight w:val="326"/>
        </w:trPr>
        <w:tc>
          <w:tcPr>
            <w:tcW w:w="4509" w:type="dxa"/>
          </w:tcPr>
          <w:p w14:paraId="43709667" w14:textId="77777777" w:rsidR="00697CD4" w:rsidRDefault="00000000">
            <w:pPr>
              <w:pStyle w:val="TableParagraph"/>
              <w:spacing w:line="25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5146C1F0" w14:textId="77777777" w:rsidR="00697CD4" w:rsidRDefault="00000000">
            <w:pPr>
              <w:pStyle w:val="TableParagraph"/>
              <w:spacing w:line="25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6395B75" w14:textId="77777777" w:rsidR="00697CD4" w:rsidRDefault="00697CD4">
      <w:pPr>
        <w:pStyle w:val="BodyText"/>
        <w:rPr>
          <w:b/>
          <w:sz w:val="24"/>
        </w:rPr>
      </w:pPr>
    </w:p>
    <w:p w14:paraId="2176717F" w14:textId="77777777" w:rsidR="00697CD4" w:rsidRDefault="00000000">
      <w:pPr>
        <w:pStyle w:val="Heading1"/>
      </w:pPr>
      <w:r>
        <w:t>Functional</w:t>
      </w:r>
      <w:r>
        <w:rPr>
          <w:spacing w:val="-7"/>
        </w:rPr>
        <w:t xml:space="preserve"> </w:t>
      </w:r>
      <w:r>
        <w:t>Requirements:</w:t>
      </w:r>
    </w:p>
    <w:p w14:paraId="57ECCE61" w14:textId="77777777" w:rsidR="00697CD4" w:rsidRDefault="00000000">
      <w:pPr>
        <w:pStyle w:val="BodyText"/>
        <w:spacing w:before="173" w:after="23"/>
        <w:ind w:left="1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w:rsidR="00697CD4" w14:paraId="45DC0949" w14:textId="77777777">
        <w:trPr>
          <w:trHeight w:val="388"/>
        </w:trPr>
        <w:tc>
          <w:tcPr>
            <w:tcW w:w="927" w:type="dxa"/>
          </w:tcPr>
          <w:p w14:paraId="32B656C0" w14:textId="77777777" w:rsidR="00697CD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14:paraId="182AD2BA" w14:textId="77777777" w:rsidR="00697CD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4" w:type="dxa"/>
          </w:tcPr>
          <w:p w14:paraId="3DE2EE48" w14:textId="77777777" w:rsidR="00697CD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697CD4" w14:paraId="18BF85AC" w14:textId="77777777">
        <w:trPr>
          <w:trHeight w:val="869"/>
        </w:trPr>
        <w:tc>
          <w:tcPr>
            <w:tcW w:w="927" w:type="dxa"/>
          </w:tcPr>
          <w:p w14:paraId="255D1A26" w14:textId="77777777" w:rsidR="00697CD4" w:rsidRDefault="00000000">
            <w:pPr>
              <w:pStyle w:val="TableParagraph"/>
              <w:spacing w:before="50"/>
            </w:pPr>
            <w:r>
              <w:t>FR-1</w:t>
            </w:r>
          </w:p>
        </w:tc>
        <w:tc>
          <w:tcPr>
            <w:tcW w:w="3150" w:type="dxa"/>
          </w:tcPr>
          <w:p w14:paraId="7FC0FB78" w14:textId="77777777" w:rsidR="00697CD4" w:rsidRDefault="00000000">
            <w:pPr>
              <w:pStyle w:val="TableParagraph"/>
              <w:spacing w:before="50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Registration</w:t>
            </w:r>
          </w:p>
        </w:tc>
        <w:tc>
          <w:tcPr>
            <w:tcW w:w="5254" w:type="dxa"/>
          </w:tcPr>
          <w:p w14:paraId="297C185E" w14:textId="77777777" w:rsidR="00697CD4" w:rsidRDefault="00000000">
            <w:pPr>
              <w:pStyle w:val="TableParagraph"/>
              <w:spacing w:before="39" w:line="270" w:lineRule="atLeast"/>
              <w:ind w:right="2445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697CD4" w14:paraId="4BC1F040" w14:textId="77777777">
        <w:trPr>
          <w:trHeight w:val="594"/>
        </w:trPr>
        <w:tc>
          <w:tcPr>
            <w:tcW w:w="927" w:type="dxa"/>
          </w:tcPr>
          <w:p w14:paraId="0677E1D1" w14:textId="77777777" w:rsidR="00697CD4" w:rsidRDefault="00000000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14:paraId="401EC998" w14:textId="77777777" w:rsidR="00697CD4" w:rsidRDefault="00000000">
            <w:pPr>
              <w:pStyle w:val="TableParagraph"/>
              <w:ind w:left="10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Confirmation</w:t>
            </w:r>
          </w:p>
        </w:tc>
        <w:tc>
          <w:tcPr>
            <w:tcW w:w="5254" w:type="dxa"/>
          </w:tcPr>
          <w:p w14:paraId="7828AEAC" w14:textId="77777777" w:rsidR="00697CD4" w:rsidRDefault="00000000">
            <w:pPr>
              <w:pStyle w:val="TableParagraph"/>
              <w:spacing w:before="34" w:line="270" w:lineRule="atLeast"/>
              <w:ind w:right="1859"/>
            </w:pPr>
            <w:r>
              <w:t>Confirmation via Email Confirmation</w:t>
            </w:r>
            <w:r>
              <w:rPr>
                <w:spacing w:val="-47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697CD4" w14:paraId="2B5F1369" w14:textId="77777777">
        <w:trPr>
          <w:trHeight w:val="864"/>
        </w:trPr>
        <w:tc>
          <w:tcPr>
            <w:tcW w:w="927" w:type="dxa"/>
          </w:tcPr>
          <w:p w14:paraId="6A2A9326" w14:textId="77777777" w:rsidR="00697CD4" w:rsidRDefault="00000000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14:paraId="7E5C1914" w14:textId="77777777" w:rsidR="00697CD4" w:rsidRDefault="00000000">
            <w:pPr>
              <w:pStyle w:val="TableParagraph"/>
              <w:ind w:left="105"/>
            </w:pPr>
            <w:r>
              <w:t>Image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</w:p>
        </w:tc>
        <w:tc>
          <w:tcPr>
            <w:tcW w:w="5254" w:type="dxa"/>
          </w:tcPr>
          <w:p w14:paraId="2E3B1345" w14:textId="77777777" w:rsidR="00697CD4" w:rsidRDefault="00000000">
            <w:pPr>
              <w:pStyle w:val="TableParagraph"/>
              <w:spacing w:before="40" w:line="268" w:lineRule="exac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take</w:t>
            </w:r>
            <w:r>
              <w:rPr>
                <w:spacing w:val="-2"/>
              </w:rPr>
              <w:t xml:space="preserve"> </w:t>
            </w:r>
            <w:r>
              <w:t>real</w:t>
            </w:r>
            <w:r>
              <w:rPr>
                <w:spacing w:val="-1"/>
              </w:rPr>
              <w:t xml:space="preserve"> </w:t>
            </w:r>
            <w:r>
              <w:t>inputs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satellites</w:t>
            </w:r>
            <w:r>
              <w:rPr>
                <w:spacing w:val="-47"/>
              </w:rPr>
              <w:t xml:space="preserve"> </w:t>
            </w:r>
            <w:r>
              <w:t>images and determine whether image contains fire or</w:t>
            </w:r>
            <w:r>
              <w:rPr>
                <w:spacing w:val="1"/>
              </w:rPr>
              <w:t xml:space="preserve"> </w:t>
            </w:r>
            <w:r>
              <w:t>not.</w:t>
            </w:r>
          </w:p>
        </w:tc>
      </w:tr>
      <w:tr w:rsidR="00697CD4" w14:paraId="6EE590D5" w14:textId="77777777">
        <w:trPr>
          <w:trHeight w:val="546"/>
        </w:trPr>
        <w:tc>
          <w:tcPr>
            <w:tcW w:w="927" w:type="dxa"/>
          </w:tcPr>
          <w:p w14:paraId="797878B6" w14:textId="77777777" w:rsidR="00697CD4" w:rsidRDefault="00000000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14:paraId="1DBBC898" w14:textId="77777777" w:rsidR="00697CD4" w:rsidRDefault="00000000">
            <w:pPr>
              <w:pStyle w:val="TableParagraph"/>
              <w:ind w:left="105"/>
            </w:pPr>
            <w:r>
              <w:t>Forest</w:t>
            </w:r>
            <w:r>
              <w:rPr>
                <w:spacing w:val="-7"/>
              </w:rPr>
              <w:t xml:space="preserve"> </w:t>
            </w:r>
            <w:r>
              <w:t>Monitoring</w:t>
            </w:r>
          </w:p>
        </w:tc>
        <w:tc>
          <w:tcPr>
            <w:tcW w:w="5254" w:type="dxa"/>
          </w:tcPr>
          <w:p w14:paraId="480B270A" w14:textId="77777777" w:rsidR="00697CD4" w:rsidRDefault="00000000">
            <w:pPr>
              <w:pStyle w:val="TableParagraph"/>
            </w:pPr>
            <w:r>
              <w:t>Forest</w:t>
            </w:r>
            <w:r>
              <w:rPr>
                <w:spacing w:val="-6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-4"/>
              </w:rPr>
              <w:t xml:space="preserve"> </w:t>
            </w:r>
            <w:r>
              <w:t>24/7</w:t>
            </w:r>
            <w:r>
              <w:rPr>
                <w:spacing w:val="-1"/>
              </w:rPr>
              <w:t xml:space="preserve"> </w:t>
            </w:r>
            <w:r>
              <w:t>through</w:t>
            </w:r>
          </w:p>
        </w:tc>
      </w:tr>
      <w:tr w:rsidR="00697CD4" w14:paraId="59963E21" w14:textId="77777777">
        <w:trPr>
          <w:trHeight w:val="594"/>
        </w:trPr>
        <w:tc>
          <w:tcPr>
            <w:tcW w:w="927" w:type="dxa"/>
          </w:tcPr>
          <w:p w14:paraId="77F23249" w14:textId="77777777" w:rsidR="00697CD4" w:rsidRDefault="00000000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14:paraId="218024EA" w14:textId="77777777" w:rsidR="00697CD4" w:rsidRDefault="00000000">
            <w:pPr>
              <w:pStyle w:val="TableParagraph"/>
              <w:ind w:left="105"/>
            </w:pPr>
            <w:r>
              <w:t>Alert</w:t>
            </w:r>
          </w:p>
        </w:tc>
        <w:tc>
          <w:tcPr>
            <w:tcW w:w="5254" w:type="dxa"/>
          </w:tcPr>
          <w:p w14:paraId="4C14EB5D" w14:textId="77777777" w:rsidR="00697CD4" w:rsidRDefault="00000000">
            <w:pPr>
              <w:pStyle w:val="TableParagraph"/>
              <w:spacing w:before="35" w:line="270" w:lineRule="atLeast"/>
              <w:ind w:right="76"/>
            </w:pPr>
            <w:r>
              <w:t>The system will send notification to the user when fire is</w:t>
            </w:r>
            <w:r>
              <w:rPr>
                <w:spacing w:val="-48"/>
              </w:rPr>
              <w:t xml:space="preserve"> </w:t>
            </w:r>
            <w:r>
              <w:t>detected</w:t>
            </w:r>
          </w:p>
        </w:tc>
      </w:tr>
      <w:tr w:rsidR="00697CD4" w14:paraId="00954C3B" w14:textId="77777777">
        <w:trPr>
          <w:trHeight w:val="595"/>
        </w:trPr>
        <w:tc>
          <w:tcPr>
            <w:tcW w:w="927" w:type="dxa"/>
          </w:tcPr>
          <w:p w14:paraId="73DA4EAD" w14:textId="77777777" w:rsidR="00697CD4" w:rsidRDefault="00000000">
            <w:pPr>
              <w:pStyle w:val="TableParagraph"/>
              <w:spacing w:before="50"/>
            </w:pPr>
            <w:r>
              <w:t>FR-6</w:t>
            </w:r>
          </w:p>
        </w:tc>
        <w:tc>
          <w:tcPr>
            <w:tcW w:w="3150" w:type="dxa"/>
          </w:tcPr>
          <w:p w14:paraId="1909491F" w14:textId="77777777" w:rsidR="00697CD4" w:rsidRDefault="00000000">
            <w:pPr>
              <w:pStyle w:val="TableParagraph"/>
              <w:spacing w:before="50"/>
              <w:ind w:left="105"/>
            </w:pPr>
            <w:r>
              <w:rPr>
                <w:color w:val="212121"/>
              </w:rPr>
              <w:t>Detection</w:t>
            </w:r>
          </w:p>
        </w:tc>
        <w:tc>
          <w:tcPr>
            <w:tcW w:w="5254" w:type="dxa"/>
          </w:tcPr>
          <w:p w14:paraId="1446F0EC" w14:textId="77777777" w:rsidR="00697CD4" w:rsidRDefault="00000000">
            <w:pPr>
              <w:pStyle w:val="TableParagraph"/>
              <w:spacing w:before="35" w:line="270" w:lineRule="atLeas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shall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sets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checks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6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smoke</w:t>
            </w:r>
          </w:p>
        </w:tc>
      </w:tr>
      <w:tr w:rsidR="00697CD4" w14:paraId="49419D1C" w14:textId="77777777">
        <w:trPr>
          <w:trHeight w:val="594"/>
        </w:trPr>
        <w:tc>
          <w:tcPr>
            <w:tcW w:w="927" w:type="dxa"/>
          </w:tcPr>
          <w:p w14:paraId="7A9A1346" w14:textId="77777777" w:rsidR="00697CD4" w:rsidRDefault="00000000">
            <w:pPr>
              <w:pStyle w:val="TableParagraph"/>
            </w:pPr>
            <w:r>
              <w:t>FR-7</w:t>
            </w:r>
          </w:p>
        </w:tc>
        <w:tc>
          <w:tcPr>
            <w:tcW w:w="3150" w:type="dxa"/>
          </w:tcPr>
          <w:p w14:paraId="03E26C34" w14:textId="77777777" w:rsidR="00697CD4" w:rsidRDefault="00000000">
            <w:pPr>
              <w:pStyle w:val="TableParagraph"/>
              <w:ind w:left="105"/>
            </w:pPr>
            <w:r>
              <w:rPr>
                <w:color w:val="212121"/>
              </w:rPr>
              <w:t>Operating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system</w:t>
            </w:r>
          </w:p>
        </w:tc>
        <w:tc>
          <w:tcPr>
            <w:tcW w:w="5254" w:type="dxa"/>
          </w:tcPr>
          <w:p w14:paraId="205DCB01" w14:textId="77777777" w:rsidR="00697CD4" w:rsidRDefault="00000000">
            <w:pPr>
              <w:pStyle w:val="TableParagraph"/>
              <w:spacing w:before="35" w:line="270" w:lineRule="atLeast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run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Windows</w:t>
            </w:r>
            <w:r>
              <w:rPr>
                <w:spacing w:val="-3"/>
              </w:rPr>
              <w:t xml:space="preserve"> </w:t>
            </w:r>
            <w:r>
              <w:t>or Linux</w:t>
            </w:r>
            <w:r>
              <w:rPr>
                <w:spacing w:val="-46"/>
              </w:rPr>
              <w:t xml:space="preserve"> </w:t>
            </w: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</w:tbl>
    <w:p w14:paraId="75351A67" w14:textId="77777777" w:rsidR="00697CD4" w:rsidRDefault="00697CD4">
      <w:pPr>
        <w:pStyle w:val="BodyText"/>
      </w:pPr>
    </w:p>
    <w:p w14:paraId="1142DC74" w14:textId="77777777" w:rsidR="00697CD4" w:rsidRDefault="00000000">
      <w:pPr>
        <w:pStyle w:val="Heading1"/>
        <w:spacing w:before="189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4D100B82" w14:textId="77777777" w:rsidR="00697CD4" w:rsidRDefault="00000000">
      <w:pPr>
        <w:pStyle w:val="BodyText"/>
        <w:spacing w:before="174" w:after="18"/>
        <w:ind w:left="1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697CD4" w14:paraId="38BE1F45" w14:textId="77777777">
        <w:trPr>
          <w:trHeight w:val="393"/>
        </w:trPr>
        <w:tc>
          <w:tcPr>
            <w:tcW w:w="927" w:type="dxa"/>
          </w:tcPr>
          <w:p w14:paraId="7B964AFF" w14:textId="77777777" w:rsidR="00697CD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14:paraId="4FC8117F" w14:textId="77777777" w:rsidR="00697CD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14:paraId="49540E87" w14:textId="77777777" w:rsidR="00697CD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7CD4" w14:paraId="70B998D3" w14:textId="77777777">
        <w:trPr>
          <w:trHeight w:val="546"/>
        </w:trPr>
        <w:tc>
          <w:tcPr>
            <w:tcW w:w="927" w:type="dxa"/>
          </w:tcPr>
          <w:p w14:paraId="70C265D1" w14:textId="77777777" w:rsidR="00697CD4" w:rsidRDefault="00000000">
            <w:pPr>
              <w:pStyle w:val="TableParagraph"/>
            </w:pPr>
            <w:r>
              <w:t>NFR-1</w:t>
            </w:r>
          </w:p>
        </w:tc>
        <w:tc>
          <w:tcPr>
            <w:tcW w:w="3467" w:type="dxa"/>
          </w:tcPr>
          <w:p w14:paraId="6CC8F544" w14:textId="77777777" w:rsidR="00697CD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14:paraId="747612BB" w14:textId="77777777" w:rsidR="00697CD4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friendly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very</w:t>
            </w:r>
            <w:r>
              <w:rPr>
                <w:spacing w:val="-2"/>
              </w:rPr>
              <w:t xml:space="preserve"> </w:t>
            </w:r>
            <w:r>
              <w:t>effective.</w:t>
            </w:r>
          </w:p>
        </w:tc>
      </w:tr>
      <w:tr w:rsidR="00697CD4" w14:paraId="2125612C" w14:textId="77777777">
        <w:trPr>
          <w:trHeight w:val="547"/>
        </w:trPr>
        <w:tc>
          <w:tcPr>
            <w:tcW w:w="927" w:type="dxa"/>
          </w:tcPr>
          <w:p w14:paraId="1B28D176" w14:textId="77777777" w:rsidR="00697CD4" w:rsidRDefault="00000000">
            <w:pPr>
              <w:pStyle w:val="TableParagraph"/>
              <w:spacing w:before="50"/>
            </w:pPr>
            <w:r>
              <w:t>NFR-2</w:t>
            </w:r>
          </w:p>
        </w:tc>
        <w:tc>
          <w:tcPr>
            <w:tcW w:w="3467" w:type="dxa"/>
          </w:tcPr>
          <w:p w14:paraId="07F86A9F" w14:textId="77777777" w:rsidR="00697CD4" w:rsidRDefault="00000000">
            <w:pPr>
              <w:pStyle w:val="TableParagraph"/>
              <w:spacing w:before="50"/>
              <w:ind w:left="10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601F0590" w14:textId="77777777" w:rsidR="00697CD4" w:rsidRDefault="00000000">
            <w:pPr>
              <w:pStyle w:val="TableParagraph"/>
              <w:spacing w:before="50"/>
              <w:ind w:left="105"/>
            </w:pPr>
            <w:r>
              <w:t>More</w:t>
            </w:r>
            <w:r>
              <w:rPr>
                <w:spacing w:val="-3"/>
              </w:rPr>
              <w:t xml:space="preserve"> </w:t>
            </w:r>
            <w:r>
              <w:t>secure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</w:tr>
      <w:tr w:rsidR="00697CD4" w14:paraId="0DC38011" w14:textId="77777777">
        <w:trPr>
          <w:trHeight w:val="527"/>
        </w:trPr>
        <w:tc>
          <w:tcPr>
            <w:tcW w:w="927" w:type="dxa"/>
          </w:tcPr>
          <w:p w14:paraId="320D9221" w14:textId="77777777" w:rsidR="00697CD4" w:rsidRDefault="00000000">
            <w:pPr>
              <w:pStyle w:val="TableParagraph"/>
            </w:pPr>
            <w:r>
              <w:t>NFR-3</w:t>
            </w:r>
          </w:p>
        </w:tc>
        <w:tc>
          <w:tcPr>
            <w:tcW w:w="3467" w:type="dxa"/>
          </w:tcPr>
          <w:p w14:paraId="4DABB7DB" w14:textId="77777777" w:rsidR="00697CD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4FB92B6B" w14:textId="77777777" w:rsidR="00697CD4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safe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install</w:t>
            </w:r>
          </w:p>
        </w:tc>
      </w:tr>
      <w:tr w:rsidR="00697CD4" w14:paraId="160EEC2B" w14:textId="77777777">
        <w:trPr>
          <w:trHeight w:val="546"/>
        </w:trPr>
        <w:tc>
          <w:tcPr>
            <w:tcW w:w="927" w:type="dxa"/>
          </w:tcPr>
          <w:p w14:paraId="2014B7A3" w14:textId="77777777" w:rsidR="00697CD4" w:rsidRDefault="00000000">
            <w:pPr>
              <w:pStyle w:val="TableParagraph"/>
            </w:pPr>
            <w:r>
              <w:t>NFR-4</w:t>
            </w:r>
          </w:p>
        </w:tc>
        <w:tc>
          <w:tcPr>
            <w:tcW w:w="3467" w:type="dxa"/>
          </w:tcPr>
          <w:p w14:paraId="55D5A92D" w14:textId="77777777" w:rsidR="00697CD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00C80FB3" w14:textId="77777777" w:rsidR="00697CD4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achieve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5"/>
              </w:rPr>
              <w:t xml:space="preserve"> </w:t>
            </w:r>
            <w:r>
              <w:t>accuracy</w:t>
            </w:r>
          </w:p>
        </w:tc>
      </w:tr>
      <w:tr w:rsidR="00697CD4" w14:paraId="34F5167C" w14:textId="77777777">
        <w:trPr>
          <w:trHeight w:val="547"/>
        </w:trPr>
        <w:tc>
          <w:tcPr>
            <w:tcW w:w="927" w:type="dxa"/>
          </w:tcPr>
          <w:p w14:paraId="5586F28E" w14:textId="77777777" w:rsidR="00697CD4" w:rsidRDefault="00000000">
            <w:pPr>
              <w:pStyle w:val="TableParagraph"/>
              <w:spacing w:before="50"/>
            </w:pPr>
            <w:r>
              <w:t>NFR-5</w:t>
            </w:r>
          </w:p>
        </w:tc>
        <w:tc>
          <w:tcPr>
            <w:tcW w:w="3467" w:type="dxa"/>
          </w:tcPr>
          <w:p w14:paraId="35141B20" w14:textId="77777777" w:rsidR="00697CD4" w:rsidRDefault="00000000">
            <w:pPr>
              <w:pStyle w:val="TableParagraph"/>
              <w:spacing w:before="50"/>
              <w:ind w:left="10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5F615B36" w14:textId="77777777" w:rsidR="00697CD4" w:rsidRDefault="00000000">
            <w:pPr>
              <w:pStyle w:val="TableParagraph"/>
              <w:spacing w:before="50"/>
              <w:ind w:left="105"/>
            </w:pPr>
            <w:r>
              <w:t>Build</w:t>
            </w:r>
            <w:r>
              <w:rPr>
                <w:spacing w:val="-4"/>
              </w:rPr>
              <w:t xml:space="preserve"> </w:t>
            </w:r>
            <w:r>
              <w:t>model is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all the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</w:tr>
      <w:tr w:rsidR="00697CD4" w14:paraId="4D6017B4" w14:textId="77777777">
        <w:trPr>
          <w:trHeight w:val="599"/>
        </w:trPr>
        <w:tc>
          <w:tcPr>
            <w:tcW w:w="927" w:type="dxa"/>
          </w:tcPr>
          <w:p w14:paraId="396C7428" w14:textId="77777777" w:rsidR="00697CD4" w:rsidRDefault="00000000">
            <w:pPr>
              <w:pStyle w:val="TableParagraph"/>
            </w:pPr>
            <w:r>
              <w:t>NFR-6</w:t>
            </w:r>
          </w:p>
        </w:tc>
        <w:tc>
          <w:tcPr>
            <w:tcW w:w="3467" w:type="dxa"/>
          </w:tcPr>
          <w:p w14:paraId="10B0E598" w14:textId="77777777" w:rsidR="00697CD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6D64C17F" w14:textId="77777777" w:rsidR="00697CD4" w:rsidRDefault="00000000">
            <w:pPr>
              <w:pStyle w:val="TableParagraph"/>
              <w:spacing w:before="39" w:line="270" w:lineRule="atLeast"/>
              <w:ind w:left="105" w:right="534"/>
            </w:pPr>
            <w:r>
              <w:t>Model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3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amount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47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adapt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every</w:t>
            </w:r>
            <w:r>
              <w:rPr>
                <w:spacing w:val="-2"/>
              </w:rPr>
              <w:t xml:space="preserve"> </w:t>
            </w:r>
            <w:r>
              <w:t>environment.</w:t>
            </w:r>
          </w:p>
        </w:tc>
      </w:tr>
    </w:tbl>
    <w:p w14:paraId="7A7A23E3" w14:textId="77777777" w:rsidR="00697CD4" w:rsidRDefault="00697CD4">
      <w:pPr>
        <w:spacing w:line="270" w:lineRule="atLeast"/>
        <w:sectPr w:rsidR="00697CD4">
          <w:type w:val="continuous"/>
          <w:pgSz w:w="11910" w:h="16840"/>
          <w:pgMar w:top="1400" w:right="98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7"/>
        <w:gridCol w:w="4936"/>
      </w:tblGrid>
      <w:tr w:rsidR="00697CD4" w14:paraId="20D9B0F2" w14:textId="77777777">
        <w:trPr>
          <w:trHeight w:val="594"/>
        </w:trPr>
        <w:tc>
          <w:tcPr>
            <w:tcW w:w="927" w:type="dxa"/>
          </w:tcPr>
          <w:p w14:paraId="3ABFB0F4" w14:textId="77777777" w:rsidR="00697CD4" w:rsidRDefault="00000000">
            <w:pPr>
              <w:pStyle w:val="TableParagraph"/>
            </w:pPr>
            <w:r>
              <w:lastRenderedPageBreak/>
              <w:t>NFR-7</w:t>
            </w:r>
          </w:p>
        </w:tc>
        <w:tc>
          <w:tcPr>
            <w:tcW w:w="3467" w:type="dxa"/>
          </w:tcPr>
          <w:p w14:paraId="66F45349" w14:textId="77777777" w:rsidR="00697CD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12121"/>
              </w:rPr>
              <w:t>Testability</w:t>
            </w:r>
          </w:p>
        </w:tc>
        <w:tc>
          <w:tcPr>
            <w:tcW w:w="4936" w:type="dxa"/>
          </w:tcPr>
          <w:p w14:paraId="462BFEC5" w14:textId="77777777" w:rsidR="00697CD4" w:rsidRDefault="00000000">
            <w:pPr>
              <w:pStyle w:val="TableParagraph"/>
              <w:spacing w:before="35" w:line="270" w:lineRule="atLeast"/>
              <w:ind w:left="105" w:right="457"/>
            </w:pPr>
            <w:r>
              <w:t>Putting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42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training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7"/>
              </w:rPr>
              <w:t xml:space="preserve"> </w:t>
            </w:r>
            <w:r>
              <w:t>improve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level 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</w:tbl>
    <w:p w14:paraId="5A660489" w14:textId="77777777" w:rsidR="00DF10F6" w:rsidRDefault="00DF10F6"/>
    <w:sectPr w:rsidR="00DF10F6">
      <w:pgSz w:w="11910" w:h="16840"/>
      <w:pgMar w:top="142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7CD4"/>
    <w:rsid w:val="00697CD4"/>
    <w:rsid w:val="00AA61AD"/>
    <w:rsid w:val="00D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F5DC"/>
  <w15:docId w15:val="{9C561DD3-F385-4841-982E-644EE364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5"/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1967" w:right="230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MUKUNDHAN MUKUNDHAN</cp:lastModifiedBy>
  <cp:revision>2</cp:revision>
  <dcterms:created xsi:type="dcterms:W3CDTF">2022-11-14T16:17:00Z</dcterms:created>
  <dcterms:modified xsi:type="dcterms:W3CDTF">2022-11-14T16:18:00Z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