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rFonts w:asciiTheme="minorHAnsi" w:eastAsiaTheme="minorHAnsi" w:hAnsiTheme="minorHAnsi" w:cstheme="minorHAnsi"/>
        </w:rPr>
      </w:pPr>
      <w:r>
        <w:rPr>
          <w:rFonts w:asciiTheme="minorHAnsi" w:eastAsiaTheme="minorHAnsi" w:hAnsiTheme="minorHAnsi" w:cstheme="minorHAnsi"/>
          <w:b w:val="true"/>
        </w:rPr>
        <w:t>ABSTRACT</w:t>
      </w:r>
    </w:p>
    <w:p>
      <w:pPr>
        <w:rPr>
          <w:rFonts w:asciiTheme="minorHAnsi" w:eastAsiaTheme="minorHAnsi" w:hAnsiTheme="minorHAnsi" w:cstheme="minorHAnsi"/>
        </w:rPr>
      </w:pPr>
      <w:r>
        <w:rPr>
          <w:rFonts w:asciiTheme="minorHAnsi" w:eastAsiaTheme="minorHAnsi" w:hAnsiTheme="minorHAnsi" w:cstheme="minorHAnsi"/>
        </w:rPr>
        <w:tab/>
      </w:r>
      <w:r>
        <w:rPr>
          <w:rFonts w:asciiTheme="minorHAnsi" w:eastAsiaTheme="minorHAnsi" w:hAnsiTheme="minorHAnsi" w:cstheme="minorHAnsi"/>
          <w:b w:val="false"/>
          <w:i w:val="false"/>
          <w:strike w:val="false"/>
          <w:color w:val="333333"/>
          <w:spacing w:val="0"/>
          <w:sz w:val="21"/>
          <w:u w:val="none"/>
          <w:shd w:fill="FFFFFF" w:val="clear" w:color="auto"/>
        </w:rPr>
        <w:t>The Industrial Internet of things or IIoT has gained recognition due to the advancement it has made in communication technology. Industrial IoT is an application of IoT that enables control of industries over the Internet using smart devices and sensors. The two main entity which ensures effectiveness in any field is monitoring and control. Keeping a view on this aspect, we have designed a low-cost, low-power Wi-Fi based industrial monitoring system that controls and monitors the remote manufacturing plants and industries using a web application. In this model an Arduino Mega which is the main micro-controller is connected with a Wi-Fi module for internet connectivity, a barometer sensor for temperature and pressure, a humidity sensor for sensing the humidity and a gas sensor which detects the smoke and harmful gases. These components are utilized to build a monitoring system. Apart from these components several other sensors are used to keep a check on the temperature, gas leakage, pressure, humidity, etc. in the work environment to ensure the workers safety. In case of any incident this monitoring system warns the workers by an alarm and sends information to the registered user via Blynk App. The chief purpose of this research is to sum up the significant role of IoT in monitoring industries.</w:t>
      </w:r>
    </w:p>
    <w:p>
      <w:pPr>
        <w:rPr>
          <w:rFonts w:asciiTheme="minorHAnsi" w:eastAsiaTheme="minorHAnsi" w:hAnsiTheme="minorHAnsi" w:cstheme="minorHAnsi"/>
          <w:b w:val="false"/>
          <w:i w:val="false"/>
          <w:strike w:val="false"/>
          <w:color w:val="333333"/>
          <w:spacing w:val="0"/>
          <w:sz w:val="21"/>
          <w:u w:val="none"/>
          <w:shd w:fill="FFFFFF" w:val="clear" w:color="auto"/>
        </w:rPr>
      </w:pPr>
    </w:p>
    <w:p>
      <w:pPr>
        <w:rPr>
          <w:rFonts w:asciiTheme="minorHAnsi" w:eastAsiaTheme="minorHAnsi" w:hAnsiTheme="minorHAnsi" w:cstheme="minorHAnsi"/>
          <w:b w:val="false"/>
          <w:i w:val="false"/>
          <w:strike w:val="false"/>
          <w:color w:val="333333"/>
          <w:spacing w:val="0"/>
          <w:sz w:val="21"/>
          <w:u w:val="none"/>
          <w:shd w:fill="FFFFFF" w:val="clear" w:color="auto"/>
        </w:rPr>
      </w:pPr>
      <w:r>
        <w:rPr>
          <w:rFonts w:asciiTheme="minorHAnsi" w:eastAsiaTheme="minorHAnsi" w:hAnsiTheme="minorHAnsi" w:cstheme="minorHAnsi"/>
          <w:b w:val="true"/>
          <w:i w:val="false"/>
          <w:strike w:val="false"/>
          <w:color w:val="333333"/>
          <w:spacing w:val="0"/>
          <w:sz w:val="21"/>
          <w:u w:val="none"/>
          <w:shd w:fill="FFFFFF" w:val="clear" w:color="auto"/>
        </w:rPr>
        <w:t>ADVANTAGES</w:t>
      </w:r>
    </w:p>
    <w:p>
      <w:pPr>
        <w:pStyle w:val="Normal"/>
        <w:pBdr/>
        <w:shd w:fill="FFFFFF" w:val="clear" w:color="auto"/>
        <w:bidi w:val="false"/>
        <w:spacing w:line="408" w:after="300"/>
        <w:jc w:val="both"/>
        <w:rPr>
          <w:rFonts w:asciiTheme="minorHAnsi" w:eastAsiaTheme="minorHAnsi" w:hAnsiTheme="minorHAnsi" w:cstheme="minorHAnsi"/>
          <w:color w:val="333333"/>
          <w:sz w:val="22"/>
        </w:rPr>
      </w:pPr>
      <w:r>
        <w:rPr>
          <w:rFonts w:asciiTheme="minorHAnsi" w:eastAsiaTheme="minorHAnsi" w:hAnsiTheme="minorHAnsi" w:cstheme="minorHAnsi"/>
        </w:rPr>
        <w:tab/>
      </w:r>
      <w:r>
        <w:rPr>
          <w:rFonts w:asciiTheme="minorHAnsi" w:eastAsiaTheme="minorHAnsi" w:hAnsiTheme="minorHAnsi" w:cstheme="minorHAnsi"/>
          <w:b w:val="false"/>
          <w:i w:val="false"/>
          <w:strike w:val="false"/>
          <w:color w:val="333333"/>
          <w:spacing w:val="0"/>
          <w:sz w:val="22"/>
          <w:u w:val="none"/>
          <w:shd w:fill="FFFFFF" w:val="clear" w:color="auto"/>
        </w:rPr>
        <w:t xml:space="preserve"> Real-time plant monitoring</w:t>
      </w:r>
    </w:p>
    <w:p>
      <w:pPr>
        <w:pStyle w:val="Normal"/>
        <w:pBdr/>
        <w:shd w:fill="FFFFFF" w:val="clear" w:color="auto"/>
        <w:bidi w:val="false"/>
        <w:spacing w:line="408" w:after="300"/>
        <w:ind w:firstLine="720"/>
        <w:jc w:val="both"/>
        <w:rPr>
          <w:rFonts w:asciiTheme="minorHAnsi" w:eastAsiaTheme="minorHAnsi" w:hAnsiTheme="minorHAnsi" w:cstheme="minorHAnsi"/>
          <w:color w:val="333333"/>
          <w:sz w:val="22"/>
        </w:rPr>
      </w:pPr>
      <w:r>
        <w:rPr>
          <w:rFonts w:asciiTheme="minorHAnsi" w:eastAsiaTheme="minorHAnsi" w:hAnsiTheme="minorHAnsi" w:cstheme="minorHAnsi"/>
          <w:b w:val="false"/>
          <w:i w:val="false"/>
          <w:strike w:val="false"/>
          <w:color w:val="333333"/>
          <w:spacing w:val="0"/>
          <w:sz w:val="22"/>
          <w:u w:val="none"/>
          <w:shd w:fill="FFFFFF" w:val="clear" w:color="auto"/>
        </w:rPr>
        <w:t>- Reduced risks of disasters</w:t>
      </w:r>
    </w:p>
    <w:p>
      <w:pPr>
        <w:pStyle w:val="Normal"/>
        <w:pBdr/>
        <w:shd w:fill="FFFFFF" w:val="clear" w:color="auto"/>
        <w:bidi w:val="false"/>
        <w:spacing w:line="408" w:after="300"/>
        <w:ind w:firstLine="720"/>
        <w:jc w:val="both"/>
        <w:rPr>
          <w:rFonts w:asciiTheme="minorHAnsi" w:eastAsiaTheme="minorHAnsi" w:hAnsiTheme="minorHAnsi" w:cstheme="minorHAnsi"/>
          <w:color w:val="333333"/>
          <w:sz w:val="22"/>
        </w:rPr>
      </w:pPr>
      <w:r>
        <w:rPr>
          <w:rFonts w:asciiTheme="minorHAnsi" w:eastAsiaTheme="minorHAnsi" w:hAnsiTheme="minorHAnsi" w:cstheme="minorHAnsi"/>
          <w:b w:val="false"/>
          <w:i w:val="false"/>
          <w:strike w:val="false"/>
          <w:color w:val="333333"/>
          <w:spacing w:val="0"/>
          <w:sz w:val="22"/>
          <w:u w:val="none"/>
          <w:shd w:fill="FFFFFF" w:val="clear" w:color="auto"/>
        </w:rPr>
        <w:t>- Automated detection</w:t>
      </w:r>
    </w:p>
    <w:p>
      <w:pPr>
        <w:pStyle w:val="Normal"/>
        <w:pBdr/>
        <w:shd w:fill="FFFFFF" w:val="clear" w:color="auto"/>
        <w:bidi w:val="false"/>
        <w:spacing w:line="408" w:after="300"/>
        <w:ind w:firstLine="720"/>
        <w:jc w:val="both"/>
        <w:rPr>
          <w:rFonts w:asciiTheme="minorHAnsi" w:eastAsiaTheme="minorHAnsi" w:hAnsiTheme="minorHAnsi" w:cstheme="minorHAnsi"/>
          <w:color w:val="333333"/>
          <w:sz w:val="22"/>
        </w:rPr>
      </w:pPr>
      <w:r>
        <w:rPr>
          <w:rFonts w:asciiTheme="minorHAnsi" w:eastAsiaTheme="minorHAnsi" w:hAnsiTheme="minorHAnsi" w:cstheme="minorHAnsi"/>
          <w:b w:val="false"/>
          <w:i w:val="false"/>
          <w:strike w:val="false"/>
          <w:color w:val="333333"/>
          <w:spacing w:val="0"/>
          <w:sz w:val="22"/>
          <w:u w:val="none"/>
          <w:shd w:fill="FFFFFF" w:val="clear" w:color="auto"/>
        </w:rPr>
        <w:t>- Excellent customer experience</w:t>
      </w:r>
    </w:p>
    <w:p>
      <w:pPr>
        <w:pStyle w:val="Normal"/>
        <w:pBdr/>
        <w:shd w:fill="FFFFFF" w:val="clear" w:color="auto"/>
        <w:bidi w:val="false"/>
        <w:spacing w:line="408" w:after="300"/>
        <w:ind w:firstLine="720"/>
        <w:jc w:val="both"/>
        <w:rPr>
          <w:rFonts w:asciiTheme="minorHAnsi" w:eastAsiaTheme="minorHAnsi" w:hAnsiTheme="minorHAnsi" w:cstheme="minorHAnsi"/>
          <w:color w:val="333333"/>
          <w:sz w:val="22"/>
        </w:rPr>
      </w:pPr>
      <w:r>
        <w:rPr>
          <w:rFonts w:asciiTheme="minorHAnsi" w:eastAsiaTheme="minorHAnsi" w:hAnsiTheme="minorHAnsi" w:cstheme="minorHAnsi"/>
          <w:b w:val="false"/>
          <w:i w:val="false"/>
          <w:strike w:val="false"/>
          <w:color w:val="333333"/>
          <w:spacing w:val="0"/>
          <w:sz w:val="22"/>
          <w:u w:val="none"/>
          <w:shd w:fill="FFFFFF" w:val="clear" w:color="auto"/>
        </w:rPr>
        <w:t>- Improved asset utilization</w:t>
      </w:r>
    </w:p>
    <w:p>
      <w:pPr>
        <w:pStyle w:val="Normal"/>
        <w:pBdr/>
        <w:shd w:fill="FFFFFF" w:val="clear" w:color="auto"/>
        <w:bidi w:val="false"/>
        <w:spacing w:line="408" w:after="300"/>
        <w:ind w:firstLine="720"/>
        <w:jc w:val="both"/>
        <w:rPr>
          <w:rFonts w:asciiTheme="minorHAnsi" w:eastAsiaTheme="minorHAnsi" w:hAnsiTheme="minorHAnsi" w:cstheme="minorHAnsi"/>
          <w:color w:val="333333"/>
          <w:sz w:val="22"/>
        </w:rPr>
      </w:pPr>
      <w:r>
        <w:rPr>
          <w:rFonts w:asciiTheme="minorHAnsi" w:eastAsiaTheme="minorHAnsi" w:hAnsiTheme="minorHAnsi" w:cstheme="minorHAnsi"/>
          <w:b w:val="false"/>
          <w:i w:val="false"/>
          <w:strike w:val="false"/>
          <w:color w:val="333333"/>
          <w:spacing w:val="0"/>
          <w:sz w:val="22"/>
          <w:u w:val="none"/>
          <w:shd w:fill="FFFFFF" w:val="clear" w:color="auto"/>
        </w:rPr>
        <w:t>- Enhanced revenue</w:t>
      </w:r>
    </w:p>
    <w:p>
      <w:pPr>
        <w:pStyle w:val="Normal"/>
        <w:pBdr/>
        <w:shd w:fill="FFFFFF" w:val="clear" w:color="auto"/>
        <w:bidi w:val="false"/>
        <w:spacing w:line="408" w:after="300"/>
        <w:ind w:hanging="0"/>
        <w:jc w:val="both"/>
        <w:rPr>
          <w:rFonts w:asciiTheme="minorHAnsi" w:eastAsiaTheme="minorHAnsi" w:hAnsiTheme="minorHAnsi" w:cstheme="minorHAnsi"/>
          <w:b w:val="false"/>
          <w:i w:val="false"/>
          <w:strike w:val="false"/>
          <w:color w:val="333333"/>
          <w:spacing w:val="0"/>
          <w:sz w:val="22"/>
          <w:u w:val="none"/>
          <w:shd w:fill="FFFFFF" w:val="clear" w:color="auto"/>
        </w:rPr>
      </w:pPr>
      <w:r>
        <w:rPr>
          <w:rFonts w:asciiTheme="minorHAnsi" w:eastAsiaTheme="minorHAnsi" w:hAnsiTheme="minorHAnsi" w:cstheme="minorHAnsi"/>
          <w:b w:val="true"/>
          <w:i w:val="false"/>
          <w:strike w:val="false"/>
          <w:color w:val="333333"/>
          <w:spacing w:val="0"/>
          <w:sz w:val="22"/>
          <w:u w:val="none"/>
          <w:shd w:fill="FFFFFF" w:val="clear" w:color="auto"/>
        </w:rPr>
        <w:t>DISADVANTAGES</w:t>
      </w:r>
    </w:p>
    <w:p>
      <w:pPr>
        <w:pStyle w:val="Normal"/>
        <w:pBdr/>
        <w:shd w:fill="FFFFFF" w:val="clear" w:color="auto"/>
        <w:bidi w:val="false"/>
        <w:spacing w:line="408" w:after="300"/>
        <w:ind w:hanging="0"/>
        <w:jc w:val="both"/>
        <w:rPr>
          <w:rFonts w:asciiTheme="minorHAnsi" w:eastAsiaTheme="minorHAnsi" w:hAnsiTheme="minorHAnsi" w:cstheme="minorHAnsi"/>
          <w:b w:val="false"/>
          <w:i w:val="false"/>
          <w:strike w:val="false"/>
          <w:color w:val="333333"/>
          <w:spacing w:val="0"/>
          <w:sz w:val="22"/>
          <w:u w:val="none"/>
          <w:shd w:fill="FFFFFF" w:val="clear" w:color="auto"/>
        </w:rPr>
      </w:pPr>
      <w:r>
        <w:rPr>
          <w:rFonts w:asciiTheme="minorHAnsi" w:eastAsiaTheme="minorHAnsi" w:hAnsiTheme="minorHAnsi" w:cstheme="minorHAnsi"/>
        </w:rPr>
        <w:tab/>
      </w:r>
      <w:r>
        <w:rPr>
          <w:rFonts w:asciiTheme="minorHAnsi" w:eastAsiaTheme="minorHAnsi" w:hAnsiTheme="minorHAnsi" w:cstheme="minorHAnsi"/>
          <w:b w:val="false"/>
          <w:i w:val="false"/>
          <w:strike w:val="false"/>
          <w:color w:val="333333"/>
          <w:spacing w:val="0"/>
          <w:sz w:val="22"/>
          <w:u w:val="none"/>
          <w:shd w:fill="FFFFFF" w:val="clear" w:color="auto"/>
        </w:rPr>
        <w:t>-sometimes it may not work properly and it lead to major cause</w:t>
      </w:r>
    </w:p>
    <w:p>
      <w:pPr>
        <w:pStyle w:val="Normal"/>
        <w:pBdr/>
        <w:shd w:fill="FFFFFF" w:val="clear" w:color="auto"/>
        <w:bidi w:val="false"/>
        <w:spacing w:line="408" w:after="300"/>
        <w:ind w:hanging="0"/>
        <w:jc w:val="both"/>
        <w:rPr>
          <w:rFonts w:asciiTheme="minorHAnsi" w:eastAsiaTheme="minorHAnsi" w:hAnsiTheme="minorHAnsi" w:cstheme="minorHAnsi"/>
          <w:b w:val="false"/>
          <w:i w:val="false"/>
          <w:strike w:val="false"/>
          <w:color w:val="333333"/>
          <w:spacing w:val="0"/>
          <w:sz w:val="22"/>
          <w:u w:val="none"/>
          <w:shd w:fill="FFFFFF" w:val="clear" w:color="auto"/>
        </w:rPr>
      </w:pPr>
      <w:r>
        <w:rPr>
          <w:rFonts w:asciiTheme="minorHAnsi" w:eastAsiaTheme="minorHAnsi" w:hAnsiTheme="minorHAnsi" w:cstheme="minorHAnsi"/>
        </w:rPr>
        <w:tab/>
      </w:r>
      <w:r>
        <w:rPr>
          <w:rFonts w:asciiTheme="minorHAnsi" w:eastAsiaTheme="minorHAnsi" w:hAnsiTheme="minorHAnsi" w:cstheme="minorHAnsi"/>
          <w:b w:val="false"/>
          <w:i w:val="false"/>
          <w:strike w:val="false"/>
          <w:color w:val="333333"/>
          <w:spacing w:val="0"/>
          <w:sz w:val="22"/>
          <w:u w:val="none"/>
          <w:shd w:fill="FFFFFF" w:val="clear" w:color="auto"/>
        </w:rPr>
        <w:t>-sensors may give wrong values and it will make some confusions</w:t>
      </w:r>
    </w:p>
    <w:p>
      <w:pPr>
        <w:rPr>
          <w:rFonts w:asciiTheme="minorHAnsi" w:eastAsiaTheme="minorHAnsi" w:hAnsiTheme="minorHAnsi" w:cstheme="minorHAnsi"/>
          <w:b w:val="false"/>
          <w:i w:val="false"/>
          <w:strike w:val="false"/>
          <w:color w:val="333333"/>
          <w:spacing w:val="0"/>
          <w:sz w:val="21"/>
          <w:u w:val="none"/>
          <w:shd w:fill="FFFFFF"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e98883d-6918-488c-9fcc-d79a9e579f4a"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5e98883d-6918-488c-9fcc-d79a9e579f4a" Target="fonts/robotoregular.ttf" Type="http://schemas.openxmlformats.org/officeDocument/2006/relationships/font"/>
</Relationships>

</file>

<file path=word/theme/theme1.xml><?xml version="1.0" encoding="utf-8"?>
<a:theme xmlns:a="http://schemas.openxmlformats.org/drawingml/2006/main" name="166283452442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2022-09-10T18:28:44Z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