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US"/>
              </w:rPr>
              <w:t>07958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 xml:space="preserve">UNIVERSITY ADMIT ELIGIBILITY PREDICTOR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Example - Solution Architecture Diagram</w:t>
      </w:r>
      <w:r>
        <w:rPr>
          <w:rFonts w:cstheme="minorHAnsi"/>
          <w:b/>
          <w:bCs/>
        </w:rPr>
        <w:t xml:space="preserve">: </w:t>
      </w:r>
    </w:p>
    <w:p>
      <w:pPr>
        <w:rPr>
          <w:rFonts w:hint="default" w:cstheme="minorHAnsi"/>
          <w:b/>
          <w:bCs/>
          <w:lang w:val="en-US"/>
        </w:rPr>
      </w:pPr>
      <w:r>
        <w:rPr>
          <w:rFonts w:hint="default" w:cstheme="minorHAnsi"/>
          <w:b/>
          <w:bCs/>
          <w:lang w:val="en-US"/>
        </w:rPr>
        <w:drawing>
          <wp:inline distT="0" distB="0" distL="114300" distR="114300">
            <wp:extent cx="5728335" cy="2721610"/>
            <wp:effectExtent l="0" t="0" r="0" b="0"/>
            <wp:docPr id="2" name="Picture 2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chitec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5529"/>
        </w:tabs>
        <w:rPr>
          <w:rFonts w:hint="default" w:cstheme="minorHAnsi"/>
          <w:b/>
          <w:bCs/>
          <w:lang w:val="en-US"/>
        </w:rPr>
      </w:pPr>
    </w:p>
    <w:p>
      <w:pPr>
        <w:rPr>
          <w:rFonts w:cstheme="minorHAnsi"/>
          <w:b/>
          <w:bCs/>
        </w:rPr>
      </w:pPr>
      <w:r>
        <w:rPr>
          <w:rStyle w:val="4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</w:instrText>
      </w:r>
      <w:r>
        <w:fldChar w:fldCharType="separate"/>
      </w:r>
      <w:r>
        <w:rPr>
          <w:rStyle w:val="5"/>
          <w:rFonts w:cstheme="minorHAnsi"/>
          <w:b/>
          <w:bCs/>
        </w:rPr>
        <w:t>https://aws.amazon.com/blogs/industries/voice-applications-in-clinical-research-powered-by-ai-on-aws-part-1-architecture-and-design-considerations/</w:t>
      </w:r>
      <w:r>
        <w:rPr>
          <w:rStyle w:val="5"/>
          <w:rFonts w:cstheme="minorHAnsi"/>
          <w:b/>
          <w:bCs/>
        </w:rPr>
        <w:fldChar w:fldCharType="end"/>
      </w: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4145B"/>
    <w:multiLevelType w:val="multilevel"/>
    <w:tmpl w:val="58C41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  <w:rsid w:val="30E4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</Words>
  <Characters>952</Characters>
  <Lines>7</Lines>
  <Paragraphs>2</Paragraphs>
  <TotalTime>5</TotalTime>
  <ScaleCrop>false</ScaleCrop>
  <LinksUpToDate>false</LinksUpToDate>
  <CharactersWithSpaces>1116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Jeevirx</cp:lastModifiedBy>
  <dcterms:modified xsi:type="dcterms:W3CDTF">2022-10-29T18:30:50Z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B8828994503D4B58876DBBEA3FEDB452</vt:lpwstr>
  </property>
</Properties>
</file>