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2A7" w:rsidRPr="00752950" w:rsidRDefault="00752950">
      <w:pPr>
        <w:pStyle w:val="BodyText"/>
        <w:spacing w:before="35"/>
        <w:ind w:left="240"/>
        <w:rPr>
          <w:rFonts w:ascii="Times New Roman" w:hAnsi="Times New Roman" w:cs="Times New Roman"/>
        </w:rPr>
      </w:pPr>
      <w:r w:rsidRPr="00752950">
        <w:rPr>
          <w:rFonts w:ascii="Times New Roman" w:hAnsi="Times New Roman" w:cs="Times New Roman"/>
        </w:rPr>
        <w:t>PROJECTDESIGNPHASE-I</w:t>
      </w:r>
    </w:p>
    <w:p w:rsidR="004372A7" w:rsidRDefault="00752950">
      <w:pPr>
        <w:pStyle w:val="BodyText"/>
        <w:spacing w:before="23"/>
        <w:ind w:left="240"/>
        <w:rPr>
          <w:rFonts w:ascii="Times New Roman" w:hAnsi="Times New Roman" w:cs="Times New Roman"/>
        </w:rPr>
      </w:pPr>
      <w:r w:rsidRPr="00752950">
        <w:rPr>
          <w:rFonts w:ascii="Times New Roman" w:hAnsi="Times New Roman" w:cs="Times New Roman"/>
        </w:rPr>
        <w:t>PROPOSEDSOLUTIONTEMPLATE</w:t>
      </w:r>
      <w:r>
        <w:rPr>
          <w:rFonts w:ascii="Times New Roman" w:hAnsi="Times New Roman" w:cs="Times New Roman"/>
        </w:rPr>
        <w:t>:</w:t>
      </w:r>
    </w:p>
    <w:p w:rsidR="00752950" w:rsidRPr="00752950" w:rsidRDefault="00752950">
      <w:pPr>
        <w:pStyle w:val="BodyText"/>
        <w:spacing w:before="23"/>
        <w:ind w:left="240"/>
        <w:rPr>
          <w:rFonts w:ascii="Times New Roman" w:hAnsi="Times New Roman" w:cs="Times New Roman"/>
        </w:rPr>
      </w:pPr>
    </w:p>
    <w:p w:rsidR="004372A7" w:rsidRPr="00752950" w:rsidRDefault="004372A7">
      <w:pPr>
        <w:spacing w:before="3"/>
        <w:rPr>
          <w:rFonts w:ascii="Times New Roman" w:hAnsi="Times New Roman" w:cs="Times New Roman"/>
          <w:b/>
          <w:sz w:val="24"/>
        </w:rPr>
      </w:pPr>
    </w:p>
    <w:tbl>
      <w:tblPr>
        <w:tblW w:w="925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5"/>
        <w:gridCol w:w="4625"/>
      </w:tblGrid>
      <w:tr w:rsidR="004372A7" w:rsidRPr="00752950" w:rsidTr="00752950">
        <w:trPr>
          <w:trHeight w:val="323"/>
        </w:trPr>
        <w:tc>
          <w:tcPr>
            <w:tcW w:w="4625" w:type="dxa"/>
          </w:tcPr>
          <w:p w:rsidR="004372A7" w:rsidRPr="00752950" w:rsidRDefault="007D40BF">
            <w:pPr>
              <w:pStyle w:val="TableParagraph"/>
              <w:spacing w:before="7" w:line="223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25" w:type="dxa"/>
          </w:tcPr>
          <w:p w:rsidR="004372A7" w:rsidRPr="00752950" w:rsidRDefault="00752950">
            <w:pPr>
              <w:pStyle w:val="TableParagraph"/>
              <w:spacing w:before="7" w:line="223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</w:t>
            </w:r>
            <w:r w:rsidR="007D40BF" w:rsidRPr="00752950">
              <w:rPr>
                <w:rFonts w:ascii="Times New Roman" w:hAnsi="Times New Roman" w:cs="Times New Roman"/>
                <w:sz w:val="28"/>
                <w:szCs w:val="28"/>
              </w:rPr>
              <w:t>September2022</w:t>
            </w:r>
          </w:p>
        </w:tc>
      </w:tr>
      <w:tr w:rsidR="004372A7" w:rsidRPr="00752950" w:rsidTr="00752950">
        <w:trPr>
          <w:trHeight w:val="350"/>
        </w:trPr>
        <w:tc>
          <w:tcPr>
            <w:tcW w:w="4625" w:type="dxa"/>
          </w:tcPr>
          <w:p w:rsidR="004372A7" w:rsidRPr="00752950" w:rsidRDefault="007D40BF">
            <w:pPr>
              <w:pStyle w:val="TableParagraph"/>
              <w:spacing w:before="10" w:line="23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TeamID</w:t>
            </w:r>
            <w:proofErr w:type="spellEnd"/>
          </w:p>
        </w:tc>
        <w:tc>
          <w:tcPr>
            <w:tcW w:w="4625" w:type="dxa"/>
          </w:tcPr>
          <w:p w:rsidR="004372A7" w:rsidRPr="00752950" w:rsidRDefault="00752950">
            <w:pPr>
              <w:pStyle w:val="TableParagraph"/>
              <w:spacing w:before="10" w:line="239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PNT2022TMID52762</w:t>
            </w:r>
          </w:p>
        </w:tc>
      </w:tr>
      <w:tr w:rsidR="004372A7" w:rsidRPr="00752950" w:rsidTr="00752950">
        <w:trPr>
          <w:trHeight w:val="324"/>
        </w:trPr>
        <w:tc>
          <w:tcPr>
            <w:tcW w:w="4625" w:type="dxa"/>
          </w:tcPr>
          <w:p w:rsidR="004372A7" w:rsidRPr="00752950" w:rsidRDefault="007D40BF">
            <w:pPr>
              <w:pStyle w:val="TableParagraph"/>
              <w:spacing w:line="230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</w:p>
        </w:tc>
        <w:tc>
          <w:tcPr>
            <w:tcW w:w="4625" w:type="dxa"/>
          </w:tcPr>
          <w:p w:rsidR="004372A7" w:rsidRPr="00752950" w:rsidRDefault="007D40BF">
            <w:pPr>
              <w:pStyle w:val="TableParagraph"/>
              <w:spacing w:line="230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6B288E" w:rsidRPr="00752950">
              <w:rPr>
                <w:rFonts w:ascii="Times New Roman" w:hAnsi="Times New Roman" w:cs="Times New Roman"/>
                <w:sz w:val="28"/>
                <w:szCs w:val="28"/>
              </w:rPr>
              <w:t>–Gas Leakage monitoring and alerting system</w:t>
            </w:r>
          </w:p>
        </w:tc>
      </w:tr>
    </w:tbl>
    <w:p w:rsidR="00752950" w:rsidRDefault="00752950" w:rsidP="00752950">
      <w:pPr>
        <w:pStyle w:val="BodyText"/>
        <w:spacing w:before="163"/>
        <w:rPr>
          <w:rFonts w:ascii="Times New Roman" w:hAnsi="Times New Roman" w:cs="Times New Roman"/>
          <w:sz w:val="28"/>
          <w:szCs w:val="28"/>
        </w:rPr>
      </w:pPr>
    </w:p>
    <w:p w:rsidR="00752950" w:rsidRDefault="00752950" w:rsidP="00752950">
      <w:pPr>
        <w:pStyle w:val="BodyText"/>
        <w:spacing w:before="163"/>
        <w:rPr>
          <w:rFonts w:ascii="Times New Roman" w:hAnsi="Times New Roman" w:cs="Times New Roman"/>
          <w:sz w:val="28"/>
          <w:szCs w:val="28"/>
        </w:rPr>
      </w:pPr>
    </w:p>
    <w:p w:rsidR="004372A7" w:rsidRPr="00752950" w:rsidRDefault="00752950" w:rsidP="00752950">
      <w:pPr>
        <w:pStyle w:val="BodyText"/>
        <w:spacing w:before="1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950">
        <w:rPr>
          <w:rFonts w:ascii="Times New Roman" w:hAnsi="Times New Roman" w:cs="Times New Roman"/>
          <w:sz w:val="28"/>
          <w:szCs w:val="28"/>
        </w:rPr>
        <w:t>PROPOSEDSOLUTION:</w:t>
      </w:r>
    </w:p>
    <w:p w:rsidR="004372A7" w:rsidRPr="00752950" w:rsidRDefault="004372A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1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755"/>
      </w:tblGrid>
      <w:tr w:rsidR="004372A7" w:rsidRPr="00752950" w:rsidTr="00752950">
        <w:trPr>
          <w:trHeight w:val="530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before="2"/>
              <w:ind w:left="0" w:right="278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52950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75295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4755" w:type="dxa"/>
          </w:tcPr>
          <w:p w:rsidR="004372A7" w:rsidRPr="00752950" w:rsidRDefault="007D40B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372A7" w:rsidRPr="00752950" w:rsidTr="00752950">
        <w:trPr>
          <w:trHeight w:val="2029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before="12"/>
              <w:ind w:left="0" w:right="31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before="12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ProblemStatement(Problemtobesolved)</w:t>
            </w:r>
          </w:p>
        </w:tc>
        <w:tc>
          <w:tcPr>
            <w:tcW w:w="4755" w:type="dxa"/>
          </w:tcPr>
          <w:p w:rsidR="004372A7" w:rsidRPr="00752950" w:rsidRDefault="006B288E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Leakage of gases</w:t>
            </w:r>
          </w:p>
          <w:p w:rsidR="006B288E" w:rsidRPr="00752950" w:rsidRDefault="006B288E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 xml:space="preserve">Leads to serious injury or death </w:t>
            </w:r>
          </w:p>
          <w:p w:rsidR="004372A7" w:rsidRPr="00752950" w:rsidRDefault="007D40BF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40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Lackofsystematictechnology</w:t>
            </w:r>
          </w:p>
          <w:p w:rsidR="004372A7" w:rsidRPr="00752950" w:rsidRDefault="006B288E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  <w:tab w:val="left" w:pos="1814"/>
                <w:tab w:val="left" w:pos="2652"/>
                <w:tab w:val="left" w:pos="3278"/>
              </w:tabs>
              <w:spacing w:line="276" w:lineRule="auto"/>
              <w:ind w:righ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Due to harmful gases there is a great loss of resources</w:t>
            </w:r>
          </w:p>
        </w:tc>
      </w:tr>
      <w:tr w:rsidR="004372A7" w:rsidRPr="00752950" w:rsidTr="00752950">
        <w:trPr>
          <w:trHeight w:val="2482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before="8"/>
              <w:ind w:left="0" w:right="31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before="8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Idea/Solutiondescription</w:t>
            </w:r>
          </w:p>
        </w:tc>
        <w:tc>
          <w:tcPr>
            <w:tcW w:w="4755" w:type="dxa"/>
          </w:tcPr>
          <w:p w:rsidR="006B288E" w:rsidRPr="00752950" w:rsidRDefault="006B288E" w:rsidP="006B288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333333"/>
                <w:sz w:val="28"/>
                <w:szCs w:val="28"/>
              </w:rPr>
            </w:pPr>
            <w:r w:rsidRPr="00752950">
              <w:rPr>
                <w:color w:val="333333"/>
                <w:sz w:val="28"/>
                <w:szCs w:val="28"/>
              </w:rPr>
              <w:t> As the safety keeps an important concern, the proposed gas detection system makes use of IoT to detect the leakage and alert the user for preventing the leakage. The gases being a toxic need to be monitored in such a way that an increase in their level needs to be known and proper precautions have to be taken.</w:t>
            </w:r>
          </w:p>
          <w:p w:rsidR="004372A7" w:rsidRPr="00752950" w:rsidRDefault="00F166A4" w:rsidP="006B288E">
            <w:pPr>
              <w:pStyle w:val="TableParagraph"/>
              <w:spacing w:line="270" w:lineRule="atLeast"/>
              <w:ind w:left="105" w:right="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6B288E" w:rsidRPr="00752950">
                <w:rPr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</w:rPr>
                <w:br/>
              </w:r>
            </w:hyperlink>
          </w:p>
        </w:tc>
      </w:tr>
      <w:tr w:rsidR="004372A7" w:rsidRPr="00752950" w:rsidTr="00752950">
        <w:trPr>
          <w:trHeight w:val="2720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line="256" w:lineRule="exact"/>
              <w:ind w:left="0" w:right="31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Novelty/Uniqueness</w:t>
            </w:r>
          </w:p>
        </w:tc>
        <w:tc>
          <w:tcPr>
            <w:tcW w:w="4755" w:type="dxa"/>
          </w:tcPr>
          <w:p w:rsidR="006B288E" w:rsidRPr="00752950" w:rsidRDefault="006B288E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Times New Roman" w:hAnsi="Times New Roman" w:cs="Times New Roman"/>
                <w:color w:val="202024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02024"/>
                <w:sz w:val="28"/>
                <w:szCs w:val="28"/>
              </w:rPr>
              <w:t>Detecting the harmful gases and indicating when the gases exceed safe level</w:t>
            </w:r>
          </w:p>
          <w:p w:rsidR="004814E2" w:rsidRPr="00752950" w:rsidRDefault="006B288E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Times New Roman" w:hAnsi="Times New Roman" w:cs="Times New Roman"/>
                <w:color w:val="202024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02024"/>
                <w:sz w:val="28"/>
                <w:szCs w:val="28"/>
              </w:rPr>
              <w:t xml:space="preserve">Sending the data </w:t>
            </w:r>
            <w:r w:rsidR="004814E2" w:rsidRPr="00752950">
              <w:rPr>
                <w:rFonts w:ascii="Times New Roman" w:hAnsi="Times New Roman" w:cs="Times New Roman"/>
                <w:color w:val="202024"/>
                <w:sz w:val="28"/>
                <w:szCs w:val="28"/>
              </w:rPr>
              <w:t>fetched over internet for remote monitoring</w:t>
            </w:r>
          </w:p>
          <w:p w:rsidR="004814E2" w:rsidRPr="00752950" w:rsidRDefault="004814E2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Times New Roman" w:hAnsi="Times New Roman" w:cs="Times New Roman"/>
                <w:color w:val="202024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02024"/>
                <w:sz w:val="28"/>
                <w:szCs w:val="28"/>
              </w:rPr>
              <w:t>Triggers alert system when smoke is detected</w:t>
            </w:r>
          </w:p>
          <w:p w:rsidR="004372A7" w:rsidRPr="00752950" w:rsidRDefault="004814E2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Times New Roman" w:hAnsi="Times New Roman" w:cs="Times New Roman"/>
                <w:color w:val="202024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02024"/>
                <w:sz w:val="28"/>
                <w:szCs w:val="28"/>
              </w:rPr>
              <w:t xml:space="preserve">Finding the exact location where leakage </w:t>
            </w:r>
            <w:proofErr w:type="spellStart"/>
            <w:r w:rsidRPr="00752950">
              <w:rPr>
                <w:rFonts w:ascii="Times New Roman" w:hAnsi="Times New Roman" w:cs="Times New Roman"/>
                <w:color w:val="202024"/>
                <w:sz w:val="28"/>
                <w:szCs w:val="28"/>
              </w:rPr>
              <w:t>occured</w:t>
            </w:r>
            <w:proofErr w:type="spellEnd"/>
          </w:p>
        </w:tc>
      </w:tr>
      <w:tr w:rsidR="004372A7" w:rsidRPr="00752950" w:rsidTr="00752950">
        <w:trPr>
          <w:trHeight w:val="2389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line="267" w:lineRule="exact"/>
              <w:ind w:left="0" w:right="31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line="267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SocialImpact/CustomerSatisfaction</w:t>
            </w:r>
          </w:p>
        </w:tc>
        <w:tc>
          <w:tcPr>
            <w:tcW w:w="4755" w:type="dxa"/>
          </w:tcPr>
          <w:p w:rsidR="004814E2" w:rsidRPr="00752950" w:rsidRDefault="004814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Ensure worker’s Health</w:t>
            </w:r>
          </w:p>
          <w:p w:rsidR="004814E2" w:rsidRPr="00752950" w:rsidRDefault="004814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t>Prevent fire hazards and explosions that affects the well-being of the environments</w:t>
            </w:r>
          </w:p>
          <w:p w:rsidR="004372A7" w:rsidRPr="00752950" w:rsidRDefault="007D40BF" w:rsidP="007D40B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 IoT solution is capable enough to offer a data-driven approach that simplifies the workload of the </w:t>
            </w:r>
            <w:r w:rsidRPr="007529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managers and they can easily keep a real-time check upon the assets and products. </w:t>
            </w:r>
          </w:p>
        </w:tc>
      </w:tr>
      <w:tr w:rsidR="004372A7" w:rsidRPr="00752950" w:rsidTr="00752950">
        <w:trPr>
          <w:trHeight w:val="2130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before="10"/>
              <w:ind w:left="0" w:right="31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before="10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5295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BusinessModel(RevenueModel)</w:t>
            </w:r>
          </w:p>
        </w:tc>
        <w:tc>
          <w:tcPr>
            <w:tcW w:w="4755" w:type="dxa"/>
          </w:tcPr>
          <w:p w:rsidR="004372A7" w:rsidRPr="00752950" w:rsidRDefault="007D40BF" w:rsidP="0036558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333333"/>
                <w:sz w:val="28"/>
                <w:szCs w:val="28"/>
              </w:rPr>
            </w:pPr>
            <w:proofErr w:type="gramStart"/>
            <w:r w:rsidRPr="00752950">
              <w:rPr>
                <w:b/>
                <w:sz w:val="28"/>
                <w:szCs w:val="28"/>
              </w:rPr>
              <w:t>TargetSector(</w:t>
            </w:r>
            <w:proofErr w:type="gramEnd"/>
            <w:r w:rsidRPr="00752950">
              <w:rPr>
                <w:b/>
                <w:sz w:val="28"/>
                <w:szCs w:val="28"/>
              </w:rPr>
              <w:t>B2B)</w:t>
            </w:r>
            <w:r w:rsidRPr="00752950">
              <w:rPr>
                <w:sz w:val="28"/>
                <w:szCs w:val="28"/>
              </w:rPr>
              <w:t>:</w:t>
            </w:r>
            <w:r w:rsidR="00365587" w:rsidRPr="00752950">
              <w:rPr>
                <w:color w:val="333333"/>
                <w:sz w:val="28"/>
                <w:szCs w:val="28"/>
              </w:rPr>
              <w:t> </w:t>
            </w:r>
            <w:r w:rsidR="00365587" w:rsidRPr="00752950">
              <w:rPr>
                <w:color w:val="333333"/>
                <w:sz w:val="28"/>
                <w:szCs w:val="28"/>
                <w:shd w:val="clear" w:color="auto" w:fill="FFFFFF"/>
              </w:rPr>
              <w:t>The involvement of IoT technology in  industries is greatly impacting the process flows, work formation and functionalities, along with keeping a strict watch over the safety of the employees working in disaster-prone areas.</w:t>
            </w:r>
          </w:p>
        </w:tc>
      </w:tr>
    </w:tbl>
    <w:p w:rsidR="004372A7" w:rsidRPr="00752950" w:rsidRDefault="004372A7">
      <w:pPr>
        <w:jc w:val="both"/>
        <w:rPr>
          <w:rFonts w:ascii="Times New Roman" w:hAnsi="Times New Roman" w:cs="Times New Roman"/>
          <w:sz w:val="28"/>
          <w:szCs w:val="28"/>
        </w:rPr>
        <w:sectPr w:rsidR="004372A7" w:rsidRPr="00752950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4372A7" w:rsidRPr="00752950">
        <w:trPr>
          <w:trHeight w:val="2410"/>
        </w:trPr>
        <w:tc>
          <w:tcPr>
            <w:tcW w:w="900" w:type="dxa"/>
          </w:tcPr>
          <w:p w:rsidR="004372A7" w:rsidRPr="00752950" w:rsidRDefault="004372A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60" w:type="dxa"/>
          </w:tcPr>
          <w:p w:rsidR="004372A7" w:rsidRPr="00752950" w:rsidRDefault="004372A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20" w:type="dxa"/>
          </w:tcPr>
          <w:p w:rsidR="00365587" w:rsidRPr="00752950" w:rsidRDefault="007D40BF" w:rsidP="0036558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jc w:val="both"/>
              <w:rPr>
                <w:color w:val="333333"/>
                <w:sz w:val="23"/>
                <w:szCs w:val="23"/>
              </w:rPr>
            </w:pPr>
            <w:proofErr w:type="spellStart"/>
            <w:r w:rsidRPr="00752950">
              <w:rPr>
                <w:b/>
                <w:sz w:val="22"/>
              </w:rPr>
              <w:t>RevenueModel:</w:t>
            </w:r>
            <w:r w:rsidR="00365587" w:rsidRPr="00752950">
              <w:rPr>
                <w:color w:val="333333"/>
                <w:sz w:val="23"/>
                <w:szCs w:val="23"/>
              </w:rPr>
              <w:t>With</w:t>
            </w:r>
            <w:proofErr w:type="spellEnd"/>
            <w:r w:rsidR="00365587" w:rsidRPr="00752950">
              <w:rPr>
                <w:color w:val="333333"/>
                <w:sz w:val="23"/>
                <w:szCs w:val="23"/>
              </w:rPr>
              <w:t xml:space="preserve"> a machine-to-machine interaction, the chemical industry is empowering its potential in dealing with productivity. IoT is a data-driven concept that utilizes the information for predicting future trends, enabling better business growth.</w:t>
            </w:r>
          </w:p>
          <w:p w:rsidR="004372A7" w:rsidRPr="00752950" w:rsidRDefault="007D40BF" w:rsidP="00365587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5"/>
              <w:ind w:right="85"/>
              <w:jc w:val="both"/>
              <w:rPr>
                <w:rFonts w:ascii="Times New Roman" w:hAnsi="Times New Roman" w:cs="Times New Roman"/>
              </w:rPr>
            </w:pPr>
            <w:r w:rsidRPr="00752950">
              <w:rPr>
                <w:rFonts w:ascii="Times New Roman" w:hAnsi="Times New Roman" w:cs="Times New Roman"/>
                <w:b/>
              </w:rPr>
              <w:t>CostModel:</w:t>
            </w:r>
            <w:r w:rsidR="00365587" w:rsidRPr="00752950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The assistive technology segment leads the Internet of Things in the chemical industry with effective costs.</w:t>
            </w:r>
          </w:p>
        </w:tc>
      </w:tr>
      <w:tr w:rsidR="004372A7" w:rsidRPr="00752950">
        <w:trPr>
          <w:trHeight w:val="2370"/>
        </w:trPr>
        <w:tc>
          <w:tcPr>
            <w:tcW w:w="900" w:type="dxa"/>
          </w:tcPr>
          <w:p w:rsidR="004372A7" w:rsidRPr="00752950" w:rsidRDefault="007D40BF">
            <w:pPr>
              <w:pStyle w:val="TableParagraph"/>
              <w:spacing w:line="266" w:lineRule="exact"/>
              <w:ind w:left="369" w:right="293"/>
              <w:jc w:val="center"/>
              <w:rPr>
                <w:rFonts w:ascii="Times New Roman" w:hAnsi="Times New Roman" w:cs="Times New Roman"/>
              </w:rPr>
            </w:pPr>
            <w:r w:rsidRPr="0075295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60" w:type="dxa"/>
          </w:tcPr>
          <w:p w:rsidR="004372A7" w:rsidRPr="00752950" w:rsidRDefault="007D40BF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752950">
              <w:rPr>
                <w:rFonts w:ascii="Times New Roman" w:hAnsi="Times New Roman" w:cs="Times New Roman"/>
                <w:color w:val="212121"/>
              </w:rPr>
              <w:t>ScalabilityoftheSolution</w:t>
            </w:r>
          </w:p>
        </w:tc>
        <w:tc>
          <w:tcPr>
            <w:tcW w:w="4520" w:type="dxa"/>
          </w:tcPr>
          <w:p w:rsidR="007D40BF" w:rsidRPr="00752950" w:rsidRDefault="007D40B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  <w:tab w:val="left" w:pos="1951"/>
                <w:tab w:val="left" w:pos="3193"/>
              </w:tabs>
              <w:ind w:right="81"/>
              <w:rPr>
                <w:rFonts w:ascii="Times New Roman" w:hAnsi="Times New Roman" w:cs="Times New Roman"/>
              </w:rPr>
            </w:pPr>
            <w:r w:rsidRPr="00752950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 The smart </w:t>
            </w:r>
            <w:r w:rsidRPr="00752950">
              <w:rPr>
                <w:rFonts w:ascii="Times New Roman" w:hAnsi="Times New Roman" w:cs="Times New Roman"/>
              </w:rPr>
              <w:t>remote monitors and</w:t>
            </w:r>
            <w:r w:rsidRPr="00752950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 xml:space="preserve"> includes end-to-end device management, application, superior connectivity, and support to businesses. </w:t>
            </w:r>
          </w:p>
          <w:p w:rsidR="004372A7" w:rsidRPr="00752950" w:rsidRDefault="007D40B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  <w:tab w:val="left" w:pos="1951"/>
                <w:tab w:val="left" w:pos="3193"/>
              </w:tabs>
              <w:ind w:right="81"/>
              <w:rPr>
                <w:rFonts w:ascii="Times New Roman" w:hAnsi="Times New Roman" w:cs="Times New Roman"/>
              </w:rPr>
            </w:pPr>
            <w:r w:rsidRPr="00752950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With a well-organized and calculated system, the managers get a pre-configured solution, addressing all their challenges.</w:t>
            </w:r>
          </w:p>
        </w:tc>
      </w:tr>
    </w:tbl>
    <w:p w:rsidR="00751384" w:rsidRPr="00752950" w:rsidRDefault="00751384">
      <w:pPr>
        <w:rPr>
          <w:rFonts w:ascii="Times New Roman" w:hAnsi="Times New Roman" w:cs="Times New Roman"/>
        </w:rPr>
      </w:pPr>
    </w:p>
    <w:sectPr w:rsidR="00751384" w:rsidRPr="00752950" w:rsidSect="00F166A4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452"/>
    <w:multiLevelType w:val="hybridMultilevel"/>
    <w:tmpl w:val="3F0408C2"/>
    <w:lvl w:ilvl="0" w:tplc="601451BC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BB6398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B38F7D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40824F9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2070EA0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C7022BB0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9703DE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2E76DB3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7672540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0AC83AA3"/>
    <w:multiLevelType w:val="hybridMultilevel"/>
    <w:tmpl w:val="7458F156"/>
    <w:lvl w:ilvl="0" w:tplc="350A0F6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color w:val="202529"/>
        <w:w w:val="100"/>
        <w:sz w:val="20"/>
        <w:szCs w:val="20"/>
        <w:lang w:val="en-US" w:eastAsia="en-US" w:bidi="ar-SA"/>
      </w:rPr>
    </w:lvl>
    <w:lvl w:ilvl="1" w:tplc="D896859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B1CFC0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89C4C3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F49A4C5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302F8C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AF4458B4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4E1E4A9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A4BE82B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2">
    <w:nsid w:val="152309BE"/>
    <w:multiLevelType w:val="hybridMultilevel"/>
    <w:tmpl w:val="BB52DD64"/>
    <w:lvl w:ilvl="0" w:tplc="C30C14D6">
      <w:numFmt w:val="bullet"/>
      <w:lvlText w:val="●"/>
      <w:lvlJc w:val="left"/>
      <w:pPr>
        <w:ind w:left="825" w:hanging="360"/>
      </w:pPr>
      <w:rPr>
        <w:rFonts w:hint="default"/>
        <w:w w:val="100"/>
        <w:lang w:val="en-US" w:eastAsia="en-US" w:bidi="ar-SA"/>
      </w:rPr>
    </w:lvl>
    <w:lvl w:ilvl="1" w:tplc="D4F4366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9082C2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F4292B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14401C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F8D8337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E2824E3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E16EE18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93ACA06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3">
    <w:nsid w:val="15B5642D"/>
    <w:multiLevelType w:val="hybridMultilevel"/>
    <w:tmpl w:val="AE660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C3756"/>
    <w:multiLevelType w:val="hybridMultilevel"/>
    <w:tmpl w:val="24A43440"/>
    <w:lvl w:ilvl="0" w:tplc="F1AA960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14A7C4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CD8744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539A9B5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C429116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8D24211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6CFECA5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71A4279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5A4A4AD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5">
    <w:nsid w:val="429D4D6B"/>
    <w:multiLevelType w:val="hybridMultilevel"/>
    <w:tmpl w:val="A19C483A"/>
    <w:lvl w:ilvl="0" w:tplc="2CF291AC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76CD18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DE8E6D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0C2C395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702F1A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470E4BC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819A6F3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BB56673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7D20B30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6">
    <w:nsid w:val="65F8289E"/>
    <w:multiLevelType w:val="hybridMultilevel"/>
    <w:tmpl w:val="C868B80C"/>
    <w:lvl w:ilvl="0" w:tplc="2E8C2CF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3E78E94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486186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7E8AF84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D10B516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96F6D564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EBA83AF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BA6C5958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0778025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372A7"/>
    <w:rsid w:val="00365587"/>
    <w:rsid w:val="00371EC0"/>
    <w:rsid w:val="004372A7"/>
    <w:rsid w:val="00474601"/>
    <w:rsid w:val="004814E2"/>
    <w:rsid w:val="006B288E"/>
    <w:rsid w:val="00751384"/>
    <w:rsid w:val="00752950"/>
    <w:rsid w:val="007D40BF"/>
    <w:rsid w:val="00CD3001"/>
    <w:rsid w:val="00DF752C"/>
    <w:rsid w:val="00F1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A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6A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166A4"/>
  </w:style>
  <w:style w:type="paragraph" w:customStyle="1" w:styleId="TableParagraph">
    <w:name w:val="Table Paragraph"/>
    <w:basedOn w:val="Normal"/>
    <w:uiPriority w:val="1"/>
    <w:qFormat/>
    <w:rsid w:val="00F166A4"/>
    <w:pPr>
      <w:ind w:left="825"/>
    </w:pPr>
  </w:style>
  <w:style w:type="paragraph" w:styleId="NormalWeb">
    <w:name w:val="Normal (Web)"/>
    <w:basedOn w:val="Normal"/>
    <w:uiPriority w:val="99"/>
    <w:unhideWhenUsed/>
    <w:rsid w:val="006B28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D40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z4intellia.com/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PROPESED SOLUTION.docx</vt:lpstr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PROPESED SOLUTION.docx</dc:title>
  <dc:creator>Abitha</dc:creator>
  <cp:lastModifiedBy>system01</cp:lastModifiedBy>
  <cp:revision>2</cp:revision>
  <dcterms:created xsi:type="dcterms:W3CDTF">2022-10-21T05:35:00Z</dcterms:created>
  <dcterms:modified xsi:type="dcterms:W3CDTF">2022-10-21T05:35:00Z</dcterms:modified>
</cp:coreProperties>
</file>