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F814" w14:textId="77777777" w:rsidR="00B2589D" w:rsidRDefault="00B2589D">
      <w:pPr>
        <w:pStyle w:val="BodyText"/>
        <w:spacing w:before="2"/>
        <w:rPr>
          <w:rFonts w:ascii="Times New Roman"/>
          <w:b w:val="0"/>
          <w:sz w:val="19"/>
          <w:u w:val="none"/>
        </w:rPr>
      </w:pPr>
    </w:p>
    <w:p w14:paraId="1079C7E6" w14:textId="77777777" w:rsidR="00B2589D" w:rsidRDefault="00000000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Stack)</w:t>
      </w:r>
    </w:p>
    <w:p w14:paraId="2AF6719C" w14:textId="77777777" w:rsidR="00B2589D" w:rsidRDefault="00B2589D">
      <w:pPr>
        <w:pStyle w:val="BodyText"/>
        <w:spacing w:before="3"/>
        <w:rPr>
          <w:sz w:val="24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B2589D" w14:paraId="1F354DCC" w14:textId="77777777">
        <w:trPr>
          <w:trHeight w:val="253"/>
        </w:trPr>
        <w:tc>
          <w:tcPr>
            <w:tcW w:w="4510" w:type="dxa"/>
          </w:tcPr>
          <w:p w14:paraId="4B714A35" w14:textId="77777777" w:rsidR="00B2589D" w:rsidRDefault="00000000">
            <w:pPr>
              <w:pStyle w:val="TableParagraph"/>
              <w:spacing w:line="234" w:lineRule="exact"/>
              <w:ind w:left="115"/>
            </w:pPr>
            <w:r>
              <w:t>Date</w:t>
            </w:r>
          </w:p>
        </w:tc>
        <w:tc>
          <w:tcPr>
            <w:tcW w:w="4844" w:type="dxa"/>
          </w:tcPr>
          <w:p w14:paraId="5438B99B" w14:textId="77777777" w:rsidR="00B2589D" w:rsidRDefault="00000000">
            <w:pPr>
              <w:pStyle w:val="TableParagraph"/>
              <w:spacing w:line="234" w:lineRule="exact"/>
              <w:ind w:left="112"/>
            </w:pPr>
            <w:r>
              <w:t>03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2589D" w14:paraId="722AC5E9" w14:textId="77777777">
        <w:trPr>
          <w:trHeight w:val="254"/>
        </w:trPr>
        <w:tc>
          <w:tcPr>
            <w:tcW w:w="4510" w:type="dxa"/>
          </w:tcPr>
          <w:p w14:paraId="5AF64075" w14:textId="77777777" w:rsidR="00B2589D" w:rsidRDefault="00000000">
            <w:pPr>
              <w:pStyle w:val="TableParagraph"/>
              <w:spacing w:line="234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413AEEF" w14:textId="18DDC27D" w:rsidR="00B2589D" w:rsidRDefault="009F5E84">
            <w:pPr>
              <w:pStyle w:val="TableParagraph"/>
              <w:spacing w:line="234" w:lineRule="exact"/>
              <w:ind w:left="112"/>
            </w:pPr>
            <w:r>
              <w:rPr>
                <w:rFonts w:ascii="Calibri"/>
              </w:rPr>
              <w:t>PNT2022TMID05007</w:t>
            </w:r>
          </w:p>
        </w:tc>
      </w:tr>
      <w:tr w:rsidR="00B2589D" w14:paraId="1B3D767B" w14:textId="77777777">
        <w:trPr>
          <w:trHeight w:val="249"/>
        </w:trPr>
        <w:tc>
          <w:tcPr>
            <w:tcW w:w="4510" w:type="dxa"/>
          </w:tcPr>
          <w:p w14:paraId="6DF77999" w14:textId="77777777" w:rsidR="00B2589D" w:rsidRDefault="00000000">
            <w:pPr>
              <w:pStyle w:val="TableParagraph"/>
              <w:spacing w:line="229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A00C975" w14:textId="77777777" w:rsidR="00B2589D" w:rsidRDefault="00000000">
            <w:pPr>
              <w:pStyle w:val="TableParagraph"/>
              <w:spacing w:line="229" w:lineRule="exact"/>
              <w:ind w:left="112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</w:p>
        </w:tc>
      </w:tr>
      <w:tr w:rsidR="00B2589D" w14:paraId="3EDC4947" w14:textId="77777777">
        <w:trPr>
          <w:trHeight w:val="253"/>
        </w:trPr>
        <w:tc>
          <w:tcPr>
            <w:tcW w:w="4510" w:type="dxa"/>
          </w:tcPr>
          <w:p w14:paraId="1FF71285" w14:textId="77777777" w:rsidR="00B2589D" w:rsidRDefault="00000000">
            <w:pPr>
              <w:pStyle w:val="TableParagraph"/>
              <w:spacing w:line="234" w:lineRule="exact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48E36E1" w14:textId="77777777" w:rsidR="00B2589D" w:rsidRDefault="00000000">
            <w:pPr>
              <w:pStyle w:val="TableParagraph"/>
              <w:spacing w:line="234" w:lineRule="exact"/>
              <w:ind w:left="112"/>
            </w:pPr>
            <w:r>
              <w:t>4 Marks</w:t>
            </w:r>
          </w:p>
        </w:tc>
      </w:tr>
    </w:tbl>
    <w:p w14:paraId="23F40615" w14:textId="77777777" w:rsidR="00B2589D" w:rsidRDefault="00B2589D">
      <w:pPr>
        <w:pStyle w:val="BodyText"/>
        <w:spacing w:before="9"/>
        <w:rPr>
          <w:sz w:val="36"/>
          <w:u w:val="none"/>
        </w:rPr>
      </w:pPr>
    </w:p>
    <w:p w14:paraId="639A0C93" w14:textId="77777777" w:rsidR="00B2589D" w:rsidRDefault="00000000">
      <w:pPr>
        <w:pStyle w:val="BodyText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14:paraId="27E13F0B" w14:textId="77777777" w:rsidR="00B2589D" w:rsidRDefault="00000000">
      <w:pPr>
        <w:spacing w:before="191"/>
        <w:ind w:left="220"/>
      </w:pPr>
      <w:r>
        <w:t>The</w:t>
      </w:r>
      <w:r>
        <w:rPr>
          <w:spacing w:val="-4"/>
        </w:rPr>
        <w:t xml:space="preserve"> </w:t>
      </w:r>
      <w:r>
        <w:t>Deliverable shall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table1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table 2</w:t>
      </w:r>
    </w:p>
    <w:p w14:paraId="2DC055EE" w14:textId="77777777" w:rsidR="00B2589D" w:rsidRDefault="00B2589D">
      <w:pPr>
        <w:pStyle w:val="BodyText"/>
        <w:rPr>
          <w:sz w:val="20"/>
          <w:u w:val="none"/>
        </w:rPr>
      </w:pPr>
    </w:p>
    <w:p w14:paraId="46AD62AD" w14:textId="77777777" w:rsidR="00B2589D" w:rsidRDefault="00B2589D">
      <w:pPr>
        <w:pStyle w:val="BodyText"/>
        <w:rPr>
          <w:sz w:val="20"/>
          <w:u w:val="none"/>
        </w:rPr>
      </w:pPr>
    </w:p>
    <w:p w14:paraId="04AF712D" w14:textId="77777777" w:rsidR="00B2589D" w:rsidRDefault="00000000">
      <w:pPr>
        <w:pStyle w:val="BodyText"/>
        <w:spacing w:before="2"/>
        <w:rPr>
          <w:sz w:val="1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217339" wp14:editId="374E54E8">
            <wp:simplePos x="0" y="0"/>
            <wp:positionH relativeFrom="page">
              <wp:posOffset>914400</wp:posOffset>
            </wp:positionH>
            <wp:positionV relativeFrom="paragraph">
              <wp:posOffset>106415</wp:posOffset>
            </wp:positionV>
            <wp:extent cx="7219457" cy="3552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45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57528" w14:textId="77777777" w:rsidR="00B2589D" w:rsidRDefault="00B2589D">
      <w:pPr>
        <w:rPr>
          <w:sz w:val="11"/>
        </w:rPr>
        <w:sectPr w:rsidR="00B2589D">
          <w:type w:val="continuous"/>
          <w:pgSz w:w="16850" w:h="11920" w:orient="landscape"/>
          <w:pgMar w:top="1100" w:right="600" w:bottom="280" w:left="1220" w:header="720" w:footer="720" w:gutter="0"/>
          <w:cols w:space="720"/>
        </w:sectPr>
      </w:pPr>
    </w:p>
    <w:p w14:paraId="55BC6702" w14:textId="77777777" w:rsidR="00B2589D" w:rsidRDefault="00000000">
      <w:pPr>
        <w:pStyle w:val="BodyText"/>
        <w:spacing w:line="185" w:lineRule="exact"/>
        <w:ind w:left="12824"/>
        <w:rPr>
          <w:b w:val="0"/>
          <w:sz w:val="18"/>
          <w:u w:val="none"/>
        </w:rPr>
      </w:pPr>
      <w:r>
        <w:rPr>
          <w:b w:val="0"/>
          <w:position w:val="-3"/>
          <w:sz w:val="18"/>
          <w:u w:val="none"/>
        </w:rPr>
      </w:r>
      <w:r>
        <w:rPr>
          <w:b w:val="0"/>
          <w:position w:val="-3"/>
          <w:sz w:val="18"/>
          <w:u w:val="none"/>
        </w:rPr>
        <w:pict w14:anchorId="79A64D4F">
          <v:group id="_x0000_s1027" style="width:34.95pt;height:9.25pt;mso-position-horizontal-relative:char;mso-position-vertical-relative:line" coordsize="699,185">
            <v:rect id="_x0000_s1028" style="position:absolute;left:5;top:5;width:689;height:175" filled="f" strokeweight=".5pt"/>
            <w10:anchorlock/>
          </v:group>
        </w:pict>
      </w:r>
    </w:p>
    <w:p w14:paraId="37C88BA6" w14:textId="77777777" w:rsidR="00B2589D" w:rsidRDefault="00000000">
      <w:pPr>
        <w:pStyle w:val="BodyText"/>
        <w:spacing w:before="3"/>
        <w:rPr>
          <w:sz w:val="21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F0CF26" wp14:editId="6047E3F5">
            <wp:simplePos x="0" y="0"/>
            <wp:positionH relativeFrom="page">
              <wp:posOffset>914400</wp:posOffset>
            </wp:positionH>
            <wp:positionV relativeFrom="paragraph">
              <wp:posOffset>180212</wp:posOffset>
            </wp:positionV>
            <wp:extent cx="5805551" cy="3667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551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101114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5.9pt;margin-top:23.05pt;width:271.05pt;height:289.2pt;z-index:-15727104;mso-wrap-distance-left:0;mso-wrap-distance-right:0;mso-position-horizontal-relative:page;mso-position-vertical-relative:text" filled="f" strokeweight=".5pt">
            <v:textbox inset="0,0,0,0">
              <w:txbxContent>
                <w:p w14:paraId="6100EAD8" w14:textId="77777777" w:rsidR="00B2589D" w:rsidRDefault="00000000">
                  <w:pPr>
                    <w:spacing w:before="153"/>
                    <w:ind w:left="29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Guidelines:</w:t>
                  </w:r>
                </w:p>
                <w:p w14:paraId="7B3E4BB0" w14:textId="77777777" w:rsidR="00B2589D" w:rsidRDefault="00000000">
                  <w:pPr>
                    <w:numPr>
                      <w:ilvl w:val="0"/>
                      <w:numId w:val="1"/>
                    </w:numPr>
                    <w:tabs>
                      <w:tab w:val="left" w:pos="655"/>
                    </w:tabs>
                    <w:spacing w:before="173"/>
                    <w:ind w:right="35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Include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all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the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processes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(As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an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application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logic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46"/>
                    </w:rPr>
                    <w:t xml:space="preserve"> </w:t>
                  </w:r>
                  <w:r>
                    <w:rPr>
                      <w:rFonts w:ascii="Calibri"/>
                    </w:rPr>
                    <w:t>Technology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Block)</w:t>
                  </w:r>
                </w:p>
                <w:p w14:paraId="1FEA9C5F" w14:textId="77777777" w:rsidR="00B2589D" w:rsidRDefault="00000000">
                  <w:pPr>
                    <w:numPr>
                      <w:ilvl w:val="0"/>
                      <w:numId w:val="1"/>
                    </w:numPr>
                    <w:tabs>
                      <w:tab w:val="left" w:pos="655"/>
                    </w:tabs>
                    <w:spacing w:before="2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Provide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infrastructural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demarcation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(Local</w:t>
                  </w:r>
                  <w:r>
                    <w:rPr>
                      <w:rFonts w:ascii="Calibri"/>
                      <w:spacing w:val="-9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Cloud)</w:t>
                  </w:r>
                </w:p>
                <w:p w14:paraId="067D9EB0" w14:textId="77777777" w:rsidR="00B2589D" w:rsidRDefault="00000000">
                  <w:pPr>
                    <w:numPr>
                      <w:ilvl w:val="0"/>
                      <w:numId w:val="1"/>
                    </w:numPr>
                    <w:tabs>
                      <w:tab w:val="left" w:pos="655"/>
                    </w:tabs>
                    <w:spacing w:before="2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Indicate</w:t>
                  </w:r>
                  <w:r>
                    <w:rPr>
                      <w:rFonts w:ascii="Calibri" w:hAnsi="Calibri"/>
                      <w:spacing w:val="-3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external</w:t>
                  </w:r>
                  <w:r>
                    <w:rPr>
                      <w:rFonts w:ascii="Calibri" w:hAnsi="Calibri"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interfaces</w:t>
                  </w:r>
                  <w:r>
                    <w:rPr>
                      <w:rFonts w:ascii="Calibri" w:hAnsi="Calibri"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(third</w:t>
                  </w:r>
                  <w:r>
                    <w:rPr>
                      <w:rFonts w:ascii="Calibri" w:hAnsi="Calibri"/>
                      <w:spacing w:val="-6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party</w:t>
                  </w:r>
                  <w:r>
                    <w:rPr>
                      <w:rFonts w:ascii="Calibri" w:hAnsi="Calibri"/>
                      <w:spacing w:val="-4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API’s</w:t>
                  </w:r>
                  <w:r>
                    <w:rPr>
                      <w:rFonts w:ascii="Calibri" w:hAnsi="Calibri"/>
                      <w:spacing w:val="-6"/>
                    </w:rPr>
                    <w:t xml:space="preserve"> </w:t>
                  </w:r>
                  <w:r>
                    <w:rPr>
                      <w:rFonts w:ascii="Calibri" w:hAnsi="Calibri"/>
                    </w:rPr>
                    <w:t>etc.)</w:t>
                  </w:r>
                </w:p>
                <w:p w14:paraId="1C3D85EE" w14:textId="77777777" w:rsidR="00B2589D" w:rsidRDefault="00000000">
                  <w:pPr>
                    <w:numPr>
                      <w:ilvl w:val="0"/>
                      <w:numId w:val="1"/>
                    </w:numPr>
                    <w:tabs>
                      <w:tab w:val="left" w:pos="655"/>
                    </w:tabs>
                    <w:spacing w:before="1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Data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Storage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components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</w:rPr>
                    <w:t>/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services</w:t>
                  </w:r>
                </w:p>
                <w:p w14:paraId="7F47B394" w14:textId="77777777" w:rsidR="00B2589D" w:rsidRDefault="00000000">
                  <w:pPr>
                    <w:numPr>
                      <w:ilvl w:val="0"/>
                      <w:numId w:val="1"/>
                    </w:numPr>
                    <w:tabs>
                      <w:tab w:val="left" w:pos="655"/>
                    </w:tabs>
                    <w:spacing w:before="2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Indicate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interface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machine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learning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models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(if</w:t>
                  </w:r>
                </w:p>
                <w:p w14:paraId="7CC136D6" w14:textId="77777777" w:rsidR="00B2589D" w:rsidRDefault="00000000">
                  <w:pPr>
                    <w:spacing w:before="1"/>
                    <w:ind w:left="65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applicable)</w:t>
                  </w:r>
                </w:p>
              </w:txbxContent>
            </v:textbox>
            <w10:wrap type="topAndBottom" anchorx="page"/>
          </v:shape>
        </w:pict>
      </w:r>
    </w:p>
    <w:p w14:paraId="23A22391" w14:textId="77777777" w:rsidR="00B2589D" w:rsidRDefault="00B2589D">
      <w:pPr>
        <w:pStyle w:val="BodyText"/>
        <w:rPr>
          <w:sz w:val="20"/>
          <w:u w:val="none"/>
        </w:rPr>
      </w:pPr>
    </w:p>
    <w:p w14:paraId="1E3B375D" w14:textId="77777777" w:rsidR="00B2589D" w:rsidRDefault="00B2589D">
      <w:pPr>
        <w:pStyle w:val="BodyText"/>
        <w:rPr>
          <w:sz w:val="20"/>
          <w:u w:val="none"/>
        </w:rPr>
      </w:pPr>
    </w:p>
    <w:p w14:paraId="60C79B69" w14:textId="77777777" w:rsidR="00B2589D" w:rsidRDefault="00B2589D">
      <w:pPr>
        <w:pStyle w:val="BodyText"/>
        <w:rPr>
          <w:sz w:val="20"/>
          <w:u w:val="none"/>
        </w:rPr>
      </w:pPr>
    </w:p>
    <w:p w14:paraId="64A206ED" w14:textId="77777777" w:rsidR="00B2589D" w:rsidRDefault="00B2589D">
      <w:pPr>
        <w:pStyle w:val="BodyText"/>
        <w:rPr>
          <w:sz w:val="20"/>
          <w:u w:val="none"/>
        </w:rPr>
      </w:pPr>
    </w:p>
    <w:p w14:paraId="36F08EA3" w14:textId="77777777" w:rsidR="00B2589D" w:rsidRDefault="00B2589D">
      <w:pPr>
        <w:pStyle w:val="BodyText"/>
        <w:rPr>
          <w:sz w:val="20"/>
          <w:u w:val="none"/>
        </w:rPr>
      </w:pPr>
    </w:p>
    <w:p w14:paraId="459CC334" w14:textId="77777777" w:rsidR="00B2589D" w:rsidRDefault="00B2589D">
      <w:pPr>
        <w:pStyle w:val="BodyText"/>
        <w:rPr>
          <w:sz w:val="20"/>
          <w:u w:val="none"/>
        </w:rPr>
      </w:pPr>
    </w:p>
    <w:p w14:paraId="29F98060" w14:textId="77777777" w:rsidR="00B2589D" w:rsidRDefault="00B2589D">
      <w:pPr>
        <w:pStyle w:val="BodyText"/>
        <w:rPr>
          <w:sz w:val="20"/>
          <w:u w:val="none"/>
        </w:rPr>
      </w:pPr>
    </w:p>
    <w:p w14:paraId="63BEBE96" w14:textId="77777777" w:rsidR="00B2589D" w:rsidRDefault="00B2589D">
      <w:pPr>
        <w:pStyle w:val="BodyText"/>
        <w:rPr>
          <w:sz w:val="20"/>
          <w:u w:val="none"/>
        </w:rPr>
      </w:pPr>
    </w:p>
    <w:p w14:paraId="27A266EC" w14:textId="77777777" w:rsidR="00B2589D" w:rsidRDefault="00B2589D">
      <w:pPr>
        <w:pStyle w:val="BodyText"/>
        <w:rPr>
          <w:sz w:val="20"/>
          <w:u w:val="none"/>
        </w:rPr>
      </w:pPr>
    </w:p>
    <w:p w14:paraId="1C532AD4" w14:textId="77777777" w:rsidR="00B2589D" w:rsidRDefault="00B2589D">
      <w:pPr>
        <w:pStyle w:val="BodyText"/>
        <w:rPr>
          <w:sz w:val="20"/>
          <w:u w:val="none"/>
        </w:rPr>
      </w:pPr>
    </w:p>
    <w:p w14:paraId="3D9EB83E" w14:textId="77777777" w:rsidR="00B2589D" w:rsidRDefault="00B2589D">
      <w:pPr>
        <w:pStyle w:val="BodyText"/>
        <w:rPr>
          <w:sz w:val="20"/>
          <w:u w:val="none"/>
        </w:rPr>
      </w:pPr>
    </w:p>
    <w:p w14:paraId="0D0F0954" w14:textId="77777777" w:rsidR="00B2589D" w:rsidRDefault="00B2589D">
      <w:pPr>
        <w:pStyle w:val="BodyText"/>
        <w:rPr>
          <w:sz w:val="20"/>
          <w:u w:val="none"/>
        </w:rPr>
      </w:pPr>
    </w:p>
    <w:p w14:paraId="14E59716" w14:textId="77777777" w:rsidR="00B2589D" w:rsidRDefault="00B2589D">
      <w:pPr>
        <w:pStyle w:val="BodyText"/>
        <w:rPr>
          <w:sz w:val="20"/>
          <w:u w:val="none"/>
        </w:rPr>
      </w:pPr>
    </w:p>
    <w:p w14:paraId="46E1E9FA" w14:textId="77777777" w:rsidR="00B2589D" w:rsidRDefault="00B2589D">
      <w:pPr>
        <w:pStyle w:val="BodyText"/>
        <w:rPr>
          <w:sz w:val="20"/>
          <w:u w:val="none"/>
        </w:rPr>
      </w:pPr>
    </w:p>
    <w:p w14:paraId="63DA047E" w14:textId="77777777" w:rsidR="00B2589D" w:rsidRDefault="00B2589D">
      <w:pPr>
        <w:pStyle w:val="BodyText"/>
        <w:rPr>
          <w:sz w:val="20"/>
          <w:u w:val="none"/>
        </w:rPr>
      </w:pPr>
    </w:p>
    <w:p w14:paraId="3DEB4C76" w14:textId="77777777" w:rsidR="00B2589D" w:rsidRDefault="00B2589D">
      <w:pPr>
        <w:pStyle w:val="BodyText"/>
        <w:rPr>
          <w:sz w:val="20"/>
          <w:u w:val="none"/>
        </w:rPr>
      </w:pPr>
    </w:p>
    <w:p w14:paraId="06E119EC" w14:textId="77777777" w:rsidR="00B2589D" w:rsidRDefault="00B2589D">
      <w:pPr>
        <w:pStyle w:val="BodyText"/>
        <w:spacing w:before="10"/>
        <w:rPr>
          <w:sz w:val="19"/>
          <w:u w:val="none"/>
        </w:rPr>
      </w:pPr>
    </w:p>
    <w:p w14:paraId="04AC180D" w14:textId="77777777" w:rsidR="00B2589D" w:rsidRDefault="00000000">
      <w:pPr>
        <w:pStyle w:val="BodyText"/>
        <w:spacing w:before="94"/>
        <w:ind w:left="119"/>
        <w:rPr>
          <w:u w:val="none"/>
        </w:rPr>
      </w:pPr>
      <w:r>
        <w:rPr>
          <w:u w:val="none"/>
        </w:rPr>
        <w:t>Table-1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r>
        <w:rPr>
          <w:spacing w:val="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7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Technologies:</w:t>
      </w:r>
    </w:p>
    <w:p w14:paraId="59236FBB" w14:textId="77777777" w:rsidR="00B2589D" w:rsidRDefault="00B2589D">
      <w:pPr>
        <w:sectPr w:rsidR="00B2589D">
          <w:pgSz w:w="16850" w:h="11920" w:orient="landscape"/>
          <w:pgMar w:top="620" w:right="600" w:bottom="280" w:left="1220" w:header="720" w:footer="720" w:gutter="0"/>
          <w:cols w:space="720"/>
        </w:sectPr>
      </w:pPr>
    </w:p>
    <w:p w14:paraId="3F823DF0" w14:textId="77777777" w:rsidR="00B2589D" w:rsidRDefault="00B2589D">
      <w:pPr>
        <w:pStyle w:val="BodyText"/>
        <w:spacing w:before="4" w:after="1"/>
        <w:rPr>
          <w:sz w:val="28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3949"/>
        <w:gridCol w:w="5146"/>
        <w:gridCol w:w="4081"/>
      </w:tblGrid>
      <w:tr w:rsidR="00B2589D" w14:paraId="35B9C7AB" w14:textId="77777777">
        <w:trPr>
          <w:trHeight w:val="347"/>
        </w:trPr>
        <w:tc>
          <w:tcPr>
            <w:tcW w:w="824" w:type="dxa"/>
            <w:tcBorders>
              <w:bottom w:val="single" w:sz="6" w:space="0" w:color="000000"/>
            </w:tcBorders>
          </w:tcPr>
          <w:p w14:paraId="028EF456" w14:textId="77777777" w:rsidR="00B2589D" w:rsidRDefault="00000000">
            <w:pPr>
              <w:pStyle w:val="TableParagraph"/>
              <w:spacing w:line="246" w:lineRule="exact"/>
              <w:ind w:right="20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49" w:type="dxa"/>
            <w:tcBorders>
              <w:bottom w:val="single" w:sz="6" w:space="0" w:color="000000"/>
            </w:tcBorders>
          </w:tcPr>
          <w:p w14:paraId="41403A0B" w14:textId="77777777" w:rsidR="00B2589D" w:rsidRDefault="00000000">
            <w:pPr>
              <w:pStyle w:val="TableParagraph"/>
              <w:spacing w:line="246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146" w:type="dxa"/>
            <w:tcBorders>
              <w:bottom w:val="single" w:sz="6" w:space="0" w:color="000000"/>
            </w:tcBorders>
          </w:tcPr>
          <w:p w14:paraId="57FF97AE" w14:textId="77777777" w:rsidR="00B2589D" w:rsidRDefault="00000000">
            <w:pPr>
              <w:pStyle w:val="TableParagraph"/>
              <w:spacing w:line="246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81" w:type="dxa"/>
            <w:tcBorders>
              <w:bottom w:val="single" w:sz="6" w:space="0" w:color="000000"/>
            </w:tcBorders>
          </w:tcPr>
          <w:p w14:paraId="036ADD55" w14:textId="77777777" w:rsidR="00B2589D" w:rsidRDefault="00000000">
            <w:pPr>
              <w:pStyle w:val="TableParagraph"/>
              <w:spacing w:line="246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2589D" w14:paraId="649BB965" w14:textId="77777777">
        <w:trPr>
          <w:trHeight w:val="501"/>
        </w:trPr>
        <w:tc>
          <w:tcPr>
            <w:tcW w:w="824" w:type="dxa"/>
            <w:tcBorders>
              <w:top w:val="single" w:sz="6" w:space="0" w:color="000000"/>
            </w:tcBorders>
          </w:tcPr>
          <w:p w14:paraId="332DB108" w14:textId="77777777" w:rsidR="00B2589D" w:rsidRDefault="00000000">
            <w:pPr>
              <w:pStyle w:val="TableParagraph"/>
              <w:spacing w:line="246" w:lineRule="exact"/>
              <w:ind w:right="234"/>
              <w:jc w:val="right"/>
            </w:pPr>
            <w:r>
              <w:t>1.</w:t>
            </w:r>
          </w:p>
        </w:tc>
        <w:tc>
          <w:tcPr>
            <w:tcW w:w="3949" w:type="dxa"/>
            <w:tcBorders>
              <w:top w:val="single" w:sz="6" w:space="0" w:color="000000"/>
            </w:tcBorders>
          </w:tcPr>
          <w:p w14:paraId="7AED4570" w14:textId="77777777" w:rsidR="00B2589D" w:rsidRDefault="00000000">
            <w:pPr>
              <w:pStyle w:val="TableParagraph"/>
              <w:spacing w:line="246" w:lineRule="exact"/>
              <w:ind w:left="10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5146" w:type="dxa"/>
            <w:tcBorders>
              <w:top w:val="single" w:sz="6" w:space="0" w:color="000000"/>
            </w:tcBorders>
          </w:tcPr>
          <w:p w14:paraId="7B8DC91A" w14:textId="77777777" w:rsidR="00B2589D" w:rsidRDefault="00000000">
            <w:pPr>
              <w:pStyle w:val="TableParagraph"/>
              <w:spacing w:line="247" w:lineRule="exact"/>
              <w:ind w:left="11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login.</w:t>
            </w:r>
          </w:p>
          <w:p w14:paraId="0968EE8C" w14:textId="77777777" w:rsidR="00B2589D" w:rsidRDefault="00000000">
            <w:pPr>
              <w:pStyle w:val="TableParagraph"/>
              <w:spacing w:line="234" w:lineRule="exact"/>
              <w:ind w:left="116"/>
            </w:pPr>
            <w:r>
              <w:t>See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UI.</w:t>
            </w:r>
          </w:p>
        </w:tc>
        <w:tc>
          <w:tcPr>
            <w:tcW w:w="4081" w:type="dxa"/>
            <w:tcBorders>
              <w:top w:val="single" w:sz="6" w:space="0" w:color="000000"/>
            </w:tcBorders>
          </w:tcPr>
          <w:p w14:paraId="19942D54" w14:textId="77777777" w:rsidR="00B2589D" w:rsidRDefault="00000000">
            <w:pPr>
              <w:pStyle w:val="TableParagraph"/>
              <w:spacing w:line="248" w:lineRule="exact"/>
              <w:ind w:left="114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Flask</w:t>
            </w:r>
          </w:p>
        </w:tc>
      </w:tr>
      <w:tr w:rsidR="00B2589D" w14:paraId="23388755" w14:textId="77777777">
        <w:trPr>
          <w:trHeight w:val="414"/>
        </w:trPr>
        <w:tc>
          <w:tcPr>
            <w:tcW w:w="824" w:type="dxa"/>
          </w:tcPr>
          <w:p w14:paraId="45243547" w14:textId="77777777" w:rsidR="00B2589D" w:rsidRDefault="00000000">
            <w:pPr>
              <w:pStyle w:val="TableParagraph"/>
              <w:ind w:right="234"/>
              <w:jc w:val="right"/>
            </w:pPr>
            <w:r>
              <w:t>2.</w:t>
            </w:r>
          </w:p>
        </w:tc>
        <w:tc>
          <w:tcPr>
            <w:tcW w:w="3949" w:type="dxa"/>
          </w:tcPr>
          <w:p w14:paraId="191CB99D" w14:textId="77777777" w:rsidR="00B2589D" w:rsidRDefault="00000000">
            <w:pPr>
              <w:pStyle w:val="TableParagraph"/>
              <w:ind w:left="109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maintenance</w:t>
            </w:r>
          </w:p>
        </w:tc>
        <w:tc>
          <w:tcPr>
            <w:tcW w:w="5146" w:type="dxa"/>
          </w:tcPr>
          <w:p w14:paraId="7E09872F" w14:textId="77777777" w:rsidR="00B2589D" w:rsidRDefault="00000000">
            <w:pPr>
              <w:pStyle w:val="TableParagraph"/>
              <w:ind w:left="116"/>
            </w:pPr>
            <w:r>
              <w:t>Store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maintain</w:t>
            </w:r>
            <w:r>
              <w:rPr>
                <w:spacing w:val="-3"/>
              </w:rPr>
              <w:t xml:space="preserve"> </w:t>
            </w:r>
            <w:r>
              <w:t>,retrieve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user’s</w:t>
            </w:r>
            <w:r>
              <w:rPr>
                <w:spacing w:val="-3"/>
              </w:rPr>
              <w:t xml:space="preserve"> </w:t>
            </w:r>
            <w:r>
              <w:t>details.</w:t>
            </w:r>
          </w:p>
        </w:tc>
        <w:tc>
          <w:tcPr>
            <w:tcW w:w="4081" w:type="dxa"/>
          </w:tcPr>
          <w:p w14:paraId="4E941D65" w14:textId="77777777" w:rsidR="00B2589D" w:rsidRDefault="00000000">
            <w:pPr>
              <w:pStyle w:val="TableParagraph"/>
              <w:ind w:left="114"/>
            </w:pPr>
            <w:r>
              <w:t>MYSQL</w:t>
            </w:r>
          </w:p>
        </w:tc>
      </w:tr>
      <w:tr w:rsidR="00B2589D" w14:paraId="0EC5B9BE" w14:textId="77777777">
        <w:trPr>
          <w:trHeight w:val="417"/>
        </w:trPr>
        <w:tc>
          <w:tcPr>
            <w:tcW w:w="824" w:type="dxa"/>
          </w:tcPr>
          <w:p w14:paraId="4AAC80F9" w14:textId="77777777" w:rsidR="00B2589D" w:rsidRDefault="00000000">
            <w:pPr>
              <w:pStyle w:val="TableParagraph"/>
              <w:ind w:right="234"/>
              <w:jc w:val="right"/>
            </w:pPr>
            <w:r>
              <w:t>3.</w:t>
            </w:r>
          </w:p>
        </w:tc>
        <w:tc>
          <w:tcPr>
            <w:tcW w:w="3949" w:type="dxa"/>
          </w:tcPr>
          <w:p w14:paraId="56DCBA08" w14:textId="77777777" w:rsidR="00B2589D" w:rsidRDefault="00000000">
            <w:pPr>
              <w:pStyle w:val="TableParagraph"/>
              <w:ind w:left="109"/>
            </w:pPr>
            <w:r>
              <w:t>Chatbot</w:t>
            </w:r>
          </w:p>
        </w:tc>
        <w:tc>
          <w:tcPr>
            <w:tcW w:w="5146" w:type="dxa"/>
          </w:tcPr>
          <w:p w14:paraId="6CD99C1F" w14:textId="77777777" w:rsidR="00B2589D" w:rsidRDefault="00000000">
            <w:pPr>
              <w:pStyle w:val="TableParagraph"/>
              <w:ind w:left="116"/>
            </w:pPr>
            <w:r>
              <w:t>Clarify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queries.</w:t>
            </w:r>
          </w:p>
        </w:tc>
        <w:tc>
          <w:tcPr>
            <w:tcW w:w="4081" w:type="dxa"/>
          </w:tcPr>
          <w:p w14:paraId="73473B95" w14:textId="77777777" w:rsidR="00B2589D" w:rsidRDefault="00000000">
            <w:pPr>
              <w:pStyle w:val="TableParagraph"/>
              <w:ind w:left="114"/>
            </w:pPr>
            <w:r>
              <w:t>IBM</w:t>
            </w:r>
            <w:r>
              <w:rPr>
                <w:spacing w:val="-14"/>
              </w:rPr>
              <w:t xml:space="preserve"> </w:t>
            </w:r>
            <w:r>
              <w:t>Watson</w:t>
            </w:r>
            <w:r>
              <w:rPr>
                <w:spacing w:val="3"/>
              </w:rPr>
              <w:t xml:space="preserve"> </w:t>
            </w:r>
            <w:r>
              <w:t>service</w:t>
            </w:r>
          </w:p>
        </w:tc>
      </w:tr>
      <w:tr w:rsidR="00B2589D" w14:paraId="72299A0A" w14:textId="77777777">
        <w:trPr>
          <w:trHeight w:val="505"/>
        </w:trPr>
        <w:tc>
          <w:tcPr>
            <w:tcW w:w="824" w:type="dxa"/>
          </w:tcPr>
          <w:p w14:paraId="5273762E" w14:textId="77777777" w:rsidR="00B2589D" w:rsidRDefault="00000000">
            <w:pPr>
              <w:pStyle w:val="TableParagraph"/>
              <w:ind w:right="234"/>
              <w:jc w:val="right"/>
            </w:pPr>
            <w:r>
              <w:t>4.</w:t>
            </w:r>
          </w:p>
        </w:tc>
        <w:tc>
          <w:tcPr>
            <w:tcW w:w="3949" w:type="dxa"/>
          </w:tcPr>
          <w:p w14:paraId="3289997B" w14:textId="77777777" w:rsidR="00B2589D" w:rsidRDefault="00000000">
            <w:pPr>
              <w:pStyle w:val="TableParagraph"/>
              <w:ind w:left="109"/>
            </w:pP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  <w:tc>
          <w:tcPr>
            <w:tcW w:w="5146" w:type="dxa"/>
          </w:tcPr>
          <w:p w14:paraId="63D1C432" w14:textId="77777777" w:rsidR="00B2589D" w:rsidRDefault="00000000">
            <w:pPr>
              <w:pStyle w:val="TableParagraph"/>
              <w:spacing w:line="252" w:lineRule="exact"/>
              <w:ind w:left="116" w:right="136"/>
            </w:pPr>
            <w:r>
              <w:t>Sending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58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successfully.</w:t>
            </w:r>
          </w:p>
        </w:tc>
        <w:tc>
          <w:tcPr>
            <w:tcW w:w="4081" w:type="dxa"/>
          </w:tcPr>
          <w:p w14:paraId="01609B11" w14:textId="77777777" w:rsidR="00B2589D" w:rsidRDefault="00000000">
            <w:pPr>
              <w:pStyle w:val="TableParagraph"/>
              <w:ind w:left="114"/>
            </w:pPr>
            <w:r>
              <w:t>SendGrid</w:t>
            </w:r>
          </w:p>
        </w:tc>
      </w:tr>
      <w:tr w:rsidR="00B2589D" w14:paraId="67B9A29D" w14:textId="77777777">
        <w:trPr>
          <w:trHeight w:val="506"/>
        </w:trPr>
        <w:tc>
          <w:tcPr>
            <w:tcW w:w="824" w:type="dxa"/>
          </w:tcPr>
          <w:p w14:paraId="41075AAF" w14:textId="77777777" w:rsidR="00B2589D" w:rsidRDefault="00000000">
            <w:pPr>
              <w:pStyle w:val="TableParagraph"/>
              <w:ind w:right="234"/>
              <w:jc w:val="right"/>
            </w:pPr>
            <w:r>
              <w:t>5.</w:t>
            </w:r>
          </w:p>
        </w:tc>
        <w:tc>
          <w:tcPr>
            <w:tcW w:w="3949" w:type="dxa"/>
          </w:tcPr>
          <w:p w14:paraId="522EC3EA" w14:textId="77777777" w:rsidR="00B2589D" w:rsidRDefault="00000000">
            <w:pPr>
              <w:pStyle w:val="TableParagraph"/>
              <w:ind w:left="109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146" w:type="dxa"/>
          </w:tcPr>
          <w:p w14:paraId="671EC7C4" w14:textId="77777777" w:rsidR="00B2589D" w:rsidRDefault="00000000">
            <w:pPr>
              <w:pStyle w:val="TableParagraph"/>
              <w:spacing w:line="252" w:lineRule="exact"/>
              <w:ind w:left="116" w:right="316"/>
            </w:pPr>
            <w:r>
              <w:t>Cloud database to store plasma information and</w:t>
            </w:r>
            <w:r>
              <w:rPr>
                <w:spacing w:val="-59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Plasma</w:t>
            </w:r>
            <w:r>
              <w:rPr>
                <w:spacing w:val="1"/>
              </w:rPr>
              <w:t xml:space="preserve"> </w:t>
            </w:r>
            <w:r>
              <w:t>information.</w:t>
            </w:r>
          </w:p>
        </w:tc>
        <w:tc>
          <w:tcPr>
            <w:tcW w:w="4081" w:type="dxa"/>
          </w:tcPr>
          <w:p w14:paraId="22E2894A" w14:textId="77777777" w:rsidR="00B2589D" w:rsidRDefault="00000000">
            <w:pPr>
              <w:pStyle w:val="TableParagraph"/>
              <w:ind w:left="114"/>
            </w:pPr>
            <w:r>
              <w:t>IBM</w:t>
            </w:r>
            <w:r>
              <w:rPr>
                <w:spacing w:val="-12"/>
              </w:rPr>
              <w:t xml:space="preserve"> </w:t>
            </w:r>
            <w:r>
              <w:t>DB2</w:t>
            </w:r>
          </w:p>
        </w:tc>
      </w:tr>
      <w:tr w:rsidR="00B2589D" w14:paraId="249E6822" w14:textId="77777777">
        <w:trPr>
          <w:trHeight w:val="448"/>
        </w:trPr>
        <w:tc>
          <w:tcPr>
            <w:tcW w:w="824" w:type="dxa"/>
          </w:tcPr>
          <w:p w14:paraId="57A04CDB" w14:textId="77777777" w:rsidR="00B2589D" w:rsidRDefault="00000000">
            <w:pPr>
              <w:pStyle w:val="TableParagraph"/>
              <w:ind w:right="234"/>
              <w:jc w:val="right"/>
            </w:pPr>
            <w:r>
              <w:t>6.</w:t>
            </w:r>
          </w:p>
        </w:tc>
        <w:tc>
          <w:tcPr>
            <w:tcW w:w="3949" w:type="dxa"/>
          </w:tcPr>
          <w:p w14:paraId="3BB15602" w14:textId="77777777" w:rsidR="00B2589D" w:rsidRDefault="00000000">
            <w:pPr>
              <w:pStyle w:val="TableParagraph"/>
              <w:ind w:left="109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146" w:type="dxa"/>
          </w:tcPr>
          <w:p w14:paraId="1D3D6C83" w14:textId="77777777" w:rsidR="00B2589D" w:rsidRDefault="00000000">
            <w:pPr>
              <w:pStyle w:val="TableParagraph"/>
              <w:ind w:left="116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  <w:tc>
          <w:tcPr>
            <w:tcW w:w="4081" w:type="dxa"/>
          </w:tcPr>
          <w:p w14:paraId="587892A3" w14:textId="77777777" w:rsidR="00B2589D" w:rsidRDefault="00000000">
            <w:pPr>
              <w:pStyle w:val="TableParagraph"/>
              <w:spacing w:line="248" w:lineRule="exact"/>
              <w:ind w:left="114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</w:tr>
      <w:tr w:rsidR="00B2589D" w14:paraId="3646300A" w14:textId="77777777">
        <w:trPr>
          <w:trHeight w:val="671"/>
        </w:trPr>
        <w:tc>
          <w:tcPr>
            <w:tcW w:w="824" w:type="dxa"/>
          </w:tcPr>
          <w:p w14:paraId="6C0DAFEC" w14:textId="77777777" w:rsidR="00B2589D" w:rsidRDefault="00000000">
            <w:pPr>
              <w:pStyle w:val="TableParagraph"/>
              <w:ind w:right="234"/>
              <w:jc w:val="right"/>
            </w:pPr>
            <w:r>
              <w:t>7.</w:t>
            </w:r>
          </w:p>
        </w:tc>
        <w:tc>
          <w:tcPr>
            <w:tcW w:w="3949" w:type="dxa"/>
          </w:tcPr>
          <w:p w14:paraId="6422ED30" w14:textId="77777777" w:rsidR="00B2589D" w:rsidRDefault="00000000">
            <w:pPr>
              <w:pStyle w:val="TableParagraph"/>
              <w:ind w:left="109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146" w:type="dxa"/>
          </w:tcPr>
          <w:p w14:paraId="2AF23F67" w14:textId="77777777" w:rsidR="00B2589D" w:rsidRDefault="00000000">
            <w:pPr>
              <w:pStyle w:val="TableParagraph"/>
              <w:spacing w:line="234" w:lineRule="exact"/>
              <w:ind w:left="116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deploy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4081" w:type="dxa"/>
          </w:tcPr>
          <w:p w14:paraId="2A771AA7" w14:textId="77777777" w:rsidR="00B2589D" w:rsidRDefault="00000000">
            <w:pPr>
              <w:pStyle w:val="TableParagraph"/>
              <w:ind w:left="114"/>
            </w:pPr>
            <w:r>
              <w:t>Kubernetes</w:t>
            </w:r>
          </w:p>
        </w:tc>
      </w:tr>
    </w:tbl>
    <w:p w14:paraId="3DADD264" w14:textId="77777777" w:rsidR="00B2589D" w:rsidRDefault="00B2589D">
      <w:pPr>
        <w:pStyle w:val="BodyText"/>
        <w:spacing w:before="6"/>
        <w:rPr>
          <w:sz w:val="28"/>
          <w:u w:val="none"/>
        </w:rPr>
      </w:pPr>
    </w:p>
    <w:p w14:paraId="506D093D" w14:textId="77777777" w:rsidR="00B2589D" w:rsidRDefault="00000000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6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11"/>
          <w:u w:val="none"/>
        </w:rPr>
        <w:t xml:space="preserve"> </w:t>
      </w:r>
      <w:r>
        <w:rPr>
          <w:u w:val="none"/>
        </w:rPr>
        <w:t>Characteristics:</w:t>
      </w:r>
    </w:p>
    <w:p w14:paraId="02084ADF" w14:textId="77777777" w:rsidR="00B2589D" w:rsidRDefault="00B2589D">
      <w:pPr>
        <w:pStyle w:val="BodyText"/>
        <w:spacing w:before="9" w:after="1"/>
        <w:rPr>
          <w:sz w:val="16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3"/>
        <w:gridCol w:w="4103"/>
      </w:tblGrid>
      <w:tr w:rsidR="00B2589D" w14:paraId="4A98699D" w14:textId="77777777">
        <w:trPr>
          <w:trHeight w:val="537"/>
        </w:trPr>
        <w:tc>
          <w:tcPr>
            <w:tcW w:w="826" w:type="dxa"/>
          </w:tcPr>
          <w:p w14:paraId="132CFB18" w14:textId="77777777" w:rsidR="00B2589D" w:rsidRDefault="00000000">
            <w:pPr>
              <w:pStyle w:val="TableParagraph"/>
              <w:spacing w:line="241" w:lineRule="exact"/>
              <w:ind w:right="1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14:paraId="3FA99665" w14:textId="77777777" w:rsidR="00B2589D" w:rsidRDefault="00000000">
            <w:pPr>
              <w:pStyle w:val="TableParagraph"/>
              <w:spacing w:line="24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3" w:type="dxa"/>
          </w:tcPr>
          <w:p w14:paraId="67FB86E4" w14:textId="77777777" w:rsidR="00B2589D" w:rsidRDefault="00000000">
            <w:pPr>
              <w:pStyle w:val="TableParagraph"/>
              <w:spacing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3" w:type="dxa"/>
          </w:tcPr>
          <w:p w14:paraId="3772CFBD" w14:textId="77777777" w:rsidR="00B2589D" w:rsidRDefault="00000000">
            <w:pPr>
              <w:pStyle w:val="TableParagraph"/>
              <w:spacing w:line="241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2589D" w14:paraId="697BA6DF" w14:textId="77777777">
        <w:trPr>
          <w:trHeight w:val="251"/>
        </w:trPr>
        <w:tc>
          <w:tcPr>
            <w:tcW w:w="826" w:type="dxa"/>
          </w:tcPr>
          <w:p w14:paraId="541891B6" w14:textId="77777777" w:rsidR="00B2589D" w:rsidRDefault="00000000">
            <w:pPr>
              <w:pStyle w:val="TableParagraph"/>
              <w:spacing w:line="232" w:lineRule="exact"/>
              <w:ind w:right="224"/>
              <w:jc w:val="right"/>
            </w:pPr>
            <w:r>
              <w:t>1.</w:t>
            </w:r>
          </w:p>
        </w:tc>
        <w:tc>
          <w:tcPr>
            <w:tcW w:w="3973" w:type="dxa"/>
          </w:tcPr>
          <w:p w14:paraId="4D9ADF9D" w14:textId="77777777" w:rsidR="00B2589D" w:rsidRDefault="00000000">
            <w:pPr>
              <w:pStyle w:val="TableParagraph"/>
              <w:spacing w:line="232" w:lineRule="exact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3" w:type="dxa"/>
          </w:tcPr>
          <w:p w14:paraId="49816479" w14:textId="77777777" w:rsidR="00B2589D" w:rsidRDefault="00000000">
            <w:pPr>
              <w:pStyle w:val="TableParagraph"/>
              <w:spacing w:line="232" w:lineRule="exact"/>
              <w:ind w:left="107"/>
            </w:pP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used.</w:t>
            </w:r>
          </w:p>
        </w:tc>
        <w:tc>
          <w:tcPr>
            <w:tcW w:w="4103" w:type="dxa"/>
          </w:tcPr>
          <w:p w14:paraId="03F85904" w14:textId="77777777" w:rsidR="00B2589D" w:rsidRDefault="00000000">
            <w:pPr>
              <w:pStyle w:val="TableParagraph"/>
              <w:spacing w:line="232" w:lineRule="exact"/>
              <w:ind w:left="111"/>
            </w:pPr>
            <w:r>
              <w:t>Python</w:t>
            </w:r>
            <w:r>
              <w:rPr>
                <w:spacing w:val="-1"/>
              </w:rPr>
              <w:t xml:space="preserve"> </w:t>
            </w:r>
            <w:r>
              <w:t>Flask</w:t>
            </w:r>
          </w:p>
        </w:tc>
      </w:tr>
      <w:tr w:rsidR="00B2589D" w14:paraId="7079A28D" w14:textId="77777777">
        <w:trPr>
          <w:trHeight w:val="503"/>
        </w:trPr>
        <w:tc>
          <w:tcPr>
            <w:tcW w:w="826" w:type="dxa"/>
          </w:tcPr>
          <w:p w14:paraId="47BDB099" w14:textId="77777777" w:rsidR="00B2589D" w:rsidRDefault="00000000">
            <w:pPr>
              <w:pStyle w:val="TableParagraph"/>
              <w:ind w:right="224"/>
              <w:jc w:val="right"/>
            </w:pPr>
            <w:r>
              <w:t>2.</w:t>
            </w:r>
          </w:p>
        </w:tc>
        <w:tc>
          <w:tcPr>
            <w:tcW w:w="3973" w:type="dxa"/>
          </w:tcPr>
          <w:p w14:paraId="532CB386" w14:textId="77777777" w:rsidR="00B2589D" w:rsidRDefault="00000000">
            <w:pPr>
              <w:pStyle w:val="TableParagraph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3" w:type="dxa"/>
          </w:tcPr>
          <w:p w14:paraId="74F002A1" w14:textId="77777777" w:rsidR="00B2589D" w:rsidRDefault="00000000">
            <w:pPr>
              <w:pStyle w:val="TableParagraph"/>
              <w:spacing w:line="248" w:lineRule="exact"/>
              <w:ind w:left="107"/>
            </w:pPr>
            <w:r>
              <w:t>Mandatory</w:t>
            </w:r>
            <w:r>
              <w:rPr>
                <w:spacing w:val="-4"/>
              </w:rPr>
              <w:t xml:space="preserve"> </w:t>
            </w:r>
            <w:r>
              <w:t>Control(MAC)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kubernetes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used.</w:t>
            </w:r>
          </w:p>
        </w:tc>
        <w:tc>
          <w:tcPr>
            <w:tcW w:w="4103" w:type="dxa"/>
          </w:tcPr>
          <w:p w14:paraId="36A1CA5B" w14:textId="77777777" w:rsidR="00B2589D" w:rsidRDefault="00000000">
            <w:pPr>
              <w:pStyle w:val="TableParagraph"/>
              <w:spacing w:line="248" w:lineRule="exact"/>
              <w:ind w:left="111"/>
            </w:pPr>
            <w:r>
              <w:t>SHA-256,</w:t>
            </w:r>
            <w:r>
              <w:rPr>
                <w:spacing w:val="-1"/>
              </w:rPr>
              <w:t xml:space="preserve"> </w:t>
            </w: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IAM</w:t>
            </w:r>
          </w:p>
          <w:p w14:paraId="77DCE63D" w14:textId="77777777" w:rsidR="00B2589D" w:rsidRDefault="00000000">
            <w:pPr>
              <w:pStyle w:val="TableParagraph"/>
              <w:spacing w:line="236" w:lineRule="exact"/>
              <w:ind w:left="111"/>
            </w:pPr>
            <w:r>
              <w:t>Controls,</w:t>
            </w:r>
            <w:r>
              <w:rPr>
                <w:spacing w:val="-1"/>
              </w:rPr>
              <w:t xml:space="preserve"> </w:t>
            </w:r>
            <w:r>
              <w:t>OWASP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B2589D" w14:paraId="0C414BCA" w14:textId="77777777">
        <w:trPr>
          <w:trHeight w:val="760"/>
        </w:trPr>
        <w:tc>
          <w:tcPr>
            <w:tcW w:w="826" w:type="dxa"/>
          </w:tcPr>
          <w:p w14:paraId="055DE6C0" w14:textId="77777777" w:rsidR="00B2589D" w:rsidRDefault="00000000">
            <w:pPr>
              <w:pStyle w:val="TableParagraph"/>
              <w:spacing w:line="240" w:lineRule="auto"/>
              <w:ind w:right="224"/>
              <w:jc w:val="right"/>
            </w:pPr>
            <w:r>
              <w:t>3.</w:t>
            </w:r>
          </w:p>
        </w:tc>
        <w:tc>
          <w:tcPr>
            <w:tcW w:w="3973" w:type="dxa"/>
          </w:tcPr>
          <w:p w14:paraId="7E69FA09" w14:textId="77777777" w:rsidR="00B2589D" w:rsidRDefault="00000000">
            <w:pPr>
              <w:pStyle w:val="TableParagraph"/>
              <w:spacing w:line="240" w:lineRule="auto"/>
              <w:ind w:left="112"/>
            </w:pPr>
            <w:r>
              <w:t>Scalable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</w:p>
        </w:tc>
        <w:tc>
          <w:tcPr>
            <w:tcW w:w="5173" w:type="dxa"/>
          </w:tcPr>
          <w:p w14:paraId="42AA2481" w14:textId="77777777" w:rsidR="00B2589D" w:rsidRDefault="00000000">
            <w:pPr>
              <w:pStyle w:val="TableParagraph"/>
              <w:ind w:left="107"/>
            </w:pPr>
            <w:r>
              <w:t>3-Tier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used.</w:t>
            </w:r>
          </w:p>
        </w:tc>
        <w:tc>
          <w:tcPr>
            <w:tcW w:w="4103" w:type="dxa"/>
          </w:tcPr>
          <w:p w14:paraId="14473ECF" w14:textId="77777777" w:rsidR="00B2589D" w:rsidRDefault="00000000">
            <w:pPr>
              <w:pStyle w:val="TableParagraph"/>
              <w:spacing w:line="252" w:lineRule="exact"/>
              <w:ind w:left="111" w:right="778"/>
            </w:pPr>
            <w:r>
              <w:t>Web server-HTML,CSS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Server-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Server-IBM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B2589D" w14:paraId="2447C3CB" w14:textId="77777777">
        <w:trPr>
          <w:trHeight w:val="501"/>
        </w:trPr>
        <w:tc>
          <w:tcPr>
            <w:tcW w:w="826" w:type="dxa"/>
          </w:tcPr>
          <w:p w14:paraId="40054DE3" w14:textId="77777777" w:rsidR="00B2589D" w:rsidRDefault="00000000">
            <w:pPr>
              <w:pStyle w:val="TableParagraph"/>
              <w:spacing w:line="246" w:lineRule="exact"/>
              <w:ind w:right="224"/>
              <w:jc w:val="right"/>
            </w:pPr>
            <w:r>
              <w:t>4.</w:t>
            </w:r>
          </w:p>
        </w:tc>
        <w:tc>
          <w:tcPr>
            <w:tcW w:w="3973" w:type="dxa"/>
          </w:tcPr>
          <w:p w14:paraId="2689DE93" w14:textId="77777777" w:rsidR="00B2589D" w:rsidRDefault="00000000">
            <w:pPr>
              <w:pStyle w:val="TableParagraph"/>
              <w:spacing w:line="246" w:lineRule="exact"/>
              <w:ind w:left="112"/>
            </w:pPr>
            <w:r>
              <w:t>Availability</w:t>
            </w:r>
          </w:p>
        </w:tc>
        <w:tc>
          <w:tcPr>
            <w:tcW w:w="5173" w:type="dxa"/>
          </w:tcPr>
          <w:p w14:paraId="122C7077" w14:textId="77777777" w:rsidR="00B2589D" w:rsidRDefault="00000000">
            <w:pPr>
              <w:pStyle w:val="TableParagraph"/>
              <w:spacing w:line="223" w:lineRule="auto"/>
              <w:ind w:left="107" w:right="381"/>
            </w:pPr>
            <w:r>
              <w:t>Using Load</w:t>
            </w:r>
            <w:r>
              <w:rPr>
                <w:spacing w:val="-4"/>
              </w:rPr>
              <w:t xml:space="preserve"> </w:t>
            </w:r>
            <w:r>
              <w:t>Balancer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distribute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traffic</w:t>
            </w:r>
            <w:r>
              <w:rPr>
                <w:spacing w:val="-58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Servers.</w:t>
            </w:r>
          </w:p>
        </w:tc>
        <w:tc>
          <w:tcPr>
            <w:tcW w:w="4103" w:type="dxa"/>
          </w:tcPr>
          <w:p w14:paraId="4DE34E83" w14:textId="77777777" w:rsidR="00B2589D" w:rsidRDefault="00000000">
            <w:pPr>
              <w:pStyle w:val="TableParagraph"/>
              <w:spacing w:line="246" w:lineRule="exact"/>
              <w:ind w:left="111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Load Balancer</w:t>
            </w:r>
          </w:p>
        </w:tc>
      </w:tr>
      <w:tr w:rsidR="00B2589D" w14:paraId="09B19015" w14:textId="77777777">
        <w:trPr>
          <w:trHeight w:val="761"/>
        </w:trPr>
        <w:tc>
          <w:tcPr>
            <w:tcW w:w="826" w:type="dxa"/>
          </w:tcPr>
          <w:p w14:paraId="702F122B" w14:textId="77777777" w:rsidR="00B2589D" w:rsidRDefault="00000000">
            <w:pPr>
              <w:pStyle w:val="TableParagraph"/>
              <w:spacing w:line="240" w:lineRule="auto"/>
              <w:ind w:right="224"/>
              <w:jc w:val="right"/>
            </w:pPr>
            <w:r>
              <w:t>5.</w:t>
            </w:r>
          </w:p>
        </w:tc>
        <w:tc>
          <w:tcPr>
            <w:tcW w:w="3973" w:type="dxa"/>
          </w:tcPr>
          <w:p w14:paraId="58D8EA24" w14:textId="77777777" w:rsidR="00B2589D" w:rsidRDefault="00000000">
            <w:pPr>
              <w:pStyle w:val="TableParagraph"/>
              <w:spacing w:line="240" w:lineRule="auto"/>
              <w:ind w:left="112"/>
            </w:pPr>
            <w:r>
              <w:t>Performance</w:t>
            </w:r>
          </w:p>
        </w:tc>
        <w:tc>
          <w:tcPr>
            <w:tcW w:w="5173" w:type="dxa"/>
          </w:tcPr>
          <w:p w14:paraId="149B3DEC" w14:textId="77777777" w:rsidR="00B2589D" w:rsidRDefault="00000000">
            <w:pPr>
              <w:pStyle w:val="TableParagraph"/>
              <w:spacing w:line="249" w:lineRule="exact"/>
              <w:ind w:left="10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Friendly</w:t>
            </w:r>
            <w:r>
              <w:rPr>
                <w:spacing w:val="-3"/>
              </w:rPr>
              <w:t xml:space="preserve"> </w:t>
            </w:r>
            <w:r>
              <w:t>UI.</w:t>
            </w:r>
          </w:p>
          <w:p w14:paraId="22A34E38" w14:textId="77777777" w:rsidR="00B2589D" w:rsidRDefault="00000000">
            <w:pPr>
              <w:pStyle w:val="TableParagraph"/>
              <w:spacing w:line="251" w:lineRule="exact"/>
              <w:ind w:left="107"/>
            </w:pPr>
            <w:r>
              <w:t>Request and</w:t>
            </w:r>
            <w:r>
              <w:rPr>
                <w:spacing w:val="-3"/>
              </w:rPr>
              <w:t xml:space="preserve"> </w:t>
            </w: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faster.</w:t>
            </w:r>
          </w:p>
        </w:tc>
        <w:tc>
          <w:tcPr>
            <w:tcW w:w="4103" w:type="dxa"/>
          </w:tcPr>
          <w:p w14:paraId="6DFC78C2" w14:textId="77777777" w:rsidR="00B2589D" w:rsidRDefault="00000000">
            <w:pPr>
              <w:pStyle w:val="TableParagraph"/>
              <w:spacing w:line="240" w:lineRule="auto"/>
              <w:ind w:left="111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Content Delivery</w:t>
            </w:r>
            <w:r>
              <w:rPr>
                <w:spacing w:val="-3"/>
              </w:rPr>
              <w:t xml:space="preserve"> </w:t>
            </w:r>
            <w:r>
              <w:t>Network</w:t>
            </w:r>
          </w:p>
        </w:tc>
      </w:tr>
    </w:tbl>
    <w:p w14:paraId="7BF134CA" w14:textId="77777777" w:rsidR="00B2589D" w:rsidRDefault="00B2589D">
      <w:pPr>
        <w:sectPr w:rsidR="00B2589D">
          <w:pgSz w:w="16850" w:h="11920" w:orient="landscape"/>
          <w:pgMar w:top="1100" w:right="600" w:bottom="280" w:left="1220" w:header="720" w:footer="720" w:gutter="0"/>
          <w:cols w:space="720"/>
        </w:sectPr>
      </w:pPr>
    </w:p>
    <w:p w14:paraId="6F832E4E" w14:textId="77777777" w:rsidR="00B2589D" w:rsidRDefault="00B2589D">
      <w:pPr>
        <w:pStyle w:val="BodyText"/>
        <w:rPr>
          <w:sz w:val="20"/>
          <w:u w:val="none"/>
        </w:rPr>
      </w:pPr>
    </w:p>
    <w:p w14:paraId="1694492B" w14:textId="77777777" w:rsidR="00B2589D" w:rsidRDefault="00B2589D">
      <w:pPr>
        <w:pStyle w:val="BodyText"/>
        <w:rPr>
          <w:sz w:val="20"/>
          <w:u w:val="none"/>
        </w:rPr>
      </w:pPr>
    </w:p>
    <w:p w14:paraId="51C7C093" w14:textId="77777777" w:rsidR="00B2589D" w:rsidRDefault="00B2589D">
      <w:pPr>
        <w:pStyle w:val="BodyText"/>
        <w:spacing w:before="9"/>
        <w:rPr>
          <w:sz w:val="16"/>
          <w:u w:val="none"/>
        </w:rPr>
      </w:pPr>
    </w:p>
    <w:p w14:paraId="7733ABF4" w14:textId="77777777" w:rsidR="00B2589D" w:rsidRDefault="00000000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References:</w:t>
      </w:r>
    </w:p>
    <w:p w14:paraId="1458A6B4" w14:textId="77777777" w:rsidR="00B2589D" w:rsidRDefault="00000000">
      <w:pPr>
        <w:pStyle w:val="BodyText"/>
        <w:spacing w:before="179"/>
        <w:ind w:left="220"/>
        <w:rPr>
          <w:u w:val="none"/>
        </w:rPr>
      </w:pPr>
      <w:hyperlink r:id="rId7">
        <w:r>
          <w:rPr>
            <w:color w:val="0461C1"/>
            <w:u w:val="thick" w:color="0461C1"/>
          </w:rPr>
          <w:t>https://c4model.com/</w:t>
        </w:r>
      </w:hyperlink>
    </w:p>
    <w:p w14:paraId="280012FF" w14:textId="77777777" w:rsidR="00B2589D" w:rsidRDefault="00000000">
      <w:pPr>
        <w:pStyle w:val="BodyText"/>
        <w:spacing w:before="183" w:line="412" w:lineRule="auto"/>
        <w:ind w:left="220" w:right="5862"/>
        <w:rPr>
          <w:u w:val="none"/>
        </w:rPr>
      </w:pPr>
      <w:hyperlink r:id="rId8">
        <w:r>
          <w:rPr>
            <w:color w:val="0461C1"/>
            <w:spacing w:val="-1"/>
            <w:u w:val="thick" w:color="0461C1"/>
          </w:rPr>
          <w:t>https://developer.ibm.com/patterns/online-order-processing-system-during-pandemic/</w:t>
        </w:r>
      </w:hyperlink>
      <w:r>
        <w:rPr>
          <w:color w:val="0461C1"/>
          <w:spacing w:val="-59"/>
          <w:u w:val="none"/>
        </w:rPr>
        <w:t xml:space="preserve"> </w:t>
      </w:r>
      <w:hyperlink r:id="rId9">
        <w:r>
          <w:rPr>
            <w:color w:val="0461C1"/>
            <w:u w:val="thick" w:color="0461C1"/>
          </w:rPr>
          <w:t>https://www.ibm.com/cloud/architecture</w:t>
        </w:r>
      </w:hyperlink>
    </w:p>
    <w:p w14:paraId="25E57EAE" w14:textId="77777777" w:rsidR="00B2589D" w:rsidRDefault="00000000">
      <w:pPr>
        <w:pStyle w:val="BodyText"/>
        <w:spacing w:line="249" w:lineRule="exact"/>
        <w:ind w:left="220"/>
        <w:rPr>
          <w:u w:val="none"/>
        </w:rPr>
      </w:pPr>
      <w:hyperlink r:id="rId10">
        <w:r>
          <w:rPr>
            <w:color w:val="0461C1"/>
            <w:u w:val="thick" w:color="0461C1"/>
          </w:rPr>
          <w:t>https://aws.amazon.com/architecture</w:t>
        </w:r>
      </w:hyperlink>
    </w:p>
    <w:p w14:paraId="70399BF8" w14:textId="77777777" w:rsidR="00B2589D" w:rsidRDefault="00000000">
      <w:pPr>
        <w:pStyle w:val="BodyText"/>
        <w:spacing w:before="178"/>
        <w:ind w:left="220"/>
        <w:rPr>
          <w:u w:val="none"/>
        </w:rPr>
      </w:pPr>
      <w:hyperlink r:id="rId11">
        <w:r>
          <w:rPr>
            <w:color w:val="0461C1"/>
            <w:u w:val="thick" w:color="0461C1"/>
          </w:rPr>
          <w:t>https://medium.com/the-internal-startup/how-to-draw-useful-technical-architecture-diagrams-2d20c9fda90d</w:t>
        </w:r>
      </w:hyperlink>
    </w:p>
    <w:sectPr w:rsidR="00B2589D">
      <w:pgSz w:w="16850" w:h="11920" w:orient="landscape"/>
      <w:pgMar w:top="1100" w:right="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B3418"/>
    <w:multiLevelType w:val="hybridMultilevel"/>
    <w:tmpl w:val="9492225E"/>
    <w:lvl w:ilvl="0" w:tplc="E4B24186">
      <w:start w:val="1"/>
      <w:numFmt w:val="decimal"/>
      <w:lvlText w:val="%1."/>
      <w:lvlJc w:val="left"/>
      <w:pPr>
        <w:ind w:left="654" w:hanging="36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03CE280">
      <w:numFmt w:val="bullet"/>
      <w:lvlText w:val="•"/>
      <w:lvlJc w:val="left"/>
      <w:pPr>
        <w:ind w:left="1135" w:hanging="363"/>
      </w:pPr>
      <w:rPr>
        <w:rFonts w:hint="default"/>
        <w:lang w:val="en-US" w:eastAsia="en-US" w:bidi="ar-SA"/>
      </w:rPr>
    </w:lvl>
    <w:lvl w:ilvl="2" w:tplc="CAB648E2">
      <w:numFmt w:val="bullet"/>
      <w:lvlText w:val="•"/>
      <w:lvlJc w:val="left"/>
      <w:pPr>
        <w:ind w:left="1610" w:hanging="363"/>
      </w:pPr>
      <w:rPr>
        <w:rFonts w:hint="default"/>
        <w:lang w:val="en-US" w:eastAsia="en-US" w:bidi="ar-SA"/>
      </w:rPr>
    </w:lvl>
    <w:lvl w:ilvl="3" w:tplc="8E140570">
      <w:numFmt w:val="bullet"/>
      <w:lvlText w:val="•"/>
      <w:lvlJc w:val="left"/>
      <w:pPr>
        <w:ind w:left="2085" w:hanging="363"/>
      </w:pPr>
      <w:rPr>
        <w:rFonts w:hint="default"/>
        <w:lang w:val="en-US" w:eastAsia="en-US" w:bidi="ar-SA"/>
      </w:rPr>
    </w:lvl>
    <w:lvl w:ilvl="4" w:tplc="F6301FBE">
      <w:numFmt w:val="bullet"/>
      <w:lvlText w:val="•"/>
      <w:lvlJc w:val="left"/>
      <w:pPr>
        <w:ind w:left="2560" w:hanging="363"/>
      </w:pPr>
      <w:rPr>
        <w:rFonts w:hint="default"/>
        <w:lang w:val="en-US" w:eastAsia="en-US" w:bidi="ar-SA"/>
      </w:rPr>
    </w:lvl>
    <w:lvl w:ilvl="5" w:tplc="2730C5B6">
      <w:numFmt w:val="bullet"/>
      <w:lvlText w:val="•"/>
      <w:lvlJc w:val="left"/>
      <w:pPr>
        <w:ind w:left="3035" w:hanging="363"/>
      </w:pPr>
      <w:rPr>
        <w:rFonts w:hint="default"/>
        <w:lang w:val="en-US" w:eastAsia="en-US" w:bidi="ar-SA"/>
      </w:rPr>
    </w:lvl>
    <w:lvl w:ilvl="6" w:tplc="6D3AAB08">
      <w:numFmt w:val="bullet"/>
      <w:lvlText w:val="•"/>
      <w:lvlJc w:val="left"/>
      <w:pPr>
        <w:ind w:left="3510" w:hanging="363"/>
      </w:pPr>
      <w:rPr>
        <w:rFonts w:hint="default"/>
        <w:lang w:val="en-US" w:eastAsia="en-US" w:bidi="ar-SA"/>
      </w:rPr>
    </w:lvl>
    <w:lvl w:ilvl="7" w:tplc="F2CE73EE">
      <w:numFmt w:val="bullet"/>
      <w:lvlText w:val="•"/>
      <w:lvlJc w:val="left"/>
      <w:pPr>
        <w:ind w:left="3985" w:hanging="363"/>
      </w:pPr>
      <w:rPr>
        <w:rFonts w:hint="default"/>
        <w:lang w:val="en-US" w:eastAsia="en-US" w:bidi="ar-SA"/>
      </w:rPr>
    </w:lvl>
    <w:lvl w:ilvl="8" w:tplc="EAB0F3EE"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</w:abstractNum>
  <w:num w:numId="1" w16cid:durableId="5139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589D"/>
    <w:rsid w:val="009F5E84"/>
    <w:rsid w:val="00B2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5BC749"/>
  <w15:docId w15:val="{3DC0D4A6-D87C-4533-8F9A-9F7DFA3C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5174" w:right="4877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JPrakash</cp:lastModifiedBy>
  <cp:revision>2</cp:revision>
  <dcterms:created xsi:type="dcterms:W3CDTF">2022-11-06T03:31:00Z</dcterms:created>
  <dcterms:modified xsi:type="dcterms:W3CDTF">2022-11-06T10:57:00Z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