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9EDEF3" w14:textId="77777777" w:rsidR="0088216B" w:rsidRDefault="0088216B" w:rsidP="0088216B">
      <w:pPr>
        <w:spacing w:after="21"/>
        <w:ind w:right="53"/>
        <w:jc w:val="center"/>
      </w:pPr>
      <w:r>
        <w:rPr>
          <w:rFonts w:ascii="Times New Roman" w:eastAsia="Times New Roman" w:hAnsi="Times New Roman" w:cs="Times New Roman"/>
          <w:b/>
          <w:sz w:val="24"/>
        </w:rPr>
        <w:t xml:space="preserve">Project Design Phase-II </w:t>
      </w:r>
    </w:p>
    <w:p w14:paraId="75DC0DA1" w14:textId="77777777" w:rsidR="0088216B" w:rsidRDefault="0088216B" w:rsidP="0088216B">
      <w:pPr>
        <w:spacing w:after="0"/>
      </w:pPr>
      <w:r>
        <w:rPr>
          <w:rFonts w:ascii="Times New Roman" w:eastAsia="Times New Roman" w:hAnsi="Times New Roman" w:cs="Times New Roman"/>
          <w:b/>
          <w:sz w:val="28"/>
        </w:rPr>
        <w:t xml:space="preserve"> </w:t>
      </w:r>
    </w:p>
    <w:p w14:paraId="1603D559" w14:textId="77777777" w:rsidR="0088216B" w:rsidRDefault="0088216B" w:rsidP="0088216B">
      <w:pPr>
        <w:spacing w:after="12"/>
        <w:ind w:right="1753"/>
        <w:jc w:val="right"/>
      </w:pPr>
      <w:r>
        <w:rPr>
          <w:rFonts w:ascii="Times New Roman" w:eastAsia="Times New Roman" w:hAnsi="Times New Roman" w:cs="Times New Roman"/>
          <w:b/>
          <w:sz w:val="24"/>
        </w:rPr>
        <w:t xml:space="preserve">Solution Requirements (Functional &amp; Non-functional) </w:t>
      </w:r>
    </w:p>
    <w:p w14:paraId="2C1C748D" w14:textId="77777777" w:rsidR="0088216B" w:rsidRDefault="0088216B" w:rsidP="0088216B">
      <w:pPr>
        <w:spacing w:after="0"/>
      </w:pPr>
      <w:r>
        <w:rPr>
          <w:rFonts w:ascii="Times New Roman" w:eastAsia="Times New Roman" w:hAnsi="Times New Roman" w:cs="Times New Roman"/>
          <w:b/>
          <w:sz w:val="27"/>
        </w:rPr>
        <w:t xml:space="preserve"> </w:t>
      </w:r>
    </w:p>
    <w:tbl>
      <w:tblPr>
        <w:tblStyle w:val="TableGrid"/>
        <w:tblW w:w="9364" w:type="dxa"/>
        <w:tblInd w:w="317" w:type="dxa"/>
        <w:tblCellMar>
          <w:top w:w="14" w:type="dxa"/>
          <w:left w:w="5" w:type="dxa"/>
          <w:right w:w="115" w:type="dxa"/>
        </w:tblCellMar>
        <w:tblLook w:val="04A0" w:firstRow="1" w:lastRow="0" w:firstColumn="1" w:lastColumn="0" w:noHBand="0" w:noVBand="1"/>
      </w:tblPr>
      <w:tblGrid>
        <w:gridCol w:w="3438"/>
        <w:gridCol w:w="5926"/>
      </w:tblGrid>
      <w:tr w:rsidR="0088216B" w14:paraId="4F8AC401" w14:textId="77777777" w:rsidTr="0088216B">
        <w:trPr>
          <w:trHeight w:val="567"/>
        </w:trPr>
        <w:tc>
          <w:tcPr>
            <w:tcW w:w="3438" w:type="dxa"/>
            <w:tcBorders>
              <w:top w:val="single" w:sz="4" w:space="0" w:color="000000"/>
              <w:left w:val="single" w:sz="4" w:space="0" w:color="000000"/>
              <w:bottom w:val="single" w:sz="4" w:space="0" w:color="000000"/>
              <w:right w:val="single" w:sz="4" w:space="0" w:color="000000"/>
            </w:tcBorders>
            <w:hideMark/>
          </w:tcPr>
          <w:p w14:paraId="5AB0080F" w14:textId="77777777" w:rsidR="0088216B" w:rsidRDefault="0088216B">
            <w:pPr>
              <w:spacing w:line="240" w:lineRule="auto"/>
              <w:ind w:left="106"/>
            </w:pPr>
            <w:r>
              <w:rPr>
                <w:rFonts w:ascii="Times New Roman" w:eastAsia="Times New Roman" w:hAnsi="Times New Roman" w:cs="Times New Roman"/>
                <w:sz w:val="24"/>
              </w:rPr>
              <w:t xml:space="preserve">Date </w:t>
            </w:r>
          </w:p>
        </w:tc>
        <w:tc>
          <w:tcPr>
            <w:tcW w:w="5926" w:type="dxa"/>
            <w:tcBorders>
              <w:top w:val="single" w:sz="4" w:space="0" w:color="000000"/>
              <w:left w:val="single" w:sz="4" w:space="0" w:color="000000"/>
              <w:bottom w:val="single" w:sz="4" w:space="0" w:color="000000"/>
              <w:right w:val="single" w:sz="4" w:space="0" w:color="000000"/>
            </w:tcBorders>
            <w:hideMark/>
          </w:tcPr>
          <w:p w14:paraId="2E320230" w14:textId="77777777" w:rsidR="0088216B" w:rsidRDefault="0088216B">
            <w:pPr>
              <w:spacing w:line="240" w:lineRule="auto"/>
              <w:ind w:left="110"/>
            </w:pPr>
            <w:r>
              <w:rPr>
                <w:rFonts w:ascii="Times New Roman" w:eastAsia="Times New Roman" w:hAnsi="Times New Roman" w:cs="Times New Roman"/>
                <w:sz w:val="24"/>
              </w:rPr>
              <w:t xml:space="preserve">28 October 2022 </w:t>
            </w:r>
          </w:p>
        </w:tc>
      </w:tr>
      <w:tr w:rsidR="0088216B" w14:paraId="03763A8B" w14:textId="77777777" w:rsidTr="0088216B">
        <w:trPr>
          <w:trHeight w:val="566"/>
        </w:trPr>
        <w:tc>
          <w:tcPr>
            <w:tcW w:w="3438" w:type="dxa"/>
            <w:tcBorders>
              <w:top w:val="single" w:sz="4" w:space="0" w:color="000000"/>
              <w:left w:val="single" w:sz="4" w:space="0" w:color="000000"/>
              <w:bottom w:val="single" w:sz="4" w:space="0" w:color="000000"/>
              <w:right w:val="single" w:sz="4" w:space="0" w:color="000000"/>
            </w:tcBorders>
            <w:hideMark/>
          </w:tcPr>
          <w:p w14:paraId="198E28AB" w14:textId="77777777" w:rsidR="0088216B" w:rsidRDefault="0088216B">
            <w:pPr>
              <w:spacing w:line="240" w:lineRule="auto"/>
              <w:ind w:left="106"/>
            </w:pPr>
            <w:r>
              <w:rPr>
                <w:rFonts w:ascii="Times New Roman" w:eastAsia="Times New Roman" w:hAnsi="Times New Roman" w:cs="Times New Roman"/>
                <w:sz w:val="24"/>
              </w:rPr>
              <w:t xml:space="preserve">Team ID </w:t>
            </w:r>
          </w:p>
        </w:tc>
        <w:tc>
          <w:tcPr>
            <w:tcW w:w="5926" w:type="dxa"/>
            <w:tcBorders>
              <w:top w:val="single" w:sz="4" w:space="0" w:color="000000"/>
              <w:left w:val="single" w:sz="4" w:space="0" w:color="000000"/>
              <w:bottom w:val="single" w:sz="4" w:space="0" w:color="000000"/>
              <w:right w:val="single" w:sz="4" w:space="0" w:color="000000"/>
            </w:tcBorders>
            <w:hideMark/>
          </w:tcPr>
          <w:p w14:paraId="7DBAD47A" w14:textId="5562FCA6" w:rsidR="0088216B" w:rsidRDefault="0088216B">
            <w:pPr>
              <w:spacing w:line="240" w:lineRule="auto"/>
              <w:ind w:left="110"/>
            </w:pPr>
            <w:r>
              <w:rPr>
                <w:rFonts w:ascii="Verdana" w:hAnsi="Verdana"/>
                <w:color w:val="222222"/>
                <w:sz w:val="20"/>
                <w:szCs w:val="20"/>
                <w:shd w:val="clear" w:color="auto" w:fill="FFFFFF"/>
              </w:rPr>
              <w:t>PNT2022TMID05217</w:t>
            </w:r>
          </w:p>
        </w:tc>
      </w:tr>
      <w:tr w:rsidR="0088216B" w14:paraId="0472A373" w14:textId="77777777" w:rsidTr="0088216B">
        <w:trPr>
          <w:trHeight w:val="811"/>
        </w:trPr>
        <w:tc>
          <w:tcPr>
            <w:tcW w:w="3438" w:type="dxa"/>
            <w:tcBorders>
              <w:top w:val="single" w:sz="4" w:space="0" w:color="000000"/>
              <w:left w:val="single" w:sz="4" w:space="0" w:color="000000"/>
              <w:bottom w:val="single" w:sz="4" w:space="0" w:color="000000"/>
              <w:right w:val="single" w:sz="4" w:space="0" w:color="000000"/>
            </w:tcBorders>
            <w:hideMark/>
          </w:tcPr>
          <w:p w14:paraId="69B0A176" w14:textId="77777777" w:rsidR="0088216B" w:rsidRDefault="0088216B">
            <w:pPr>
              <w:spacing w:line="240" w:lineRule="auto"/>
              <w:ind w:left="106"/>
            </w:pPr>
            <w:r>
              <w:rPr>
                <w:rFonts w:ascii="Times New Roman" w:eastAsia="Times New Roman" w:hAnsi="Times New Roman" w:cs="Times New Roman"/>
                <w:sz w:val="24"/>
              </w:rPr>
              <w:t xml:space="preserve">Project Name </w:t>
            </w:r>
          </w:p>
        </w:tc>
        <w:tc>
          <w:tcPr>
            <w:tcW w:w="5926" w:type="dxa"/>
            <w:tcBorders>
              <w:top w:val="single" w:sz="4" w:space="0" w:color="000000"/>
              <w:left w:val="single" w:sz="4" w:space="0" w:color="000000"/>
              <w:bottom w:val="single" w:sz="4" w:space="0" w:color="000000"/>
              <w:right w:val="single" w:sz="4" w:space="0" w:color="000000"/>
            </w:tcBorders>
            <w:hideMark/>
          </w:tcPr>
          <w:p w14:paraId="382F2A32" w14:textId="77777777" w:rsidR="0088216B" w:rsidRDefault="0088216B">
            <w:pPr>
              <w:spacing w:line="240" w:lineRule="auto"/>
              <w:ind w:left="110"/>
            </w:pPr>
            <w:r>
              <w:rPr>
                <w:rFonts w:ascii="Times New Roman" w:eastAsia="Times New Roman" w:hAnsi="Times New Roman" w:cs="Times New Roman"/>
                <w:sz w:val="24"/>
              </w:rPr>
              <w:t xml:space="preserve">A Novel Method for Handwritten Digit Recognition System </w:t>
            </w:r>
          </w:p>
        </w:tc>
      </w:tr>
      <w:tr w:rsidR="0088216B" w14:paraId="34903225" w14:textId="77777777" w:rsidTr="0088216B">
        <w:trPr>
          <w:trHeight w:val="816"/>
        </w:trPr>
        <w:tc>
          <w:tcPr>
            <w:tcW w:w="3438" w:type="dxa"/>
            <w:tcBorders>
              <w:top w:val="single" w:sz="4" w:space="0" w:color="000000"/>
              <w:left w:val="single" w:sz="4" w:space="0" w:color="000000"/>
              <w:bottom w:val="single" w:sz="4" w:space="0" w:color="000000"/>
              <w:right w:val="single" w:sz="4" w:space="0" w:color="000000"/>
            </w:tcBorders>
            <w:hideMark/>
          </w:tcPr>
          <w:p w14:paraId="3CF519BE" w14:textId="77777777" w:rsidR="0088216B" w:rsidRDefault="0088216B">
            <w:pPr>
              <w:spacing w:after="117" w:line="240" w:lineRule="auto"/>
            </w:pPr>
            <w:r>
              <w:rPr>
                <w:rFonts w:ascii="Times New Roman" w:eastAsia="Times New Roman" w:hAnsi="Times New Roman" w:cs="Times New Roman"/>
                <w:b/>
                <w:sz w:val="26"/>
              </w:rPr>
              <w:t xml:space="preserve"> </w:t>
            </w:r>
          </w:p>
          <w:p w14:paraId="21E952E2" w14:textId="77777777" w:rsidR="0088216B" w:rsidRDefault="0088216B">
            <w:pPr>
              <w:spacing w:line="240" w:lineRule="auto"/>
              <w:ind w:left="130"/>
            </w:pPr>
            <w:r>
              <w:rPr>
                <w:rFonts w:ascii="Times New Roman" w:eastAsia="Times New Roman" w:hAnsi="Times New Roman" w:cs="Times New Roman"/>
                <w:sz w:val="24"/>
              </w:rPr>
              <w:t xml:space="preserve">Maximum marks </w:t>
            </w:r>
          </w:p>
        </w:tc>
        <w:tc>
          <w:tcPr>
            <w:tcW w:w="5926" w:type="dxa"/>
            <w:tcBorders>
              <w:top w:val="single" w:sz="4" w:space="0" w:color="000000"/>
              <w:left w:val="single" w:sz="4" w:space="0" w:color="000000"/>
              <w:bottom w:val="single" w:sz="4" w:space="0" w:color="000000"/>
              <w:right w:val="single" w:sz="4" w:space="0" w:color="000000"/>
            </w:tcBorders>
            <w:hideMark/>
          </w:tcPr>
          <w:p w14:paraId="0F1D7F2C" w14:textId="77777777" w:rsidR="0088216B" w:rsidRDefault="0088216B">
            <w:pPr>
              <w:spacing w:after="117" w:line="240" w:lineRule="auto"/>
            </w:pPr>
            <w:r>
              <w:rPr>
                <w:rFonts w:ascii="Times New Roman" w:eastAsia="Times New Roman" w:hAnsi="Times New Roman" w:cs="Times New Roman"/>
                <w:b/>
                <w:sz w:val="26"/>
              </w:rPr>
              <w:t xml:space="preserve"> </w:t>
            </w:r>
          </w:p>
          <w:p w14:paraId="79A47101" w14:textId="77777777" w:rsidR="0088216B" w:rsidRDefault="0088216B">
            <w:pPr>
              <w:spacing w:line="240" w:lineRule="auto"/>
              <w:ind w:left="110"/>
            </w:pPr>
            <w:r>
              <w:rPr>
                <w:rFonts w:ascii="Times New Roman" w:eastAsia="Times New Roman" w:hAnsi="Times New Roman" w:cs="Times New Roman"/>
                <w:sz w:val="24"/>
              </w:rPr>
              <w:t xml:space="preserve">4 marks </w:t>
            </w:r>
          </w:p>
        </w:tc>
      </w:tr>
    </w:tbl>
    <w:p w14:paraId="1AE075CF" w14:textId="77777777" w:rsidR="0088216B" w:rsidRDefault="0088216B" w:rsidP="0088216B">
      <w:pPr>
        <w:spacing w:after="0"/>
      </w:pPr>
      <w:r>
        <w:rPr>
          <w:rFonts w:ascii="Times New Roman" w:eastAsia="Times New Roman" w:hAnsi="Times New Roman" w:cs="Times New Roman"/>
          <w:b/>
          <w:sz w:val="26"/>
        </w:rPr>
        <w:t xml:space="preserve"> </w:t>
      </w:r>
    </w:p>
    <w:p w14:paraId="30143ACD" w14:textId="77777777" w:rsidR="0088216B" w:rsidRDefault="0088216B" w:rsidP="0088216B">
      <w:pPr>
        <w:spacing w:after="0"/>
      </w:pPr>
      <w:r>
        <w:rPr>
          <w:rFonts w:ascii="Times New Roman" w:eastAsia="Times New Roman" w:hAnsi="Times New Roman" w:cs="Times New Roman"/>
          <w:b/>
          <w:sz w:val="26"/>
        </w:rPr>
        <w:t xml:space="preserve"> </w:t>
      </w:r>
    </w:p>
    <w:p w14:paraId="13209195" w14:textId="77777777" w:rsidR="0088216B" w:rsidRDefault="0088216B" w:rsidP="0088216B">
      <w:pPr>
        <w:spacing w:after="31"/>
      </w:pPr>
      <w:r>
        <w:rPr>
          <w:rFonts w:ascii="Times New Roman" w:eastAsia="Times New Roman" w:hAnsi="Times New Roman" w:cs="Times New Roman"/>
          <w:b/>
          <w:sz w:val="26"/>
        </w:rPr>
        <w:t xml:space="preserve"> </w:t>
      </w:r>
    </w:p>
    <w:p w14:paraId="637DC310" w14:textId="77777777" w:rsidR="0088216B" w:rsidRDefault="0088216B" w:rsidP="0088216B">
      <w:pPr>
        <w:spacing w:after="0"/>
      </w:pPr>
      <w:r>
        <w:rPr>
          <w:rFonts w:ascii="Times New Roman" w:eastAsia="Times New Roman" w:hAnsi="Times New Roman" w:cs="Times New Roman"/>
          <w:b/>
          <w:sz w:val="31"/>
        </w:rPr>
        <w:t xml:space="preserve"> </w:t>
      </w:r>
    </w:p>
    <w:p w14:paraId="6AB13705" w14:textId="77777777" w:rsidR="0088216B" w:rsidRDefault="0088216B" w:rsidP="0088216B">
      <w:pPr>
        <w:spacing w:after="64"/>
        <w:ind w:left="288"/>
      </w:pPr>
      <w:r>
        <w:rPr>
          <w:rFonts w:ascii="Times New Roman" w:eastAsia="Times New Roman" w:hAnsi="Times New Roman" w:cs="Times New Roman"/>
          <w:b/>
          <w:sz w:val="28"/>
        </w:rPr>
        <w:t xml:space="preserve">Functional Requirements: </w:t>
      </w:r>
    </w:p>
    <w:p w14:paraId="2B989E79" w14:textId="77777777" w:rsidR="0088216B" w:rsidRDefault="0088216B" w:rsidP="0088216B">
      <w:pPr>
        <w:spacing w:after="0"/>
        <w:ind w:left="254" w:hanging="10"/>
      </w:pPr>
      <w:r>
        <w:rPr>
          <w:rFonts w:ascii="Times New Roman" w:eastAsia="Times New Roman" w:hAnsi="Times New Roman" w:cs="Times New Roman"/>
          <w:sz w:val="24"/>
        </w:rPr>
        <w:t xml:space="preserve">Following are the functional requirements of the proposed solution. </w:t>
      </w:r>
    </w:p>
    <w:tbl>
      <w:tblPr>
        <w:tblStyle w:val="TableGrid"/>
        <w:tblW w:w="9388" w:type="dxa"/>
        <w:tblInd w:w="317" w:type="dxa"/>
        <w:tblCellMar>
          <w:top w:w="69" w:type="dxa"/>
          <w:left w:w="106" w:type="dxa"/>
          <w:right w:w="70" w:type="dxa"/>
        </w:tblCellMar>
        <w:tblLook w:val="04A0" w:firstRow="1" w:lastRow="0" w:firstColumn="1" w:lastColumn="0" w:noHBand="0" w:noVBand="1"/>
      </w:tblPr>
      <w:tblGrid>
        <w:gridCol w:w="850"/>
        <w:gridCol w:w="8538"/>
      </w:tblGrid>
      <w:tr w:rsidR="0088216B" w14:paraId="7AD06D71" w14:textId="77777777" w:rsidTr="0088216B">
        <w:trPr>
          <w:trHeight w:val="816"/>
        </w:trPr>
        <w:tc>
          <w:tcPr>
            <w:tcW w:w="850" w:type="dxa"/>
            <w:tcBorders>
              <w:top w:val="single" w:sz="4" w:space="0" w:color="000000"/>
              <w:left w:val="single" w:sz="4" w:space="0" w:color="000000"/>
              <w:bottom w:val="single" w:sz="4" w:space="0" w:color="000000"/>
              <w:right w:val="single" w:sz="4" w:space="0" w:color="000000"/>
            </w:tcBorders>
            <w:hideMark/>
          </w:tcPr>
          <w:p w14:paraId="190451C4" w14:textId="77777777" w:rsidR="0088216B" w:rsidRDefault="0088216B">
            <w:pPr>
              <w:spacing w:line="240" w:lineRule="auto"/>
              <w:ind w:left="5"/>
            </w:pPr>
            <w:r>
              <w:rPr>
                <w:rFonts w:ascii="Times New Roman" w:eastAsia="Times New Roman" w:hAnsi="Times New Roman" w:cs="Times New Roman"/>
                <w:b/>
                <w:sz w:val="24"/>
              </w:rPr>
              <w:t xml:space="preserve">FR No. </w:t>
            </w:r>
          </w:p>
        </w:tc>
        <w:tc>
          <w:tcPr>
            <w:tcW w:w="8538" w:type="dxa"/>
            <w:tcBorders>
              <w:top w:val="single" w:sz="4" w:space="0" w:color="000000"/>
              <w:left w:val="single" w:sz="4" w:space="0" w:color="000000"/>
              <w:bottom w:val="single" w:sz="4" w:space="0" w:color="000000"/>
              <w:right w:val="single" w:sz="4" w:space="0" w:color="000000"/>
            </w:tcBorders>
            <w:hideMark/>
          </w:tcPr>
          <w:p w14:paraId="55C17C75" w14:textId="77777777" w:rsidR="0088216B" w:rsidRDefault="0088216B">
            <w:pPr>
              <w:spacing w:line="240" w:lineRule="auto"/>
            </w:pPr>
            <w:r>
              <w:rPr>
                <w:rFonts w:ascii="Times New Roman" w:eastAsia="Times New Roman" w:hAnsi="Times New Roman" w:cs="Times New Roman"/>
                <w:b/>
                <w:sz w:val="24"/>
              </w:rPr>
              <w:t xml:space="preserve">Sub Requirement (Story / Sub-Task) </w:t>
            </w:r>
          </w:p>
        </w:tc>
      </w:tr>
      <w:tr w:rsidR="0088216B" w14:paraId="04E687E6" w14:textId="77777777" w:rsidTr="0088216B">
        <w:trPr>
          <w:trHeight w:val="1695"/>
        </w:trPr>
        <w:tc>
          <w:tcPr>
            <w:tcW w:w="850" w:type="dxa"/>
            <w:tcBorders>
              <w:top w:val="single" w:sz="4" w:space="0" w:color="000000"/>
              <w:left w:val="single" w:sz="4" w:space="0" w:color="000000"/>
              <w:bottom w:val="single" w:sz="4" w:space="0" w:color="000000"/>
              <w:right w:val="single" w:sz="4" w:space="0" w:color="000000"/>
            </w:tcBorders>
            <w:hideMark/>
          </w:tcPr>
          <w:p w14:paraId="29037932" w14:textId="77777777" w:rsidR="0088216B" w:rsidRDefault="0088216B">
            <w:pPr>
              <w:spacing w:line="240" w:lineRule="auto"/>
              <w:ind w:left="5"/>
            </w:pPr>
            <w:r>
              <w:rPr>
                <w:rFonts w:ascii="Times New Roman" w:eastAsia="Times New Roman" w:hAnsi="Times New Roman" w:cs="Times New Roman"/>
                <w:sz w:val="24"/>
              </w:rPr>
              <w:t xml:space="preserve">FR-1 </w:t>
            </w:r>
          </w:p>
        </w:tc>
        <w:tc>
          <w:tcPr>
            <w:tcW w:w="8538" w:type="dxa"/>
            <w:tcBorders>
              <w:top w:val="single" w:sz="4" w:space="0" w:color="000000"/>
              <w:left w:val="single" w:sz="4" w:space="0" w:color="000000"/>
              <w:bottom w:val="single" w:sz="4" w:space="0" w:color="000000"/>
              <w:right w:val="single" w:sz="4" w:space="0" w:color="000000"/>
            </w:tcBorders>
            <w:hideMark/>
          </w:tcPr>
          <w:p w14:paraId="054D316F" w14:textId="77777777" w:rsidR="0088216B" w:rsidRDefault="0088216B">
            <w:pPr>
              <w:spacing w:after="17" w:line="232" w:lineRule="auto"/>
            </w:pPr>
            <w:r>
              <w:rPr>
                <w:rFonts w:ascii="Times New Roman" w:eastAsia="Times New Roman" w:hAnsi="Times New Roman" w:cs="Times New Roman"/>
                <w:sz w:val="24"/>
              </w:rPr>
              <w:t xml:space="preserve">Image Data: Handwritten digit recognition refers to a computer's capacity to identify human handwritten digits from a variety of sources, such as photographs, documents, touch screens, etc., and categorize them into ten established classifications (0-9). </w:t>
            </w:r>
          </w:p>
          <w:p w14:paraId="7D6E20A0" w14:textId="77777777" w:rsidR="0088216B" w:rsidRDefault="0088216B">
            <w:pPr>
              <w:spacing w:line="240" w:lineRule="auto"/>
            </w:pPr>
            <w:r>
              <w:rPr>
                <w:rFonts w:ascii="Times New Roman" w:eastAsia="Times New Roman" w:hAnsi="Times New Roman" w:cs="Times New Roman"/>
                <w:sz w:val="24"/>
              </w:rPr>
              <w:t xml:space="preserve">In the realm of deep learning, this has been the subject of countless studies. </w:t>
            </w:r>
          </w:p>
        </w:tc>
      </w:tr>
      <w:tr w:rsidR="0088216B" w14:paraId="7D6D373F" w14:textId="77777777" w:rsidTr="0088216B">
        <w:trPr>
          <w:trHeight w:val="1406"/>
        </w:trPr>
        <w:tc>
          <w:tcPr>
            <w:tcW w:w="850" w:type="dxa"/>
            <w:tcBorders>
              <w:top w:val="single" w:sz="4" w:space="0" w:color="000000"/>
              <w:left w:val="single" w:sz="4" w:space="0" w:color="000000"/>
              <w:bottom w:val="single" w:sz="4" w:space="0" w:color="000000"/>
              <w:right w:val="single" w:sz="4" w:space="0" w:color="000000"/>
            </w:tcBorders>
            <w:hideMark/>
          </w:tcPr>
          <w:p w14:paraId="1AF83A14" w14:textId="77777777" w:rsidR="0088216B" w:rsidRDefault="0088216B">
            <w:pPr>
              <w:spacing w:line="240" w:lineRule="auto"/>
              <w:ind w:left="5"/>
            </w:pPr>
            <w:r>
              <w:rPr>
                <w:rFonts w:ascii="Times New Roman" w:eastAsia="Times New Roman" w:hAnsi="Times New Roman" w:cs="Times New Roman"/>
                <w:sz w:val="24"/>
              </w:rPr>
              <w:t xml:space="preserve">FR-2 </w:t>
            </w:r>
          </w:p>
        </w:tc>
        <w:tc>
          <w:tcPr>
            <w:tcW w:w="8538" w:type="dxa"/>
            <w:tcBorders>
              <w:top w:val="single" w:sz="4" w:space="0" w:color="000000"/>
              <w:left w:val="single" w:sz="4" w:space="0" w:color="000000"/>
              <w:bottom w:val="single" w:sz="4" w:space="0" w:color="000000"/>
              <w:right w:val="single" w:sz="4" w:space="0" w:color="000000"/>
            </w:tcBorders>
            <w:hideMark/>
          </w:tcPr>
          <w:p w14:paraId="3FD8DB98" w14:textId="77777777" w:rsidR="0088216B" w:rsidRDefault="0088216B">
            <w:pPr>
              <w:spacing w:line="240" w:lineRule="auto"/>
            </w:pPr>
            <w:r>
              <w:rPr>
                <w:rFonts w:ascii="Times New Roman" w:eastAsia="Times New Roman" w:hAnsi="Times New Roman" w:cs="Times New Roman"/>
                <w:sz w:val="24"/>
              </w:rPr>
              <w:t xml:space="preserve">Website: Web hosting makes the code, graphics, and other items that make up a website accessible online. A server hosts every website you've ever visited. The type of hosting determines how much space is allotted to a website on a server. Shared, dedicated, VPS, and reseller hosting are the four basic varieties. </w:t>
            </w:r>
          </w:p>
        </w:tc>
      </w:tr>
      <w:tr w:rsidR="0088216B" w14:paraId="23DBB71A" w14:textId="77777777" w:rsidTr="0088216B">
        <w:trPr>
          <w:trHeight w:val="1119"/>
        </w:trPr>
        <w:tc>
          <w:tcPr>
            <w:tcW w:w="850" w:type="dxa"/>
            <w:tcBorders>
              <w:top w:val="single" w:sz="4" w:space="0" w:color="000000"/>
              <w:left w:val="single" w:sz="4" w:space="0" w:color="000000"/>
              <w:bottom w:val="single" w:sz="4" w:space="0" w:color="000000"/>
              <w:right w:val="single" w:sz="4" w:space="0" w:color="000000"/>
            </w:tcBorders>
            <w:hideMark/>
          </w:tcPr>
          <w:p w14:paraId="61ED74B4" w14:textId="77777777" w:rsidR="0088216B" w:rsidRDefault="0088216B">
            <w:pPr>
              <w:spacing w:line="240" w:lineRule="auto"/>
              <w:ind w:left="5"/>
            </w:pPr>
            <w:r>
              <w:rPr>
                <w:rFonts w:ascii="Times New Roman" w:eastAsia="Times New Roman" w:hAnsi="Times New Roman" w:cs="Times New Roman"/>
                <w:sz w:val="24"/>
              </w:rPr>
              <w:t xml:space="preserve">FR-3 </w:t>
            </w:r>
          </w:p>
        </w:tc>
        <w:tc>
          <w:tcPr>
            <w:tcW w:w="8538" w:type="dxa"/>
            <w:tcBorders>
              <w:top w:val="single" w:sz="4" w:space="0" w:color="000000"/>
              <w:left w:val="single" w:sz="4" w:space="0" w:color="000000"/>
              <w:bottom w:val="single" w:sz="4" w:space="0" w:color="000000"/>
              <w:right w:val="single" w:sz="4" w:space="0" w:color="000000"/>
            </w:tcBorders>
            <w:hideMark/>
          </w:tcPr>
          <w:p w14:paraId="6DA3114D" w14:textId="77777777" w:rsidR="0088216B" w:rsidRDefault="0088216B">
            <w:pPr>
              <w:spacing w:line="240" w:lineRule="auto"/>
            </w:pPr>
            <w:r>
              <w:rPr>
                <w:rFonts w:ascii="Times New Roman" w:eastAsia="Times New Roman" w:hAnsi="Times New Roman" w:cs="Times New Roman"/>
                <w:sz w:val="24"/>
              </w:rPr>
              <w:t xml:space="preserve">Digit Classifier Model: To train a convolutional network to predict the digit from an image, use the MNIST database of handwritten digits and get the training and validation data first. </w:t>
            </w:r>
          </w:p>
        </w:tc>
      </w:tr>
      <w:tr w:rsidR="0088216B" w14:paraId="1FEA7B0F" w14:textId="77777777" w:rsidTr="0088216B">
        <w:trPr>
          <w:trHeight w:val="1407"/>
        </w:trPr>
        <w:tc>
          <w:tcPr>
            <w:tcW w:w="850" w:type="dxa"/>
            <w:tcBorders>
              <w:top w:val="single" w:sz="4" w:space="0" w:color="000000"/>
              <w:left w:val="single" w:sz="4" w:space="0" w:color="000000"/>
              <w:bottom w:val="single" w:sz="4" w:space="0" w:color="000000"/>
              <w:right w:val="single" w:sz="4" w:space="0" w:color="000000"/>
            </w:tcBorders>
            <w:hideMark/>
          </w:tcPr>
          <w:p w14:paraId="3F0C2B4D" w14:textId="77777777" w:rsidR="0088216B" w:rsidRDefault="0088216B">
            <w:pPr>
              <w:spacing w:line="240" w:lineRule="auto"/>
              <w:ind w:left="5"/>
            </w:pPr>
            <w:r>
              <w:rPr>
                <w:rFonts w:ascii="Times New Roman" w:eastAsia="Times New Roman" w:hAnsi="Times New Roman" w:cs="Times New Roman"/>
                <w:sz w:val="24"/>
              </w:rPr>
              <w:t xml:space="preserve">FR-4 </w:t>
            </w:r>
          </w:p>
        </w:tc>
        <w:tc>
          <w:tcPr>
            <w:tcW w:w="8538" w:type="dxa"/>
            <w:tcBorders>
              <w:top w:val="single" w:sz="4" w:space="0" w:color="000000"/>
              <w:left w:val="single" w:sz="4" w:space="0" w:color="000000"/>
              <w:bottom w:val="single" w:sz="4" w:space="0" w:color="000000"/>
              <w:right w:val="single" w:sz="4" w:space="0" w:color="000000"/>
            </w:tcBorders>
            <w:hideMark/>
          </w:tcPr>
          <w:p w14:paraId="50E5EE0E" w14:textId="77777777" w:rsidR="0088216B" w:rsidRDefault="0088216B">
            <w:pPr>
              <w:spacing w:line="240" w:lineRule="auto"/>
            </w:pPr>
            <w:r>
              <w:rPr>
                <w:rFonts w:ascii="Times New Roman" w:eastAsia="Times New Roman" w:hAnsi="Times New Roman" w:cs="Times New Roman"/>
                <w:sz w:val="24"/>
              </w:rPr>
              <w:t xml:space="preserve">Cloud: The cloud offers a range of IT services, including virtual storage, networking, servers, databases, and applications. In plain English, cloud computing is described as a virtual platform that enables unlimited storage and access to your data over the internet. </w:t>
            </w:r>
          </w:p>
        </w:tc>
      </w:tr>
      <w:tr w:rsidR="0088216B" w14:paraId="4D35414D" w14:textId="77777777" w:rsidTr="0088216B">
        <w:trPr>
          <w:trHeight w:val="1402"/>
        </w:trPr>
        <w:tc>
          <w:tcPr>
            <w:tcW w:w="850" w:type="dxa"/>
            <w:tcBorders>
              <w:top w:val="single" w:sz="4" w:space="0" w:color="000000"/>
              <w:left w:val="single" w:sz="4" w:space="0" w:color="000000"/>
              <w:bottom w:val="single" w:sz="4" w:space="0" w:color="000000"/>
              <w:right w:val="single" w:sz="4" w:space="0" w:color="000000"/>
            </w:tcBorders>
            <w:hideMark/>
          </w:tcPr>
          <w:p w14:paraId="017FBE7A" w14:textId="77777777" w:rsidR="0088216B" w:rsidRDefault="0088216B">
            <w:pPr>
              <w:spacing w:line="240" w:lineRule="auto"/>
              <w:ind w:left="5"/>
            </w:pPr>
            <w:r>
              <w:rPr>
                <w:rFonts w:ascii="Times New Roman" w:eastAsia="Times New Roman" w:hAnsi="Times New Roman" w:cs="Times New Roman"/>
                <w:sz w:val="24"/>
              </w:rPr>
              <w:t xml:space="preserve">FR-5 </w:t>
            </w:r>
          </w:p>
        </w:tc>
        <w:tc>
          <w:tcPr>
            <w:tcW w:w="8538" w:type="dxa"/>
            <w:tcBorders>
              <w:top w:val="single" w:sz="4" w:space="0" w:color="000000"/>
              <w:left w:val="single" w:sz="4" w:space="0" w:color="000000"/>
              <w:bottom w:val="single" w:sz="4" w:space="0" w:color="000000"/>
              <w:right w:val="single" w:sz="4" w:space="0" w:color="000000"/>
            </w:tcBorders>
            <w:hideMark/>
          </w:tcPr>
          <w:p w14:paraId="1CBB0180" w14:textId="77777777" w:rsidR="0088216B" w:rsidRDefault="0088216B">
            <w:pPr>
              <w:spacing w:line="240" w:lineRule="auto"/>
              <w:ind w:right="1"/>
            </w:pPr>
            <w:r>
              <w:rPr>
                <w:rFonts w:ascii="Times New Roman" w:eastAsia="Times New Roman" w:hAnsi="Times New Roman" w:cs="Times New Roman"/>
                <w:sz w:val="24"/>
              </w:rPr>
              <w:t xml:space="preserve">Modified National Institute of Standards and Technology dataset: The abbreviation MNIST stands for the MNIST dataset. It is a collection of 60,000 tiny square grayscale photographs, each measuring 28 by 28, comprising handwritten single digits between 0 and 9. </w:t>
            </w:r>
          </w:p>
        </w:tc>
      </w:tr>
    </w:tbl>
    <w:p w14:paraId="0F16F5FD" w14:textId="77777777" w:rsidR="0088216B" w:rsidRDefault="0088216B" w:rsidP="0088216B">
      <w:pPr>
        <w:spacing w:after="0"/>
      </w:pPr>
      <w:r>
        <w:rPr>
          <w:rFonts w:ascii="Times New Roman" w:eastAsia="Times New Roman" w:hAnsi="Times New Roman" w:cs="Times New Roman"/>
          <w:sz w:val="20"/>
        </w:rPr>
        <w:t xml:space="preserve"> </w:t>
      </w:r>
    </w:p>
    <w:p w14:paraId="7EE79FF5" w14:textId="77777777" w:rsidR="0088216B" w:rsidRDefault="0088216B" w:rsidP="0088216B">
      <w:pPr>
        <w:spacing w:after="0"/>
      </w:pPr>
      <w:r>
        <w:rPr>
          <w:rFonts w:ascii="Times New Roman" w:eastAsia="Times New Roman" w:hAnsi="Times New Roman" w:cs="Times New Roman"/>
          <w:sz w:val="20"/>
        </w:rPr>
        <w:t xml:space="preserve"> </w:t>
      </w:r>
    </w:p>
    <w:p w14:paraId="16F06AEC" w14:textId="77777777" w:rsidR="0088216B" w:rsidRDefault="0088216B" w:rsidP="0088216B">
      <w:pPr>
        <w:spacing w:after="238"/>
      </w:pPr>
      <w:r>
        <w:rPr>
          <w:rFonts w:ascii="Times New Roman" w:eastAsia="Times New Roman" w:hAnsi="Times New Roman" w:cs="Times New Roman"/>
          <w:sz w:val="20"/>
        </w:rPr>
        <w:t xml:space="preserve"> </w:t>
      </w:r>
    </w:p>
    <w:p w14:paraId="2042AF63" w14:textId="77777777" w:rsidR="0088216B" w:rsidRDefault="0088216B" w:rsidP="0088216B">
      <w:pPr>
        <w:spacing w:after="146"/>
        <w:ind w:left="288"/>
      </w:pPr>
      <w:r>
        <w:rPr>
          <w:rFonts w:ascii="Times New Roman" w:eastAsia="Times New Roman" w:hAnsi="Times New Roman" w:cs="Times New Roman"/>
          <w:b/>
          <w:sz w:val="24"/>
        </w:rPr>
        <w:lastRenderedPageBreak/>
        <w:t xml:space="preserve">Non-functional Requirements: </w:t>
      </w:r>
    </w:p>
    <w:p w14:paraId="394F1FAA" w14:textId="77777777" w:rsidR="0088216B" w:rsidRDefault="0088216B" w:rsidP="0088216B">
      <w:pPr>
        <w:spacing w:after="0"/>
        <w:ind w:left="254" w:hanging="10"/>
      </w:pPr>
      <w:r>
        <w:rPr>
          <w:rFonts w:ascii="Times New Roman" w:eastAsia="Times New Roman" w:hAnsi="Times New Roman" w:cs="Times New Roman"/>
          <w:sz w:val="24"/>
        </w:rPr>
        <w:t xml:space="preserve">Following are the non-functional requirements of the proposed solution. </w:t>
      </w:r>
    </w:p>
    <w:tbl>
      <w:tblPr>
        <w:tblStyle w:val="TableGrid"/>
        <w:tblW w:w="9546" w:type="dxa"/>
        <w:tblInd w:w="110" w:type="dxa"/>
        <w:tblCellMar>
          <w:top w:w="69" w:type="dxa"/>
          <w:left w:w="106" w:type="dxa"/>
          <w:right w:w="26" w:type="dxa"/>
        </w:tblCellMar>
        <w:tblLook w:val="04A0" w:firstRow="1" w:lastRow="0" w:firstColumn="1" w:lastColumn="0" w:noHBand="0" w:noVBand="1"/>
      </w:tblPr>
      <w:tblGrid>
        <w:gridCol w:w="1138"/>
        <w:gridCol w:w="3462"/>
        <w:gridCol w:w="4946"/>
      </w:tblGrid>
      <w:tr w:rsidR="0088216B" w14:paraId="3A002AD2" w14:textId="77777777" w:rsidTr="0088216B">
        <w:trPr>
          <w:trHeight w:val="946"/>
        </w:trPr>
        <w:tc>
          <w:tcPr>
            <w:tcW w:w="1138" w:type="dxa"/>
            <w:tcBorders>
              <w:top w:val="single" w:sz="4" w:space="0" w:color="000000"/>
              <w:left w:val="single" w:sz="4" w:space="0" w:color="000000"/>
              <w:bottom w:val="single" w:sz="4" w:space="0" w:color="000000"/>
              <w:right w:val="single" w:sz="4" w:space="0" w:color="000000"/>
            </w:tcBorders>
            <w:hideMark/>
          </w:tcPr>
          <w:p w14:paraId="2B7E872A" w14:textId="77777777" w:rsidR="0088216B" w:rsidRDefault="0088216B">
            <w:pPr>
              <w:spacing w:line="240" w:lineRule="auto"/>
              <w:ind w:left="5"/>
            </w:pPr>
            <w:r>
              <w:rPr>
                <w:rFonts w:ascii="Times New Roman" w:eastAsia="Times New Roman" w:hAnsi="Times New Roman" w:cs="Times New Roman"/>
                <w:b/>
                <w:sz w:val="24"/>
              </w:rPr>
              <w:t xml:space="preserve">FR No. </w:t>
            </w:r>
          </w:p>
        </w:tc>
        <w:tc>
          <w:tcPr>
            <w:tcW w:w="3462" w:type="dxa"/>
            <w:tcBorders>
              <w:top w:val="single" w:sz="4" w:space="0" w:color="000000"/>
              <w:left w:val="single" w:sz="4" w:space="0" w:color="000000"/>
              <w:bottom w:val="single" w:sz="4" w:space="0" w:color="000000"/>
              <w:right w:val="single" w:sz="4" w:space="0" w:color="000000"/>
            </w:tcBorders>
            <w:hideMark/>
          </w:tcPr>
          <w:p w14:paraId="301417E5" w14:textId="77777777" w:rsidR="0088216B" w:rsidRDefault="0088216B">
            <w:pPr>
              <w:spacing w:line="240" w:lineRule="auto"/>
            </w:pPr>
            <w:r>
              <w:rPr>
                <w:rFonts w:ascii="Times New Roman" w:eastAsia="Times New Roman" w:hAnsi="Times New Roman" w:cs="Times New Roman"/>
                <w:b/>
                <w:sz w:val="24"/>
              </w:rPr>
              <w:t xml:space="preserve">Non-Functional Requirement </w:t>
            </w:r>
          </w:p>
        </w:tc>
        <w:tc>
          <w:tcPr>
            <w:tcW w:w="4946" w:type="dxa"/>
            <w:tcBorders>
              <w:top w:val="single" w:sz="4" w:space="0" w:color="000000"/>
              <w:left w:val="single" w:sz="4" w:space="0" w:color="000000"/>
              <w:bottom w:val="single" w:sz="4" w:space="0" w:color="000000"/>
              <w:right w:val="single" w:sz="4" w:space="0" w:color="000000"/>
            </w:tcBorders>
            <w:hideMark/>
          </w:tcPr>
          <w:p w14:paraId="0DE58A88" w14:textId="77777777" w:rsidR="0088216B" w:rsidRDefault="0088216B">
            <w:pPr>
              <w:spacing w:line="240" w:lineRule="auto"/>
              <w:ind w:left="5"/>
            </w:pPr>
            <w:r>
              <w:rPr>
                <w:rFonts w:ascii="Times New Roman" w:eastAsia="Times New Roman" w:hAnsi="Times New Roman" w:cs="Times New Roman"/>
                <w:b/>
                <w:sz w:val="24"/>
              </w:rPr>
              <w:t xml:space="preserve">Description </w:t>
            </w:r>
          </w:p>
        </w:tc>
      </w:tr>
      <w:tr w:rsidR="0088216B" w14:paraId="62AE98CC" w14:textId="77777777" w:rsidTr="0088216B">
        <w:trPr>
          <w:trHeight w:val="1695"/>
        </w:trPr>
        <w:tc>
          <w:tcPr>
            <w:tcW w:w="1138" w:type="dxa"/>
            <w:tcBorders>
              <w:top w:val="single" w:sz="4" w:space="0" w:color="000000"/>
              <w:left w:val="single" w:sz="4" w:space="0" w:color="000000"/>
              <w:bottom w:val="single" w:sz="4" w:space="0" w:color="000000"/>
              <w:right w:val="single" w:sz="4" w:space="0" w:color="000000"/>
            </w:tcBorders>
            <w:hideMark/>
          </w:tcPr>
          <w:p w14:paraId="33778299" w14:textId="77777777" w:rsidR="0088216B" w:rsidRDefault="0088216B">
            <w:pPr>
              <w:spacing w:line="240" w:lineRule="auto"/>
              <w:ind w:left="5"/>
            </w:pPr>
            <w:r>
              <w:rPr>
                <w:rFonts w:ascii="Times New Roman" w:eastAsia="Times New Roman" w:hAnsi="Times New Roman" w:cs="Times New Roman"/>
                <w:sz w:val="24"/>
              </w:rPr>
              <w:t xml:space="preserve">NFR-1 </w:t>
            </w:r>
          </w:p>
        </w:tc>
        <w:tc>
          <w:tcPr>
            <w:tcW w:w="3462" w:type="dxa"/>
            <w:tcBorders>
              <w:top w:val="single" w:sz="4" w:space="0" w:color="000000"/>
              <w:left w:val="single" w:sz="4" w:space="0" w:color="000000"/>
              <w:bottom w:val="single" w:sz="4" w:space="0" w:color="000000"/>
              <w:right w:val="single" w:sz="4" w:space="0" w:color="000000"/>
            </w:tcBorders>
            <w:hideMark/>
          </w:tcPr>
          <w:p w14:paraId="0AD9E5ED" w14:textId="77777777" w:rsidR="0088216B" w:rsidRDefault="0088216B">
            <w:pPr>
              <w:spacing w:line="240" w:lineRule="auto"/>
            </w:pPr>
            <w:r>
              <w:rPr>
                <w:rFonts w:ascii="Times New Roman" w:eastAsia="Times New Roman" w:hAnsi="Times New Roman" w:cs="Times New Roman"/>
                <w:b/>
                <w:sz w:val="24"/>
              </w:rPr>
              <w:t xml:space="preserve">Usability </w:t>
            </w:r>
          </w:p>
        </w:tc>
        <w:tc>
          <w:tcPr>
            <w:tcW w:w="4946" w:type="dxa"/>
            <w:tcBorders>
              <w:top w:val="single" w:sz="4" w:space="0" w:color="000000"/>
              <w:left w:val="single" w:sz="4" w:space="0" w:color="000000"/>
              <w:bottom w:val="single" w:sz="4" w:space="0" w:color="000000"/>
              <w:right w:val="single" w:sz="4" w:space="0" w:color="000000"/>
            </w:tcBorders>
            <w:hideMark/>
          </w:tcPr>
          <w:p w14:paraId="64566D5E" w14:textId="77777777" w:rsidR="0088216B" w:rsidRDefault="0088216B">
            <w:pPr>
              <w:spacing w:line="240" w:lineRule="auto"/>
              <w:ind w:left="5"/>
            </w:pPr>
            <w:r>
              <w:rPr>
                <w:rFonts w:ascii="Times New Roman" w:eastAsia="Times New Roman" w:hAnsi="Times New Roman" w:cs="Times New Roman"/>
                <w:sz w:val="24"/>
              </w:rPr>
              <w:t xml:space="preserve">One of the very significant problems in pattern recognition applications is the recognition of handwritten characters. Applications for digit recognition include filling out forms, processing bank checks, and sorting mail. </w:t>
            </w:r>
          </w:p>
        </w:tc>
      </w:tr>
      <w:tr w:rsidR="0088216B" w14:paraId="57B7598B" w14:textId="77777777" w:rsidTr="0088216B">
        <w:trPr>
          <w:trHeight w:val="2655"/>
        </w:trPr>
        <w:tc>
          <w:tcPr>
            <w:tcW w:w="1138" w:type="dxa"/>
            <w:tcBorders>
              <w:top w:val="single" w:sz="4" w:space="0" w:color="000000"/>
              <w:left w:val="single" w:sz="4" w:space="0" w:color="000000"/>
              <w:bottom w:val="single" w:sz="4" w:space="0" w:color="000000"/>
              <w:right w:val="single" w:sz="4" w:space="0" w:color="000000"/>
            </w:tcBorders>
            <w:hideMark/>
          </w:tcPr>
          <w:p w14:paraId="5F28A84B" w14:textId="77777777" w:rsidR="0088216B" w:rsidRDefault="0088216B">
            <w:pPr>
              <w:spacing w:line="240" w:lineRule="auto"/>
              <w:ind w:left="5"/>
            </w:pPr>
            <w:r>
              <w:rPr>
                <w:rFonts w:ascii="Times New Roman" w:eastAsia="Times New Roman" w:hAnsi="Times New Roman" w:cs="Times New Roman"/>
                <w:sz w:val="24"/>
              </w:rPr>
              <w:t xml:space="preserve">NFR-2 </w:t>
            </w:r>
          </w:p>
        </w:tc>
        <w:tc>
          <w:tcPr>
            <w:tcW w:w="3462" w:type="dxa"/>
            <w:tcBorders>
              <w:top w:val="single" w:sz="4" w:space="0" w:color="000000"/>
              <w:left w:val="single" w:sz="4" w:space="0" w:color="000000"/>
              <w:bottom w:val="single" w:sz="4" w:space="0" w:color="000000"/>
              <w:right w:val="single" w:sz="4" w:space="0" w:color="000000"/>
            </w:tcBorders>
            <w:hideMark/>
          </w:tcPr>
          <w:p w14:paraId="35CD2B73" w14:textId="77777777" w:rsidR="0088216B" w:rsidRDefault="0088216B">
            <w:pPr>
              <w:spacing w:line="240" w:lineRule="auto"/>
            </w:pPr>
            <w:r>
              <w:rPr>
                <w:rFonts w:ascii="Times New Roman" w:eastAsia="Times New Roman" w:hAnsi="Times New Roman" w:cs="Times New Roman"/>
                <w:b/>
                <w:sz w:val="24"/>
              </w:rPr>
              <w:t xml:space="preserve">Security </w:t>
            </w:r>
          </w:p>
        </w:tc>
        <w:tc>
          <w:tcPr>
            <w:tcW w:w="4946" w:type="dxa"/>
            <w:tcBorders>
              <w:top w:val="single" w:sz="4" w:space="0" w:color="000000"/>
              <w:left w:val="single" w:sz="4" w:space="0" w:color="000000"/>
              <w:bottom w:val="single" w:sz="4" w:space="0" w:color="000000"/>
              <w:right w:val="single" w:sz="4" w:space="0" w:color="000000"/>
            </w:tcBorders>
            <w:hideMark/>
          </w:tcPr>
          <w:p w14:paraId="1B08AB54" w14:textId="77777777" w:rsidR="0088216B" w:rsidRDefault="0088216B" w:rsidP="00156DB9">
            <w:pPr>
              <w:numPr>
                <w:ilvl w:val="0"/>
                <w:numId w:val="1"/>
              </w:numPr>
              <w:spacing w:after="16" w:line="232" w:lineRule="auto"/>
              <w:ind w:hanging="360"/>
            </w:pPr>
            <w:r>
              <w:rPr>
                <w:rFonts w:ascii="Times New Roman" w:eastAsia="Times New Roman" w:hAnsi="Times New Roman" w:cs="Times New Roman"/>
                <w:sz w:val="24"/>
              </w:rPr>
              <w:t xml:space="preserve">The system generates a thorough description of the instantiation parameters, which might reveal information like the writing style, in addition to a categorization of the digit. </w:t>
            </w:r>
          </w:p>
          <w:p w14:paraId="36A1731C" w14:textId="77777777" w:rsidR="0088216B" w:rsidRDefault="0088216B" w:rsidP="00156DB9">
            <w:pPr>
              <w:numPr>
                <w:ilvl w:val="0"/>
                <w:numId w:val="1"/>
              </w:numPr>
              <w:spacing w:after="13" w:line="240" w:lineRule="auto"/>
              <w:ind w:hanging="360"/>
            </w:pPr>
            <w:r>
              <w:rPr>
                <w:rFonts w:ascii="Times New Roman" w:eastAsia="Times New Roman" w:hAnsi="Times New Roman" w:cs="Times New Roman"/>
                <w:sz w:val="24"/>
              </w:rPr>
              <w:t xml:space="preserve">The generative models are capable of segmentation driven by recognition. </w:t>
            </w:r>
          </w:p>
          <w:p w14:paraId="6AC9B87C" w14:textId="77777777" w:rsidR="0088216B" w:rsidRDefault="0088216B" w:rsidP="00156DB9">
            <w:pPr>
              <w:numPr>
                <w:ilvl w:val="0"/>
                <w:numId w:val="1"/>
              </w:numPr>
              <w:spacing w:line="240" w:lineRule="auto"/>
              <w:ind w:hanging="360"/>
            </w:pPr>
            <w:r>
              <w:rPr>
                <w:rFonts w:ascii="Times New Roman" w:eastAsia="Times New Roman" w:hAnsi="Times New Roman" w:cs="Times New Roman"/>
                <w:sz w:val="24"/>
              </w:rPr>
              <w:t xml:space="preserve">The procedure uses a relatively. </w:t>
            </w:r>
          </w:p>
        </w:tc>
      </w:tr>
      <w:tr w:rsidR="0088216B" w14:paraId="156F61E0" w14:textId="77777777" w:rsidTr="0088216B">
        <w:trPr>
          <w:trHeight w:val="3457"/>
        </w:trPr>
        <w:tc>
          <w:tcPr>
            <w:tcW w:w="1138" w:type="dxa"/>
            <w:tcBorders>
              <w:top w:val="single" w:sz="4" w:space="0" w:color="000000"/>
              <w:left w:val="single" w:sz="4" w:space="0" w:color="000000"/>
              <w:bottom w:val="single" w:sz="4" w:space="0" w:color="000000"/>
              <w:right w:val="single" w:sz="4" w:space="0" w:color="000000"/>
            </w:tcBorders>
            <w:hideMark/>
          </w:tcPr>
          <w:p w14:paraId="2FF303F0" w14:textId="77777777" w:rsidR="0088216B" w:rsidRDefault="0088216B">
            <w:pPr>
              <w:spacing w:line="240" w:lineRule="auto"/>
              <w:ind w:left="5"/>
            </w:pPr>
            <w:r>
              <w:rPr>
                <w:rFonts w:ascii="Times New Roman" w:eastAsia="Times New Roman" w:hAnsi="Times New Roman" w:cs="Times New Roman"/>
                <w:sz w:val="24"/>
              </w:rPr>
              <w:t xml:space="preserve">NFR-3 </w:t>
            </w:r>
          </w:p>
        </w:tc>
        <w:tc>
          <w:tcPr>
            <w:tcW w:w="3462" w:type="dxa"/>
            <w:tcBorders>
              <w:top w:val="single" w:sz="4" w:space="0" w:color="000000"/>
              <w:left w:val="single" w:sz="4" w:space="0" w:color="000000"/>
              <w:bottom w:val="single" w:sz="4" w:space="0" w:color="000000"/>
              <w:right w:val="single" w:sz="4" w:space="0" w:color="000000"/>
            </w:tcBorders>
            <w:hideMark/>
          </w:tcPr>
          <w:p w14:paraId="18EACAE2" w14:textId="77777777" w:rsidR="0088216B" w:rsidRDefault="0088216B">
            <w:pPr>
              <w:spacing w:line="240" w:lineRule="auto"/>
            </w:pPr>
            <w:r>
              <w:rPr>
                <w:rFonts w:ascii="Times New Roman" w:eastAsia="Times New Roman" w:hAnsi="Times New Roman" w:cs="Times New Roman"/>
                <w:b/>
                <w:sz w:val="24"/>
              </w:rPr>
              <w:t xml:space="preserve">Reliability </w:t>
            </w:r>
          </w:p>
        </w:tc>
        <w:tc>
          <w:tcPr>
            <w:tcW w:w="4946" w:type="dxa"/>
            <w:tcBorders>
              <w:top w:val="single" w:sz="4" w:space="0" w:color="000000"/>
              <w:left w:val="single" w:sz="4" w:space="0" w:color="000000"/>
              <w:bottom w:val="single" w:sz="4" w:space="0" w:color="000000"/>
              <w:right w:val="single" w:sz="4" w:space="0" w:color="000000"/>
            </w:tcBorders>
            <w:hideMark/>
          </w:tcPr>
          <w:p w14:paraId="0275F887" w14:textId="77777777" w:rsidR="0088216B" w:rsidRDefault="0088216B">
            <w:pPr>
              <w:spacing w:after="23" w:line="232" w:lineRule="auto"/>
              <w:ind w:left="5"/>
            </w:pPr>
            <w:r>
              <w:rPr>
                <w:rFonts w:ascii="Times New Roman" w:eastAsia="Times New Roman" w:hAnsi="Times New Roman" w:cs="Times New Roman"/>
                <w:sz w:val="24"/>
              </w:rPr>
              <w:t xml:space="preserve">The samples are used by the neural network to automatically deduce rules for reading handwritten digits. Furthermore, the network may learn more about handwriting and hence enhance its accuracy by increasing the quantity of training instances. </w:t>
            </w:r>
          </w:p>
          <w:p w14:paraId="02CBFDE8" w14:textId="77777777" w:rsidR="0088216B" w:rsidRDefault="0088216B">
            <w:pPr>
              <w:spacing w:line="240" w:lineRule="auto"/>
              <w:ind w:left="5"/>
            </w:pPr>
            <w:r>
              <w:rPr>
                <w:rFonts w:ascii="Times New Roman" w:eastAsia="Times New Roman" w:hAnsi="Times New Roman" w:cs="Times New Roman"/>
                <w:sz w:val="24"/>
              </w:rPr>
              <w:t xml:space="preserve">Numerous techniques and algorithms, such as </w:t>
            </w:r>
          </w:p>
          <w:p w14:paraId="66D85CDC" w14:textId="77777777" w:rsidR="0088216B" w:rsidRDefault="0088216B">
            <w:pPr>
              <w:spacing w:line="240" w:lineRule="auto"/>
              <w:ind w:left="5"/>
            </w:pPr>
            <w:r>
              <w:rPr>
                <w:rFonts w:ascii="Times New Roman" w:eastAsia="Times New Roman" w:hAnsi="Times New Roman" w:cs="Times New Roman"/>
                <w:sz w:val="24"/>
              </w:rPr>
              <w:t xml:space="preserve">Deep Learning/CNN, SVM, Gaussian Naive Bayes, KNN, Decision Trees, Random Forests, etc., can be used to recognize handwritten numbers. </w:t>
            </w:r>
          </w:p>
        </w:tc>
      </w:tr>
      <w:tr w:rsidR="0088216B" w14:paraId="3D492CC4" w14:textId="77777777" w:rsidTr="0088216B">
        <w:trPr>
          <w:trHeight w:val="2286"/>
        </w:trPr>
        <w:tc>
          <w:tcPr>
            <w:tcW w:w="1138" w:type="dxa"/>
            <w:tcBorders>
              <w:top w:val="single" w:sz="4" w:space="0" w:color="000000"/>
              <w:left w:val="single" w:sz="4" w:space="0" w:color="000000"/>
              <w:bottom w:val="single" w:sz="4" w:space="0" w:color="000000"/>
              <w:right w:val="single" w:sz="4" w:space="0" w:color="000000"/>
            </w:tcBorders>
            <w:hideMark/>
          </w:tcPr>
          <w:p w14:paraId="6D0A872B" w14:textId="77777777" w:rsidR="0088216B" w:rsidRDefault="0088216B">
            <w:pPr>
              <w:spacing w:line="240" w:lineRule="auto"/>
              <w:ind w:left="5"/>
            </w:pPr>
            <w:r>
              <w:rPr>
                <w:rFonts w:ascii="Times New Roman" w:eastAsia="Times New Roman" w:hAnsi="Times New Roman" w:cs="Times New Roman"/>
                <w:sz w:val="24"/>
              </w:rPr>
              <w:t xml:space="preserve">NFR-4 </w:t>
            </w:r>
          </w:p>
        </w:tc>
        <w:tc>
          <w:tcPr>
            <w:tcW w:w="3462" w:type="dxa"/>
            <w:tcBorders>
              <w:top w:val="single" w:sz="4" w:space="0" w:color="000000"/>
              <w:left w:val="single" w:sz="4" w:space="0" w:color="000000"/>
              <w:bottom w:val="single" w:sz="4" w:space="0" w:color="000000"/>
              <w:right w:val="single" w:sz="4" w:space="0" w:color="000000"/>
            </w:tcBorders>
            <w:hideMark/>
          </w:tcPr>
          <w:p w14:paraId="47F070AF" w14:textId="77777777" w:rsidR="0088216B" w:rsidRDefault="0088216B">
            <w:pPr>
              <w:spacing w:line="240" w:lineRule="auto"/>
            </w:pPr>
            <w:r>
              <w:rPr>
                <w:rFonts w:ascii="Times New Roman" w:eastAsia="Times New Roman" w:hAnsi="Times New Roman" w:cs="Times New Roman"/>
                <w:b/>
                <w:sz w:val="24"/>
              </w:rPr>
              <w:t xml:space="preserve">Accuracy </w:t>
            </w:r>
          </w:p>
        </w:tc>
        <w:tc>
          <w:tcPr>
            <w:tcW w:w="4946" w:type="dxa"/>
            <w:tcBorders>
              <w:top w:val="single" w:sz="4" w:space="0" w:color="000000"/>
              <w:left w:val="single" w:sz="4" w:space="0" w:color="000000"/>
              <w:bottom w:val="single" w:sz="4" w:space="0" w:color="000000"/>
              <w:right w:val="single" w:sz="4" w:space="0" w:color="000000"/>
            </w:tcBorders>
            <w:hideMark/>
          </w:tcPr>
          <w:p w14:paraId="6E1FD159" w14:textId="77777777" w:rsidR="0088216B" w:rsidRDefault="0088216B">
            <w:pPr>
              <w:spacing w:line="240" w:lineRule="auto"/>
              <w:ind w:left="5" w:right="332"/>
              <w:jc w:val="both"/>
            </w:pPr>
            <w:r>
              <w:rPr>
                <w:rFonts w:ascii="Times New Roman" w:eastAsia="Times New Roman" w:hAnsi="Times New Roman" w:cs="Times New Roman"/>
                <w:sz w:val="24"/>
              </w:rPr>
              <w:t xml:space="preserve">With typed text in high-quality photos, optical character recognition (OCR) technology offers accuracy rates of greater than 99%. However, variances in spacing, abnormalities in handwriting, and the variety of human writing </w:t>
            </w:r>
          </w:p>
          <w:p w14:paraId="55AF3320" w14:textId="77777777" w:rsidR="0088216B" w:rsidRDefault="0088216B">
            <w:pPr>
              <w:spacing w:line="240" w:lineRule="auto"/>
              <w:ind w:left="5"/>
            </w:pPr>
            <w:r>
              <w:rPr>
                <w:rFonts w:ascii="Times New Roman" w:eastAsia="Times New Roman" w:hAnsi="Times New Roman" w:cs="Times New Roman"/>
                <w:sz w:val="24"/>
              </w:rPr>
              <w:t xml:space="preserve">styles result in less precise character identification. </w:t>
            </w:r>
          </w:p>
        </w:tc>
      </w:tr>
      <w:tr w:rsidR="0088216B" w14:paraId="26D8DA54" w14:textId="77777777" w:rsidTr="0088216B">
        <w:trPr>
          <w:trHeight w:val="1652"/>
        </w:trPr>
        <w:tc>
          <w:tcPr>
            <w:tcW w:w="1138" w:type="dxa"/>
            <w:tcBorders>
              <w:top w:val="single" w:sz="4" w:space="0" w:color="000000"/>
              <w:left w:val="single" w:sz="4" w:space="0" w:color="000000"/>
              <w:bottom w:val="single" w:sz="4" w:space="0" w:color="000000"/>
              <w:right w:val="single" w:sz="4" w:space="0" w:color="000000"/>
            </w:tcBorders>
            <w:hideMark/>
          </w:tcPr>
          <w:p w14:paraId="3B472263" w14:textId="77777777" w:rsidR="0088216B" w:rsidRDefault="0088216B">
            <w:pPr>
              <w:spacing w:line="240" w:lineRule="auto"/>
              <w:ind w:left="5"/>
            </w:pPr>
            <w:r>
              <w:rPr>
                <w:rFonts w:ascii="Times New Roman" w:eastAsia="Times New Roman" w:hAnsi="Times New Roman" w:cs="Times New Roman"/>
                <w:sz w:val="24"/>
              </w:rPr>
              <w:t xml:space="preserve">NFR-5 </w:t>
            </w:r>
          </w:p>
        </w:tc>
        <w:tc>
          <w:tcPr>
            <w:tcW w:w="3462" w:type="dxa"/>
            <w:tcBorders>
              <w:top w:val="single" w:sz="4" w:space="0" w:color="000000"/>
              <w:left w:val="single" w:sz="4" w:space="0" w:color="000000"/>
              <w:bottom w:val="single" w:sz="4" w:space="0" w:color="000000"/>
              <w:right w:val="single" w:sz="4" w:space="0" w:color="000000"/>
            </w:tcBorders>
            <w:hideMark/>
          </w:tcPr>
          <w:p w14:paraId="32FEF8DF" w14:textId="77777777" w:rsidR="0088216B" w:rsidRDefault="0088216B">
            <w:pPr>
              <w:spacing w:line="240" w:lineRule="auto"/>
            </w:pPr>
            <w:r>
              <w:rPr>
                <w:rFonts w:ascii="Times New Roman" w:eastAsia="Times New Roman" w:hAnsi="Times New Roman" w:cs="Times New Roman"/>
                <w:b/>
                <w:sz w:val="24"/>
              </w:rPr>
              <w:t xml:space="preserve">Availability </w:t>
            </w:r>
          </w:p>
        </w:tc>
        <w:tc>
          <w:tcPr>
            <w:tcW w:w="4946" w:type="dxa"/>
            <w:tcBorders>
              <w:top w:val="single" w:sz="4" w:space="0" w:color="000000"/>
              <w:left w:val="single" w:sz="4" w:space="0" w:color="000000"/>
              <w:bottom w:val="single" w:sz="4" w:space="0" w:color="000000"/>
              <w:right w:val="single" w:sz="4" w:space="0" w:color="000000"/>
            </w:tcBorders>
            <w:hideMark/>
          </w:tcPr>
          <w:p w14:paraId="7A9E52BB" w14:textId="77777777" w:rsidR="0088216B" w:rsidRDefault="0088216B">
            <w:pPr>
              <w:spacing w:line="240" w:lineRule="auto"/>
              <w:ind w:left="5" w:right="214" w:firstLine="120"/>
              <w:jc w:val="both"/>
            </w:pPr>
            <w:r>
              <w:rPr>
                <w:rFonts w:ascii="Times New Roman" w:eastAsia="Times New Roman" w:hAnsi="Times New Roman" w:cs="Times New Roman"/>
                <w:sz w:val="24"/>
              </w:rPr>
              <w:t xml:space="preserve">The features for handwritten digit recognition have been Acquainted. These features are based on shape analysis of the digit image and extract slant or slope information. They are effective in obtaining good recognition of accuracy. </w:t>
            </w:r>
          </w:p>
        </w:tc>
      </w:tr>
      <w:tr w:rsidR="0088216B" w14:paraId="79B30ABB" w14:textId="77777777" w:rsidTr="0088216B">
        <w:trPr>
          <w:trHeight w:val="2468"/>
        </w:trPr>
        <w:tc>
          <w:tcPr>
            <w:tcW w:w="1138" w:type="dxa"/>
            <w:tcBorders>
              <w:top w:val="single" w:sz="4" w:space="0" w:color="000000"/>
              <w:left w:val="single" w:sz="4" w:space="0" w:color="000000"/>
              <w:bottom w:val="single" w:sz="4" w:space="0" w:color="000000"/>
              <w:right w:val="single" w:sz="4" w:space="0" w:color="000000"/>
            </w:tcBorders>
            <w:hideMark/>
          </w:tcPr>
          <w:p w14:paraId="683C8EDF" w14:textId="77777777" w:rsidR="0088216B" w:rsidRDefault="0088216B">
            <w:pPr>
              <w:spacing w:line="240" w:lineRule="auto"/>
              <w:ind w:left="5"/>
            </w:pPr>
            <w:r>
              <w:rPr>
                <w:rFonts w:ascii="Times New Roman" w:eastAsia="Times New Roman" w:hAnsi="Times New Roman" w:cs="Times New Roman"/>
                <w:sz w:val="24"/>
              </w:rPr>
              <w:lastRenderedPageBreak/>
              <w:t xml:space="preserve">NFR-6 </w:t>
            </w:r>
          </w:p>
        </w:tc>
        <w:tc>
          <w:tcPr>
            <w:tcW w:w="3462" w:type="dxa"/>
            <w:tcBorders>
              <w:top w:val="single" w:sz="4" w:space="0" w:color="000000"/>
              <w:left w:val="single" w:sz="4" w:space="0" w:color="000000"/>
              <w:bottom w:val="single" w:sz="4" w:space="0" w:color="000000"/>
              <w:right w:val="single" w:sz="4" w:space="0" w:color="000000"/>
            </w:tcBorders>
            <w:hideMark/>
          </w:tcPr>
          <w:p w14:paraId="7641F05A" w14:textId="77777777" w:rsidR="0088216B" w:rsidRDefault="0088216B">
            <w:pPr>
              <w:spacing w:line="240" w:lineRule="auto"/>
            </w:pPr>
            <w:r>
              <w:rPr>
                <w:rFonts w:ascii="Times New Roman" w:eastAsia="Times New Roman" w:hAnsi="Times New Roman" w:cs="Times New Roman"/>
                <w:b/>
                <w:sz w:val="24"/>
              </w:rPr>
              <w:t xml:space="preserve">Scalability </w:t>
            </w:r>
          </w:p>
        </w:tc>
        <w:tc>
          <w:tcPr>
            <w:tcW w:w="4946" w:type="dxa"/>
            <w:tcBorders>
              <w:top w:val="single" w:sz="4" w:space="0" w:color="000000"/>
              <w:left w:val="single" w:sz="4" w:space="0" w:color="000000"/>
              <w:bottom w:val="single" w:sz="4" w:space="0" w:color="000000"/>
              <w:right w:val="single" w:sz="4" w:space="0" w:color="000000"/>
            </w:tcBorders>
            <w:hideMark/>
          </w:tcPr>
          <w:p w14:paraId="5AAEA9C0" w14:textId="77777777" w:rsidR="0088216B" w:rsidRDefault="0088216B">
            <w:pPr>
              <w:spacing w:line="240" w:lineRule="auto"/>
              <w:ind w:left="5"/>
            </w:pPr>
            <w:r>
              <w:rPr>
                <w:rFonts w:ascii="Times New Roman" w:eastAsia="Times New Roman" w:hAnsi="Times New Roman" w:cs="Times New Roman"/>
                <w:sz w:val="24"/>
              </w:rPr>
              <w:t xml:space="preserve">The scalability in the task of handwritten digit recognition, using a classifier, has great importance and it makes use of online handwriting recognition on computer tablets, recognizing zip codes on mail for postal mail sorting, processing bank check amounts, numeric entries in forms filled up </w:t>
            </w:r>
            <w:proofErr w:type="gramStart"/>
            <w:r>
              <w:rPr>
                <w:rFonts w:ascii="Times New Roman" w:eastAsia="Times New Roman" w:hAnsi="Times New Roman" w:cs="Times New Roman"/>
                <w:sz w:val="24"/>
              </w:rPr>
              <w:t>manually(</w:t>
            </w:r>
            <w:proofErr w:type="gramEnd"/>
            <w:r>
              <w:rPr>
                <w:rFonts w:ascii="Times New Roman" w:eastAsia="Times New Roman" w:hAnsi="Times New Roman" w:cs="Times New Roman"/>
                <w:sz w:val="24"/>
              </w:rPr>
              <w:t xml:space="preserve">for example - tax forms) and so on. </w:t>
            </w:r>
          </w:p>
        </w:tc>
      </w:tr>
    </w:tbl>
    <w:p w14:paraId="64AF9BEC" w14:textId="77777777" w:rsidR="0088216B" w:rsidRDefault="0088216B" w:rsidP="0088216B">
      <w:pPr>
        <w:spacing w:after="0"/>
        <w:jc w:val="both"/>
      </w:pPr>
      <w:r>
        <w:rPr>
          <w:rFonts w:ascii="Times New Roman" w:eastAsia="Times New Roman" w:hAnsi="Times New Roman" w:cs="Times New Roman"/>
        </w:rPr>
        <w:t xml:space="preserve"> </w:t>
      </w:r>
    </w:p>
    <w:p w14:paraId="42F35151" w14:textId="77777777" w:rsidR="00964D9E" w:rsidRDefault="00964D9E"/>
    <w:sectPr w:rsidR="00964D9E" w:rsidSect="0088216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455B5"/>
    <w:multiLevelType w:val="hybridMultilevel"/>
    <w:tmpl w:val="7BACD19A"/>
    <w:lvl w:ilvl="0" w:tplc="C27C8134">
      <w:start w:val="1"/>
      <w:numFmt w:val="decimal"/>
      <w:lvlText w:val="%1."/>
      <w:lvlJc w:val="left"/>
      <w:pPr>
        <w:ind w:left="725"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4372BDB6">
      <w:start w:val="1"/>
      <w:numFmt w:val="lowerLetter"/>
      <w:lvlText w:val="%2"/>
      <w:lvlJc w:val="left"/>
      <w:pPr>
        <w:ind w:left="155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A0069550">
      <w:start w:val="1"/>
      <w:numFmt w:val="lowerRoman"/>
      <w:lvlText w:val="%3"/>
      <w:lvlJc w:val="left"/>
      <w:pPr>
        <w:ind w:left="227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92A8BAF2">
      <w:start w:val="1"/>
      <w:numFmt w:val="decimal"/>
      <w:lvlText w:val="%4"/>
      <w:lvlJc w:val="left"/>
      <w:pPr>
        <w:ind w:left="299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7F266004">
      <w:start w:val="1"/>
      <w:numFmt w:val="lowerLetter"/>
      <w:lvlText w:val="%5"/>
      <w:lvlJc w:val="left"/>
      <w:pPr>
        <w:ind w:left="371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159A3D74">
      <w:start w:val="1"/>
      <w:numFmt w:val="lowerRoman"/>
      <w:lvlText w:val="%6"/>
      <w:lvlJc w:val="left"/>
      <w:pPr>
        <w:ind w:left="443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1C041070">
      <w:start w:val="1"/>
      <w:numFmt w:val="decimal"/>
      <w:lvlText w:val="%7"/>
      <w:lvlJc w:val="left"/>
      <w:pPr>
        <w:ind w:left="515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16040158">
      <w:start w:val="1"/>
      <w:numFmt w:val="lowerLetter"/>
      <w:lvlText w:val="%8"/>
      <w:lvlJc w:val="left"/>
      <w:pPr>
        <w:ind w:left="587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E38E5548">
      <w:start w:val="1"/>
      <w:numFmt w:val="lowerRoman"/>
      <w:lvlText w:val="%9"/>
      <w:lvlJc w:val="left"/>
      <w:pPr>
        <w:ind w:left="659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num w:numId="1" w16cid:durableId="12462596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16B"/>
    <w:rsid w:val="0088216B"/>
    <w:rsid w:val="00964D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61EC2"/>
  <w15:chartTrackingRefBased/>
  <w15:docId w15:val="{F837672A-A846-4651-B9B6-529C79BE6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216B"/>
    <w:pPr>
      <w:spacing w:line="256" w:lineRule="auto"/>
    </w:pPr>
    <w:rPr>
      <w:rFonts w:ascii="Calibri" w:eastAsia="Calibri" w:hAnsi="Calibri" w:cs="Calibri"/>
      <w:color w:val="00000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88216B"/>
    <w:pPr>
      <w:spacing w:after="0" w:line="240" w:lineRule="auto"/>
    </w:pPr>
    <w:rPr>
      <w:rFonts w:eastAsiaTheme="minorEastAsia"/>
      <w:lang w:eastAsia="en-IN"/>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8766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576</Words>
  <Characters>3286</Characters>
  <Application>Microsoft Office Word</Application>
  <DocSecurity>0</DocSecurity>
  <Lines>27</Lines>
  <Paragraphs>7</Paragraphs>
  <ScaleCrop>false</ScaleCrop>
  <Company/>
  <LinksUpToDate>false</LinksUpToDate>
  <CharactersWithSpaces>3855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jothi sankari</dc:creator>
  <cp:keywords/>
  <dc:description/>
  <cp:lastModifiedBy>jothi sankari</cp:lastModifiedBy>
  <cp:revision>1</cp:revision>
  <dcterms:created xsi:type="dcterms:W3CDTF">2022-11-14T20:12:00Z</dcterms:created>
  <dcterms:modified xsi:type="dcterms:W3CDTF">2022-11-14T20:14:00Z</dcterms:modified>
</cp:coreProperties>
</file>