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2B" w:rsidRDefault="0079756F" w:rsidP="0079756F">
      <w:pPr>
        <w:rPr>
          <w:b/>
          <w:sz w:val="40"/>
        </w:rPr>
      </w:pPr>
      <w:r>
        <w:t xml:space="preserve">                                      </w:t>
      </w:r>
      <w:r w:rsidRPr="0079756F">
        <w:rPr>
          <w:b/>
          <w:sz w:val="40"/>
        </w:rPr>
        <w:t>TECHNOLOGY ARCHITECTURE</w:t>
      </w:r>
    </w:p>
    <w:p w:rsidR="0079756F" w:rsidRDefault="0079756F" w:rsidP="0079756F">
      <w:pPr>
        <w:rPr>
          <w:b/>
          <w:sz w:val="40"/>
        </w:rPr>
      </w:pPr>
    </w:p>
    <w:p w:rsidR="0079756F" w:rsidRPr="0079756F" w:rsidRDefault="0079756F" w:rsidP="0079756F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  <w:color w:val="35475C"/>
        </w:rPr>
      </w:pPr>
      <w:r>
        <w:rPr>
          <w:noProof/>
        </w:rPr>
        <w:drawing>
          <wp:inline distT="0" distB="0" distL="0" distR="0">
            <wp:extent cx="6467159" cy="3505200"/>
            <wp:effectExtent l="0" t="0" r="0" b="0"/>
            <wp:docPr id="2" name="Picture 2" descr="Technology 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ology Architec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5" cy="351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56F" w:rsidRPr="007975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540" w:rsidRDefault="00287540" w:rsidP="0079756F">
      <w:pPr>
        <w:spacing w:after="0" w:line="240" w:lineRule="auto"/>
      </w:pPr>
      <w:r>
        <w:separator/>
      </w:r>
    </w:p>
  </w:endnote>
  <w:endnote w:type="continuationSeparator" w:id="0">
    <w:p w:rsidR="00287540" w:rsidRDefault="00287540" w:rsidP="0079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540" w:rsidRDefault="00287540" w:rsidP="0079756F">
      <w:pPr>
        <w:spacing w:after="0" w:line="240" w:lineRule="auto"/>
      </w:pPr>
      <w:r>
        <w:separator/>
      </w:r>
    </w:p>
  </w:footnote>
  <w:footnote w:type="continuationSeparator" w:id="0">
    <w:p w:rsidR="00287540" w:rsidRDefault="00287540" w:rsidP="0079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56F" w:rsidRPr="0079756F" w:rsidRDefault="0079756F" w:rsidP="0079756F">
    <w:pPr>
      <w:pStyle w:val="Heading3"/>
      <w:shd w:val="clear" w:color="auto" w:fill="FFFFFF"/>
      <w:spacing w:after="150" w:afterAutospacing="0" w:line="465" w:lineRule="atLeast"/>
      <w:rPr>
        <w:rFonts w:ascii="Arial" w:hAnsi="Arial" w:cs="Arial"/>
        <w:b w:val="0"/>
        <w:color w:val="35475C"/>
      </w:rPr>
    </w:pPr>
    <w:r w:rsidRPr="0079756F">
      <w:rPr>
        <w:b w:val="0"/>
        <w:sz w:val="20"/>
      </w:rPr>
      <w:t xml:space="preserve">Topic: </w:t>
    </w:r>
    <w:r w:rsidRPr="0079756F">
      <w:rPr>
        <w:rFonts w:ascii="Arial" w:hAnsi="Arial" w:cs="Arial"/>
        <w:b w:val="0"/>
        <w:color w:val="35475C"/>
        <w:sz w:val="20"/>
      </w:rPr>
      <w:t>Gas Leakage Monitoring and Alerting System</w:t>
    </w:r>
    <w:r>
      <w:rPr>
        <w:rFonts w:ascii="Arial" w:hAnsi="Arial" w:cs="Arial"/>
        <w:b w:val="0"/>
        <w:color w:val="35475C"/>
        <w:sz w:val="20"/>
      </w:rPr>
      <w:t xml:space="preserve">                           Team ID:PNT2022TMID17483</w:t>
    </w:r>
  </w:p>
  <w:p w:rsidR="0079756F" w:rsidRDefault="0079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6F"/>
    <w:rsid w:val="001D1B2B"/>
    <w:rsid w:val="00287540"/>
    <w:rsid w:val="007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3988"/>
  <w15:chartTrackingRefBased/>
  <w15:docId w15:val="{182EF71E-8AAA-4BE9-AA6B-1D88B59C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6F"/>
  </w:style>
  <w:style w:type="paragraph" w:styleId="Footer">
    <w:name w:val="footer"/>
    <w:basedOn w:val="Normal"/>
    <w:link w:val="FooterChar"/>
    <w:uiPriority w:val="99"/>
    <w:unhideWhenUsed/>
    <w:rsid w:val="0079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6F"/>
  </w:style>
  <w:style w:type="character" w:customStyle="1" w:styleId="Heading3Char">
    <w:name w:val="Heading 3 Char"/>
    <w:basedOn w:val="DefaultParagraphFont"/>
    <w:link w:val="Heading3"/>
    <w:uiPriority w:val="9"/>
    <w:rsid w:val="007975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2022-10-16T13:28:00Z</dcterms:created>
  <dcterms:modified xsi:type="dcterms:W3CDTF">2022-10-16T13:33:00Z</dcterms:modified>
</cp:coreProperties>
</file>