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firstLine="0"/>
        <w:rPr>
          <w:sz w:val="36"/>
          <w:szCs w:val="36"/>
        </w:rPr>
      </w:pPr>
      <w:bookmarkStart w:id="2" w:name="_GoBack"/>
    </w:p>
    <w:p>
      <w:pPr>
        <w:pStyle w:val="4"/>
        <w:ind w:left="0" w:firstLine="0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bookmarkStart w:id="0" w:name="Project Flow"/>
      <w:bookmarkEnd w:id="0"/>
      <w:r>
        <w:rPr>
          <w:color w:val="2C2828"/>
          <w:sz w:val="36"/>
          <w:szCs w:val="36"/>
        </w:rPr>
        <w:t>Project</w:t>
      </w:r>
      <w:r>
        <w:rPr>
          <w:color w:val="2C2828"/>
          <w:spacing w:val="-4"/>
          <w:sz w:val="36"/>
          <w:szCs w:val="36"/>
        </w:rPr>
        <w:t xml:space="preserve"> </w:t>
      </w:r>
      <w:r>
        <w:rPr>
          <w:color w:val="2C2828"/>
          <w:sz w:val="36"/>
          <w:szCs w:val="36"/>
        </w:rPr>
        <w:t>Flow</w:t>
      </w:r>
    </w:p>
    <w:p>
      <w:pPr>
        <w:spacing w:before="239"/>
        <w:ind w:left="120" w:right="0" w:firstLine="0"/>
        <w:jc w:val="left"/>
        <w:rPr>
          <w:b/>
          <w:sz w:val="36"/>
          <w:szCs w:val="36"/>
        </w:rPr>
      </w:pPr>
      <w:bookmarkStart w:id="1" w:name="the project flow to be followed while de"/>
      <w:bookmarkEnd w:id="1"/>
      <w:r>
        <w:rPr>
          <w:b/>
          <w:color w:val="35465C"/>
          <w:sz w:val="36"/>
          <w:szCs w:val="36"/>
        </w:rPr>
        <w:t>the</w:t>
      </w:r>
      <w:r>
        <w:rPr>
          <w:b/>
          <w:color w:val="35465C"/>
          <w:spacing w:val="-3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project</w:t>
      </w:r>
      <w:r>
        <w:rPr>
          <w:b/>
          <w:color w:val="35465C"/>
          <w:spacing w:val="-1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flow</w:t>
      </w:r>
      <w:r>
        <w:rPr>
          <w:b/>
          <w:color w:val="35465C"/>
          <w:spacing w:val="-3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to</w:t>
      </w:r>
      <w:r>
        <w:rPr>
          <w:b/>
          <w:color w:val="35465C"/>
          <w:spacing w:val="-1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be</w:t>
      </w:r>
      <w:r>
        <w:rPr>
          <w:b/>
          <w:color w:val="35465C"/>
          <w:spacing w:val="-3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followed</w:t>
      </w:r>
      <w:r>
        <w:rPr>
          <w:b/>
          <w:color w:val="35465C"/>
          <w:spacing w:val="-3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while</w:t>
      </w:r>
      <w:r>
        <w:rPr>
          <w:b/>
          <w:color w:val="35465C"/>
          <w:spacing w:val="-3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developing</w:t>
      </w:r>
      <w:r>
        <w:rPr>
          <w:b/>
          <w:color w:val="35465C"/>
          <w:spacing w:val="-2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the</w:t>
      </w:r>
      <w:r>
        <w:rPr>
          <w:b/>
          <w:color w:val="35465C"/>
          <w:spacing w:val="-2"/>
          <w:sz w:val="36"/>
          <w:szCs w:val="36"/>
        </w:rPr>
        <w:t xml:space="preserve"> </w:t>
      </w:r>
      <w:r>
        <w:rPr>
          <w:b/>
          <w:color w:val="35465C"/>
          <w:sz w:val="36"/>
          <w:szCs w:val="36"/>
        </w:rPr>
        <w:t>project.</w:t>
      </w:r>
    </w:p>
    <w:p>
      <w:pPr>
        <w:pStyle w:val="4"/>
        <w:ind w:left="0" w:firstLine="0"/>
        <w:rPr>
          <w:b/>
          <w:sz w:val="36"/>
          <w:szCs w:val="36"/>
        </w:rPr>
      </w:pPr>
    </w:p>
    <w:p>
      <w:pPr>
        <w:pStyle w:val="4"/>
        <w:spacing w:before="8"/>
        <w:ind w:left="0" w:firstLine="0"/>
        <w:rPr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tabs>
          <w:tab w:val="left" w:pos="2280"/>
        </w:tabs>
        <w:spacing w:before="0" w:after="0" w:line="240" w:lineRule="auto"/>
        <w:ind w:left="2280" w:right="0" w:hanging="214"/>
        <w:jc w:val="left"/>
        <w:rPr>
          <w:sz w:val="36"/>
          <w:szCs w:val="36"/>
        </w:rPr>
      </w:pPr>
      <w:r>
        <w:rPr>
          <w:color w:val="35465C"/>
          <w:sz w:val="36"/>
          <w:szCs w:val="36"/>
        </w:rPr>
        <w:t>Downloading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the</w:t>
      </w:r>
      <w:r>
        <w:rPr>
          <w:color w:val="35465C"/>
          <w:spacing w:val="-3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dataset.</w:t>
      </w:r>
    </w:p>
    <w:p>
      <w:pPr>
        <w:pStyle w:val="7"/>
        <w:numPr>
          <w:ilvl w:val="0"/>
          <w:numId w:val="1"/>
        </w:numPr>
        <w:tabs>
          <w:tab w:val="left" w:pos="2280"/>
        </w:tabs>
        <w:spacing w:before="0" w:after="0" w:line="240" w:lineRule="auto"/>
        <w:ind w:left="2280" w:right="0" w:hanging="214"/>
        <w:jc w:val="left"/>
        <w:rPr>
          <w:sz w:val="36"/>
          <w:szCs w:val="36"/>
        </w:rPr>
      </w:pPr>
      <w:r>
        <w:rPr>
          <w:color w:val="35465C"/>
          <w:sz w:val="36"/>
          <w:szCs w:val="36"/>
        </w:rPr>
        <w:t>Preprocessing</w:t>
      </w:r>
      <w:r>
        <w:rPr>
          <w:color w:val="35465C"/>
          <w:spacing w:val="-1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or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cleaning</w:t>
      </w:r>
      <w:r>
        <w:rPr>
          <w:color w:val="35465C"/>
          <w:spacing w:val="5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of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the</w:t>
      </w:r>
      <w:r>
        <w:rPr>
          <w:color w:val="35465C"/>
          <w:spacing w:val="-1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data.</w:t>
      </w:r>
    </w:p>
    <w:p>
      <w:pPr>
        <w:pStyle w:val="7"/>
        <w:numPr>
          <w:ilvl w:val="0"/>
          <w:numId w:val="1"/>
        </w:numPr>
        <w:tabs>
          <w:tab w:val="left" w:pos="2280"/>
        </w:tabs>
        <w:spacing w:before="1" w:after="0" w:line="240" w:lineRule="auto"/>
        <w:ind w:left="2280" w:right="0" w:hanging="214"/>
        <w:jc w:val="left"/>
        <w:rPr>
          <w:sz w:val="36"/>
          <w:szCs w:val="36"/>
        </w:rPr>
      </w:pPr>
      <w:r>
        <w:rPr>
          <w:color w:val="35465C"/>
          <w:sz w:val="36"/>
          <w:szCs w:val="36"/>
        </w:rPr>
        <w:t>Analyze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the</w:t>
      </w:r>
      <w:r>
        <w:rPr>
          <w:color w:val="35465C"/>
          <w:spacing w:val="-3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pre-processed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data.</w:t>
      </w:r>
    </w:p>
    <w:p>
      <w:pPr>
        <w:pStyle w:val="7"/>
        <w:numPr>
          <w:ilvl w:val="0"/>
          <w:numId w:val="1"/>
        </w:numPr>
        <w:tabs>
          <w:tab w:val="left" w:pos="2280"/>
          <w:tab w:val="left" w:pos="3014"/>
          <w:tab w:val="left" w:pos="3523"/>
          <w:tab w:val="left" w:pos="4550"/>
          <w:tab w:val="left" w:pos="5193"/>
          <w:tab w:val="left" w:pos="6659"/>
          <w:tab w:val="left" w:pos="7274"/>
          <w:tab w:val="left" w:pos="8011"/>
        </w:tabs>
        <w:spacing w:before="0" w:after="0" w:line="240" w:lineRule="auto"/>
        <w:ind w:left="840" w:right="307" w:firstLine="1226"/>
        <w:jc w:val="left"/>
        <w:rPr>
          <w:sz w:val="36"/>
          <w:szCs w:val="36"/>
        </w:rPr>
      </w:pPr>
      <w:r>
        <w:rPr>
          <w:color w:val="35465C"/>
          <w:sz w:val="36"/>
          <w:szCs w:val="36"/>
        </w:rPr>
        <w:t>Train</w:t>
      </w:r>
      <w:r>
        <w:rPr>
          <w:color w:val="35465C"/>
          <w:sz w:val="36"/>
          <w:szCs w:val="36"/>
        </w:rPr>
        <w:tab/>
      </w:r>
      <w:r>
        <w:rPr>
          <w:color w:val="35465C"/>
          <w:sz w:val="36"/>
          <w:szCs w:val="36"/>
        </w:rPr>
        <w:t>the</w:t>
      </w:r>
      <w:r>
        <w:rPr>
          <w:color w:val="35465C"/>
          <w:sz w:val="36"/>
          <w:szCs w:val="36"/>
        </w:rPr>
        <w:tab/>
      </w:r>
      <w:r>
        <w:rPr>
          <w:color w:val="35465C"/>
          <w:sz w:val="36"/>
          <w:szCs w:val="36"/>
        </w:rPr>
        <w:t>machine</w:t>
      </w:r>
      <w:r>
        <w:rPr>
          <w:color w:val="35465C"/>
          <w:sz w:val="36"/>
          <w:szCs w:val="36"/>
        </w:rPr>
        <w:tab/>
      </w:r>
      <w:r>
        <w:rPr>
          <w:color w:val="35465C"/>
          <w:sz w:val="36"/>
          <w:szCs w:val="36"/>
        </w:rPr>
        <w:t>with</w:t>
      </w:r>
      <w:r>
        <w:rPr>
          <w:color w:val="35465C"/>
          <w:sz w:val="36"/>
          <w:szCs w:val="36"/>
        </w:rPr>
        <w:tab/>
      </w:r>
      <w:r>
        <w:rPr>
          <w:color w:val="35465C"/>
          <w:sz w:val="36"/>
          <w:szCs w:val="36"/>
        </w:rPr>
        <w:t>preprocessed</w:t>
      </w:r>
      <w:r>
        <w:rPr>
          <w:color w:val="35465C"/>
          <w:sz w:val="36"/>
          <w:szCs w:val="36"/>
        </w:rPr>
        <w:tab/>
      </w:r>
      <w:r>
        <w:rPr>
          <w:color w:val="35465C"/>
          <w:sz w:val="36"/>
          <w:szCs w:val="36"/>
        </w:rPr>
        <w:t>data</w:t>
      </w:r>
      <w:r>
        <w:rPr>
          <w:color w:val="35465C"/>
          <w:sz w:val="36"/>
          <w:szCs w:val="36"/>
        </w:rPr>
        <w:tab/>
      </w:r>
      <w:r>
        <w:rPr>
          <w:color w:val="35465C"/>
          <w:sz w:val="36"/>
          <w:szCs w:val="36"/>
        </w:rPr>
        <w:t>using</w:t>
      </w:r>
      <w:r>
        <w:rPr>
          <w:color w:val="35465C"/>
          <w:sz w:val="36"/>
          <w:szCs w:val="36"/>
        </w:rPr>
        <w:tab/>
      </w:r>
      <w:r>
        <w:rPr>
          <w:color w:val="35465C"/>
          <w:spacing w:val="-2"/>
          <w:sz w:val="36"/>
          <w:szCs w:val="36"/>
        </w:rPr>
        <w:t>an</w:t>
      </w:r>
      <w:r>
        <w:rPr>
          <w:color w:val="35465C"/>
          <w:spacing w:val="-57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appropriate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machine</w:t>
      </w:r>
      <w:r>
        <w:rPr>
          <w:color w:val="35465C"/>
          <w:spacing w:val="1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learning</w:t>
      </w:r>
      <w:r>
        <w:rPr>
          <w:color w:val="35465C"/>
          <w:spacing w:val="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algorithm.</w:t>
      </w:r>
    </w:p>
    <w:p>
      <w:pPr>
        <w:pStyle w:val="7"/>
        <w:numPr>
          <w:ilvl w:val="0"/>
          <w:numId w:val="1"/>
        </w:numPr>
        <w:tabs>
          <w:tab w:val="left" w:pos="2280"/>
        </w:tabs>
        <w:spacing w:before="0" w:after="0" w:line="240" w:lineRule="auto"/>
        <w:ind w:left="2280" w:right="0" w:hanging="214"/>
        <w:jc w:val="left"/>
        <w:rPr>
          <w:sz w:val="36"/>
          <w:szCs w:val="36"/>
        </w:rPr>
      </w:pPr>
      <w:r>
        <w:rPr>
          <w:color w:val="35465C"/>
          <w:sz w:val="36"/>
          <w:szCs w:val="36"/>
        </w:rPr>
        <w:t>Save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the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model</w:t>
      </w:r>
      <w:r>
        <w:rPr>
          <w:color w:val="35465C"/>
          <w:spacing w:val="-1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and</w:t>
      </w:r>
      <w:r>
        <w:rPr>
          <w:color w:val="35465C"/>
          <w:spacing w:val="1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its</w:t>
      </w:r>
      <w:r>
        <w:rPr>
          <w:color w:val="35465C"/>
          <w:spacing w:val="-4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dependencies.</w:t>
      </w:r>
    </w:p>
    <w:p>
      <w:pPr>
        <w:pStyle w:val="7"/>
        <w:numPr>
          <w:ilvl w:val="0"/>
          <w:numId w:val="1"/>
        </w:numPr>
        <w:tabs>
          <w:tab w:val="left" w:pos="2280"/>
        </w:tabs>
        <w:spacing w:before="0" w:after="0" w:line="240" w:lineRule="auto"/>
        <w:ind w:left="2280" w:right="0" w:hanging="214"/>
        <w:jc w:val="left"/>
        <w:rPr>
          <w:sz w:val="36"/>
          <w:szCs w:val="36"/>
        </w:rPr>
      </w:pPr>
      <w:r>
        <w:rPr>
          <w:color w:val="35465C"/>
          <w:sz w:val="36"/>
          <w:szCs w:val="36"/>
        </w:rPr>
        <w:t>Build</w:t>
      </w:r>
      <w:r>
        <w:rPr>
          <w:color w:val="35465C"/>
          <w:spacing w:val="7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a</w:t>
      </w:r>
      <w:r>
        <w:rPr>
          <w:color w:val="35465C"/>
          <w:spacing w:val="7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Web</w:t>
      </w:r>
      <w:r>
        <w:rPr>
          <w:color w:val="35465C"/>
          <w:spacing w:val="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application</w:t>
      </w:r>
      <w:r>
        <w:rPr>
          <w:color w:val="35465C"/>
          <w:spacing w:val="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using</w:t>
      </w:r>
      <w:r>
        <w:rPr>
          <w:color w:val="35465C"/>
          <w:spacing w:val="5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a</w:t>
      </w:r>
      <w:r>
        <w:rPr>
          <w:color w:val="35465C"/>
          <w:spacing w:val="10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flask</w:t>
      </w:r>
      <w:r>
        <w:rPr>
          <w:color w:val="35465C"/>
          <w:spacing w:val="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that</w:t>
      </w:r>
      <w:r>
        <w:rPr>
          <w:color w:val="35465C"/>
          <w:spacing w:val="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integrates</w:t>
      </w:r>
      <w:r>
        <w:rPr>
          <w:color w:val="35465C"/>
          <w:spacing w:val="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with</w:t>
      </w:r>
      <w:r>
        <w:rPr>
          <w:color w:val="35465C"/>
          <w:spacing w:val="8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the</w:t>
      </w:r>
    </w:p>
    <w:p>
      <w:pPr>
        <w:pStyle w:val="4"/>
        <w:ind w:left="840" w:firstLine="0"/>
        <w:rPr>
          <w:sz w:val="36"/>
          <w:szCs w:val="36"/>
        </w:rPr>
      </w:pPr>
      <w:r>
        <w:rPr>
          <w:color w:val="35465C"/>
          <w:sz w:val="36"/>
          <w:szCs w:val="36"/>
        </w:rPr>
        <w:t>model</w:t>
      </w:r>
      <w:r>
        <w:rPr>
          <w:color w:val="35465C"/>
          <w:spacing w:val="-2"/>
          <w:sz w:val="36"/>
          <w:szCs w:val="36"/>
        </w:rPr>
        <w:t xml:space="preserve"> </w:t>
      </w:r>
      <w:r>
        <w:rPr>
          <w:color w:val="35465C"/>
          <w:sz w:val="36"/>
          <w:szCs w:val="36"/>
        </w:rPr>
        <w:t>built.</w:t>
      </w:r>
    </w:p>
    <w:bookmarkEnd w:id="2"/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0" w:hanging="214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0" w:hanging="2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1" w:hanging="2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2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2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2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2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4" w:hanging="2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04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38D0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80" w:hanging="21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7"/>
      <w:ind w:left="120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280" w:hanging="21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2022-11-03T05:16:00Z</dcterms:created>
  <dc:creator>lplok</dc:creator>
  <cp:lastModifiedBy>mathe</cp:lastModifiedBy>
  <dcterms:modified xsi:type="dcterms:W3CDTF">2022-11-03T05:31:04Z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6C1F8F537D124C46A36F88019851C283</vt:lpwstr>
  </property>
</Properties>
</file>