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1538" w:rsidRDefault="00771D1D">
      <w:pPr>
        <w:pStyle w:val="Title"/>
        <w:spacing w:before="11" w:line="254" w:lineRule="auto"/>
        <w:ind w:right="2518" w:firstLine="936"/>
      </w:pPr>
      <w:r>
        <w:t>Project Design Phase-II</w:t>
      </w:r>
      <w:r>
        <w:rPr>
          <w:spacing w:val="1"/>
        </w:rPr>
        <w:t xml:space="preserve"> </w:t>
      </w:r>
      <w:r>
        <w:t>Solution</w:t>
      </w:r>
      <w:r>
        <w:rPr>
          <w:spacing w:val="-7"/>
        </w:rPr>
        <w:t xml:space="preserve"> </w:t>
      </w:r>
      <w:r>
        <w:t>Requirements</w:t>
      </w:r>
      <w:r>
        <w:rPr>
          <w:spacing w:val="-2"/>
        </w:rPr>
        <w:t xml:space="preserve"> </w:t>
      </w:r>
      <w:r>
        <w:t>(Functional</w:t>
      </w:r>
      <w:r>
        <w:rPr>
          <w:spacing w:val="-12"/>
        </w:rPr>
        <w:t xml:space="preserve"> </w:t>
      </w:r>
      <w:r>
        <w:t>&amp;</w:t>
      </w:r>
    </w:p>
    <w:p w:rsidR="00151538" w:rsidRDefault="00771D1D">
      <w:pPr>
        <w:pStyle w:val="Title"/>
        <w:spacing w:line="378" w:lineRule="exact"/>
        <w:ind w:left="3562"/>
      </w:pPr>
      <w:r>
        <w:t>Non-functional)</w:t>
      </w:r>
    </w:p>
    <w:p w:rsidR="00151538" w:rsidRDefault="00151538">
      <w:pPr>
        <w:pStyle w:val="BodyText"/>
        <w:spacing w:before="2"/>
        <w:rPr>
          <w:b/>
          <w:sz w:val="2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9"/>
        <w:gridCol w:w="4850"/>
      </w:tblGrid>
      <w:tr w:rsidR="00151538">
        <w:trPr>
          <w:trHeight w:val="269"/>
        </w:trPr>
        <w:tc>
          <w:tcPr>
            <w:tcW w:w="4509" w:type="dxa"/>
          </w:tcPr>
          <w:p w:rsidR="00151538" w:rsidRDefault="00771D1D">
            <w:pPr>
              <w:pStyle w:val="TableParagraph"/>
              <w:spacing w:before="0" w:line="249" w:lineRule="exact"/>
            </w:pPr>
            <w:r>
              <w:t>Date</w:t>
            </w:r>
          </w:p>
        </w:tc>
        <w:tc>
          <w:tcPr>
            <w:tcW w:w="4850" w:type="dxa"/>
          </w:tcPr>
          <w:p w:rsidR="00151538" w:rsidRDefault="00771D1D">
            <w:pPr>
              <w:pStyle w:val="TableParagraph"/>
              <w:spacing w:before="0" w:line="249" w:lineRule="exact"/>
            </w:pPr>
            <w:r>
              <w:t>23</w:t>
            </w:r>
            <w:r>
              <w:rPr>
                <w:spacing w:val="-10"/>
              </w:rPr>
              <w:t xml:space="preserve"> </w:t>
            </w:r>
            <w:r>
              <w:t>October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151538">
        <w:trPr>
          <w:trHeight w:val="263"/>
        </w:trPr>
        <w:tc>
          <w:tcPr>
            <w:tcW w:w="4509" w:type="dxa"/>
          </w:tcPr>
          <w:p w:rsidR="00151538" w:rsidRDefault="00771D1D">
            <w:pPr>
              <w:pStyle w:val="TableParagraph"/>
              <w:spacing w:before="0" w:line="244" w:lineRule="exact"/>
            </w:pPr>
            <w:r>
              <w:rPr>
                <w:spacing w:val="-1"/>
              </w:rPr>
              <w:t>Project</w:t>
            </w:r>
            <w:r>
              <w:rPr>
                <w:spacing w:val="-11"/>
              </w:rPr>
              <w:t xml:space="preserve"> </w:t>
            </w:r>
            <w:r>
              <w:t>Name</w:t>
            </w:r>
          </w:p>
        </w:tc>
        <w:tc>
          <w:tcPr>
            <w:tcW w:w="4850" w:type="dxa"/>
          </w:tcPr>
          <w:p w:rsidR="00151538" w:rsidRDefault="00771D1D">
            <w:pPr>
              <w:pStyle w:val="TableParagraph"/>
              <w:spacing w:before="0" w:line="244" w:lineRule="exact"/>
              <w:ind w:left="163"/>
            </w:pPr>
            <w:r>
              <w:t>Web</w:t>
            </w:r>
            <w:r>
              <w:rPr>
                <w:spacing w:val="-10"/>
              </w:rPr>
              <w:t xml:space="preserve"> </w:t>
            </w:r>
            <w:r>
              <w:t>Phishing</w:t>
            </w:r>
            <w:r>
              <w:rPr>
                <w:spacing w:val="-7"/>
              </w:rPr>
              <w:t xml:space="preserve"> </w:t>
            </w:r>
            <w:r>
              <w:t>Detection</w:t>
            </w:r>
          </w:p>
        </w:tc>
      </w:tr>
      <w:tr w:rsidR="00665853">
        <w:trPr>
          <w:trHeight w:val="263"/>
        </w:trPr>
        <w:tc>
          <w:tcPr>
            <w:tcW w:w="4509" w:type="dxa"/>
          </w:tcPr>
          <w:p w:rsidR="00665853" w:rsidRDefault="00665853">
            <w:pPr>
              <w:pStyle w:val="TableParagraph"/>
              <w:spacing w:before="0" w:line="244" w:lineRule="exact"/>
              <w:rPr>
                <w:spacing w:val="-1"/>
              </w:rPr>
            </w:pPr>
            <w:r w:rsidRPr="00A835AF">
              <w:rPr>
                <w:sz w:val="24"/>
              </w:rPr>
              <w:t>Team ID</w:t>
            </w:r>
          </w:p>
        </w:tc>
        <w:tc>
          <w:tcPr>
            <w:tcW w:w="4850" w:type="dxa"/>
          </w:tcPr>
          <w:p w:rsidR="00665853" w:rsidRDefault="00665853">
            <w:pPr>
              <w:pStyle w:val="TableParagraph"/>
              <w:spacing w:before="0" w:line="244" w:lineRule="exact"/>
              <w:ind w:left="163"/>
            </w:pPr>
            <w:r w:rsidRPr="00C20A1A">
              <w:rPr>
                <w:rFonts w:ascii="Verdana"/>
                <w:sz w:val="19"/>
              </w:rPr>
              <w:t>PNT2022TMID37334</w:t>
            </w:r>
            <w:bookmarkStart w:id="0" w:name="_GoBack"/>
            <w:bookmarkEnd w:id="0"/>
          </w:p>
        </w:tc>
      </w:tr>
      <w:tr w:rsidR="00151538">
        <w:trPr>
          <w:trHeight w:val="268"/>
        </w:trPr>
        <w:tc>
          <w:tcPr>
            <w:tcW w:w="4509" w:type="dxa"/>
          </w:tcPr>
          <w:p w:rsidR="00151538" w:rsidRDefault="00771D1D">
            <w:pPr>
              <w:pStyle w:val="TableParagraph"/>
              <w:spacing w:before="0" w:line="248" w:lineRule="exact"/>
            </w:pPr>
            <w:r>
              <w:t>Maximum Marks</w:t>
            </w:r>
          </w:p>
        </w:tc>
        <w:tc>
          <w:tcPr>
            <w:tcW w:w="4850" w:type="dxa"/>
          </w:tcPr>
          <w:p w:rsidR="00151538" w:rsidRDefault="00771D1D">
            <w:pPr>
              <w:pStyle w:val="TableParagraph"/>
              <w:spacing w:before="0" w:line="248" w:lineRule="exact"/>
            </w:pPr>
            <w:r>
              <w:t>4</w:t>
            </w:r>
            <w:r>
              <w:rPr>
                <w:spacing w:val="-9"/>
              </w:rPr>
              <w:t xml:space="preserve"> </w:t>
            </w:r>
            <w:r>
              <w:t>Marks</w:t>
            </w:r>
          </w:p>
        </w:tc>
      </w:tr>
    </w:tbl>
    <w:p w:rsidR="00151538" w:rsidRDefault="00151538">
      <w:pPr>
        <w:pStyle w:val="BodyText"/>
        <w:spacing w:before="1"/>
        <w:rPr>
          <w:b/>
          <w:sz w:val="37"/>
        </w:rPr>
      </w:pPr>
    </w:p>
    <w:p w:rsidR="00151538" w:rsidRDefault="00771D1D">
      <w:pPr>
        <w:pStyle w:val="Heading1"/>
      </w:pPr>
      <w:bookmarkStart w:id="1" w:name="Functional_Requirements:"/>
      <w:bookmarkEnd w:id="1"/>
      <w:r>
        <w:rPr>
          <w:spacing w:val="-1"/>
        </w:rPr>
        <w:t>Functional</w:t>
      </w:r>
      <w:r>
        <w:rPr>
          <w:spacing w:val="-8"/>
        </w:rPr>
        <w:t xml:space="preserve"> </w:t>
      </w:r>
      <w:r>
        <w:t>Requirements:</w:t>
      </w:r>
    </w:p>
    <w:p w:rsidR="00151538" w:rsidRDefault="00771D1D">
      <w:pPr>
        <w:pStyle w:val="BodyText"/>
        <w:spacing w:before="178"/>
        <w:ind w:left="100"/>
      </w:pPr>
      <w:r>
        <w:rPr>
          <w:spacing w:val="-1"/>
        </w:rPr>
        <w:t>Following</w:t>
      </w:r>
      <w:r>
        <w:rPr>
          <w:spacing w:val="-5"/>
        </w:rPr>
        <w:t xml:space="preserve"> </w:t>
      </w:r>
      <w:r>
        <w:rPr>
          <w:spacing w:val="-1"/>
        </w:rPr>
        <w:t>are</w:t>
      </w:r>
      <w:r>
        <w:rPr>
          <w:spacing w:val="-11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t>functional</w:t>
      </w:r>
      <w:r>
        <w:rPr>
          <w:spacing w:val="-5"/>
        </w:rPr>
        <w:t xml:space="preserve"> </w:t>
      </w:r>
      <w:r>
        <w:t>requirements</w:t>
      </w:r>
      <w:r>
        <w:rPr>
          <w:spacing w:val="-7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proposed</w:t>
      </w:r>
      <w:r>
        <w:rPr>
          <w:spacing w:val="-7"/>
        </w:rPr>
        <w:t xml:space="preserve"> </w:t>
      </w:r>
      <w:r>
        <w:t>solution.</w:t>
      </w:r>
    </w:p>
    <w:p w:rsidR="00151538" w:rsidRDefault="00151538">
      <w:pPr>
        <w:pStyle w:val="BodyText"/>
        <w:spacing w:before="3"/>
        <w:rPr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7"/>
        <w:gridCol w:w="3150"/>
        <w:gridCol w:w="5253"/>
      </w:tblGrid>
      <w:tr w:rsidR="00151538">
        <w:trPr>
          <w:trHeight w:val="325"/>
        </w:trPr>
        <w:tc>
          <w:tcPr>
            <w:tcW w:w="927" w:type="dxa"/>
          </w:tcPr>
          <w:p w:rsidR="00151538" w:rsidRDefault="00771D1D">
            <w:pPr>
              <w:pStyle w:val="TableParagraph"/>
              <w:rPr>
                <w:b/>
              </w:rPr>
            </w:pPr>
            <w:r>
              <w:rPr>
                <w:b/>
              </w:rPr>
              <w:t>FR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No.</w:t>
            </w:r>
          </w:p>
        </w:tc>
        <w:tc>
          <w:tcPr>
            <w:tcW w:w="3150" w:type="dxa"/>
          </w:tcPr>
          <w:p w:rsidR="00151538" w:rsidRDefault="00771D1D">
            <w:pPr>
              <w:pStyle w:val="TableParagraph"/>
              <w:ind w:left="114"/>
              <w:rPr>
                <w:b/>
              </w:rPr>
            </w:pPr>
            <w:r>
              <w:rPr>
                <w:b/>
                <w:spacing w:val="-1"/>
              </w:rPr>
              <w:t>Functional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Requirement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(Epic)</w:t>
            </w:r>
          </w:p>
        </w:tc>
        <w:tc>
          <w:tcPr>
            <w:tcW w:w="5253" w:type="dxa"/>
          </w:tcPr>
          <w:p w:rsidR="00151538" w:rsidRDefault="00771D1D">
            <w:pPr>
              <w:pStyle w:val="TableParagraph"/>
              <w:ind w:left="119"/>
              <w:rPr>
                <w:b/>
              </w:rPr>
            </w:pPr>
            <w:r>
              <w:rPr>
                <w:b/>
              </w:rPr>
              <w:t>Sub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Requirement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(Story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Sub-Task)</w:t>
            </w:r>
          </w:p>
        </w:tc>
      </w:tr>
      <w:tr w:rsidR="00151538">
        <w:trPr>
          <w:trHeight w:val="537"/>
        </w:trPr>
        <w:tc>
          <w:tcPr>
            <w:tcW w:w="927" w:type="dxa"/>
          </w:tcPr>
          <w:p w:rsidR="00151538" w:rsidRDefault="00771D1D">
            <w:pPr>
              <w:pStyle w:val="TableParagraph"/>
              <w:spacing w:before="11"/>
            </w:pPr>
            <w:r>
              <w:t>FR-1</w:t>
            </w:r>
          </w:p>
        </w:tc>
        <w:tc>
          <w:tcPr>
            <w:tcW w:w="3150" w:type="dxa"/>
          </w:tcPr>
          <w:p w:rsidR="00151538" w:rsidRDefault="00771D1D">
            <w:pPr>
              <w:pStyle w:val="TableParagraph"/>
              <w:spacing w:before="11"/>
              <w:ind w:left="114"/>
            </w:pPr>
            <w:r>
              <w:t>User</w:t>
            </w:r>
            <w:r>
              <w:rPr>
                <w:spacing w:val="-8"/>
              </w:rPr>
              <w:t xml:space="preserve"> </w:t>
            </w:r>
            <w:r>
              <w:t>Registration</w:t>
            </w:r>
          </w:p>
        </w:tc>
        <w:tc>
          <w:tcPr>
            <w:tcW w:w="5253" w:type="dxa"/>
          </w:tcPr>
          <w:p w:rsidR="00151538" w:rsidRDefault="00771D1D">
            <w:pPr>
              <w:pStyle w:val="TableParagraph"/>
              <w:spacing w:before="11" w:line="259" w:lineRule="exact"/>
              <w:ind w:left="119"/>
            </w:pPr>
            <w:r>
              <w:t>Registration</w:t>
            </w:r>
            <w:r>
              <w:rPr>
                <w:spacing w:val="-8"/>
              </w:rPr>
              <w:t xml:space="preserve"> </w:t>
            </w:r>
            <w:r>
              <w:t>through</w:t>
            </w:r>
            <w:r>
              <w:rPr>
                <w:spacing w:val="-8"/>
              </w:rPr>
              <w:t xml:space="preserve"> </w:t>
            </w:r>
            <w:r>
              <w:t>Gmail</w:t>
            </w:r>
          </w:p>
          <w:p w:rsidR="00151538" w:rsidRDefault="00771D1D">
            <w:pPr>
              <w:pStyle w:val="TableParagraph"/>
              <w:spacing w:before="0" w:line="247" w:lineRule="exact"/>
              <w:ind w:left="119"/>
            </w:pPr>
            <w:r>
              <w:t>Registration</w:t>
            </w:r>
            <w:r>
              <w:rPr>
                <w:spacing w:val="-8"/>
              </w:rPr>
              <w:t xml:space="preserve"> </w:t>
            </w:r>
            <w:r>
              <w:t>by</w:t>
            </w:r>
            <w:r>
              <w:rPr>
                <w:spacing w:val="-1"/>
              </w:rPr>
              <w:t xml:space="preserve"> </w:t>
            </w:r>
            <w:r>
              <w:t>creating</w:t>
            </w:r>
            <w:r>
              <w:rPr>
                <w:spacing w:val="-5"/>
              </w:rPr>
              <w:t xml:space="preserve"> </w:t>
            </w:r>
            <w:r>
              <w:t>a</w:t>
            </w:r>
            <w:r>
              <w:rPr>
                <w:spacing w:val="-7"/>
              </w:rPr>
              <w:t xml:space="preserve"> </w:t>
            </w:r>
            <w:r>
              <w:t>new</w:t>
            </w:r>
            <w:r>
              <w:rPr>
                <w:spacing w:val="-2"/>
              </w:rPr>
              <w:t xml:space="preserve"> </w:t>
            </w:r>
            <w:r>
              <w:t>user</w:t>
            </w:r>
            <w:r>
              <w:rPr>
                <w:spacing w:val="-7"/>
              </w:rPr>
              <w:t xml:space="preserve"> </w:t>
            </w:r>
            <w:r>
              <w:t>name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8"/>
              </w:rPr>
              <w:t xml:space="preserve"> </w:t>
            </w:r>
            <w:r>
              <w:t>password</w:t>
            </w:r>
          </w:p>
        </w:tc>
      </w:tr>
      <w:tr w:rsidR="00151538">
        <w:trPr>
          <w:trHeight w:val="537"/>
        </w:trPr>
        <w:tc>
          <w:tcPr>
            <w:tcW w:w="927" w:type="dxa"/>
          </w:tcPr>
          <w:p w:rsidR="00151538" w:rsidRDefault="00771D1D">
            <w:pPr>
              <w:pStyle w:val="TableParagraph"/>
              <w:spacing w:before="11"/>
            </w:pPr>
            <w:r>
              <w:t>FR-2</w:t>
            </w:r>
          </w:p>
        </w:tc>
        <w:tc>
          <w:tcPr>
            <w:tcW w:w="3150" w:type="dxa"/>
          </w:tcPr>
          <w:p w:rsidR="00151538" w:rsidRDefault="00771D1D">
            <w:pPr>
              <w:pStyle w:val="TableParagraph"/>
              <w:spacing w:before="11"/>
              <w:ind w:left="114"/>
            </w:pPr>
            <w:r>
              <w:t>User</w:t>
            </w:r>
            <w:r>
              <w:rPr>
                <w:spacing w:val="-8"/>
              </w:rPr>
              <w:t xml:space="preserve"> </w:t>
            </w:r>
            <w:r>
              <w:t>Confirmation</w:t>
            </w:r>
          </w:p>
        </w:tc>
        <w:tc>
          <w:tcPr>
            <w:tcW w:w="5253" w:type="dxa"/>
          </w:tcPr>
          <w:p w:rsidR="00151538" w:rsidRDefault="00771D1D">
            <w:pPr>
              <w:pStyle w:val="TableParagraph"/>
              <w:spacing w:before="5" w:line="256" w:lineRule="exact"/>
              <w:ind w:left="119" w:right="3092"/>
            </w:pPr>
            <w:r>
              <w:rPr>
                <w:spacing w:val="-1"/>
              </w:rPr>
              <w:t xml:space="preserve">Confirmation </w:t>
            </w:r>
            <w:r>
              <w:t>via Email</w:t>
            </w:r>
            <w:r>
              <w:rPr>
                <w:spacing w:val="-47"/>
              </w:rPr>
              <w:t xml:space="preserve"> </w:t>
            </w:r>
            <w:r>
              <w:t>Confirmation</w:t>
            </w:r>
            <w:r>
              <w:rPr>
                <w:spacing w:val="-12"/>
              </w:rPr>
              <w:t xml:space="preserve"> </w:t>
            </w:r>
            <w:r>
              <w:t>via</w:t>
            </w:r>
            <w:r>
              <w:rPr>
                <w:spacing w:val="-8"/>
              </w:rPr>
              <w:t xml:space="preserve"> </w:t>
            </w:r>
            <w:r>
              <w:t>OTP</w:t>
            </w:r>
          </w:p>
        </w:tc>
      </w:tr>
      <w:tr w:rsidR="00151538">
        <w:trPr>
          <w:trHeight w:val="537"/>
        </w:trPr>
        <w:tc>
          <w:tcPr>
            <w:tcW w:w="927" w:type="dxa"/>
          </w:tcPr>
          <w:p w:rsidR="00151538" w:rsidRDefault="00771D1D">
            <w:pPr>
              <w:pStyle w:val="TableParagraph"/>
              <w:spacing w:before="6"/>
            </w:pPr>
            <w:r>
              <w:t>FR-3</w:t>
            </w:r>
          </w:p>
        </w:tc>
        <w:tc>
          <w:tcPr>
            <w:tcW w:w="3150" w:type="dxa"/>
          </w:tcPr>
          <w:p w:rsidR="00151538" w:rsidRDefault="00771D1D">
            <w:pPr>
              <w:pStyle w:val="TableParagraph"/>
              <w:spacing w:before="6"/>
              <w:ind w:left="114"/>
            </w:pPr>
            <w:r>
              <w:t>User</w:t>
            </w:r>
            <w:r>
              <w:rPr>
                <w:spacing w:val="-5"/>
              </w:rPr>
              <w:t xml:space="preserve"> </w:t>
            </w:r>
            <w:r>
              <w:t>login</w:t>
            </w:r>
          </w:p>
        </w:tc>
        <w:tc>
          <w:tcPr>
            <w:tcW w:w="5253" w:type="dxa"/>
          </w:tcPr>
          <w:p w:rsidR="00151538" w:rsidRDefault="00771D1D">
            <w:pPr>
              <w:pStyle w:val="TableParagraph"/>
              <w:spacing w:line="264" w:lineRule="exact"/>
              <w:ind w:left="119"/>
            </w:pPr>
            <w:r>
              <w:t>Login</w:t>
            </w:r>
            <w:r>
              <w:rPr>
                <w:spacing w:val="-9"/>
              </w:rPr>
              <w:t xml:space="preserve"> </w:t>
            </w:r>
            <w:r>
              <w:t>creates</w:t>
            </w:r>
            <w:r>
              <w:rPr>
                <w:spacing w:val="-7"/>
              </w:rPr>
              <w:t xml:space="preserve"> </w:t>
            </w:r>
            <w:r>
              <w:t>a</w:t>
            </w:r>
            <w:r>
              <w:rPr>
                <w:spacing w:val="-9"/>
              </w:rPr>
              <w:t xml:space="preserve"> </w:t>
            </w:r>
            <w:r>
              <w:t>user</w:t>
            </w:r>
            <w:r>
              <w:rPr>
                <w:spacing w:val="-3"/>
              </w:rPr>
              <w:t xml:space="preserve"> </w:t>
            </w:r>
            <w:r>
              <w:t>account.</w:t>
            </w:r>
          </w:p>
          <w:p w:rsidR="00151538" w:rsidRDefault="00771D1D">
            <w:pPr>
              <w:pStyle w:val="TableParagraph"/>
              <w:spacing w:before="0" w:line="252" w:lineRule="exact"/>
              <w:ind w:left="119"/>
            </w:pPr>
            <w:r>
              <w:t>Should</w:t>
            </w:r>
            <w:r>
              <w:rPr>
                <w:spacing w:val="-10"/>
              </w:rPr>
              <w:t xml:space="preserve"> </w:t>
            </w:r>
            <w:r>
              <w:t>have</w:t>
            </w:r>
            <w:r>
              <w:rPr>
                <w:spacing w:val="-7"/>
              </w:rPr>
              <w:t xml:space="preserve"> </w:t>
            </w:r>
            <w:r>
              <w:t>two</w:t>
            </w:r>
            <w:r>
              <w:rPr>
                <w:spacing w:val="-10"/>
              </w:rPr>
              <w:t xml:space="preserve"> </w:t>
            </w:r>
            <w:r>
              <w:t>text</w:t>
            </w:r>
            <w:r>
              <w:rPr>
                <w:spacing w:val="-5"/>
              </w:rPr>
              <w:t xml:space="preserve"> </w:t>
            </w:r>
            <w:r>
              <w:t>field(LOGIN</w:t>
            </w:r>
            <w:r>
              <w:rPr>
                <w:spacing w:val="-6"/>
              </w:rPr>
              <w:t xml:space="preserve"> </w:t>
            </w:r>
            <w:r>
              <w:t>NAME,PASSWORD)</w:t>
            </w:r>
          </w:p>
        </w:tc>
      </w:tr>
      <w:tr w:rsidR="00151538">
        <w:trPr>
          <w:trHeight w:val="1060"/>
        </w:trPr>
        <w:tc>
          <w:tcPr>
            <w:tcW w:w="927" w:type="dxa"/>
          </w:tcPr>
          <w:p w:rsidR="00151538" w:rsidRDefault="00771D1D">
            <w:pPr>
              <w:pStyle w:val="TableParagraph"/>
            </w:pPr>
            <w:r>
              <w:t>FR-4</w:t>
            </w:r>
          </w:p>
        </w:tc>
        <w:tc>
          <w:tcPr>
            <w:tcW w:w="3150" w:type="dxa"/>
          </w:tcPr>
          <w:p w:rsidR="00151538" w:rsidRDefault="00771D1D">
            <w:pPr>
              <w:pStyle w:val="TableParagraph"/>
              <w:ind w:left="114"/>
            </w:pPr>
            <w:r>
              <w:t>User</w:t>
            </w:r>
            <w:r>
              <w:rPr>
                <w:spacing w:val="-7"/>
              </w:rPr>
              <w:t xml:space="preserve"> </w:t>
            </w:r>
            <w:r>
              <w:t>permission</w:t>
            </w:r>
          </w:p>
        </w:tc>
        <w:tc>
          <w:tcPr>
            <w:tcW w:w="5253" w:type="dxa"/>
          </w:tcPr>
          <w:p w:rsidR="00151538" w:rsidRDefault="00771D1D">
            <w:pPr>
              <w:pStyle w:val="TableParagraph"/>
              <w:spacing w:before="4" w:line="244" w:lineRule="auto"/>
              <w:ind w:left="9" w:right="22"/>
              <w:jc w:val="both"/>
              <w:rPr>
                <w:rFonts w:ascii="Arial MT"/>
              </w:rPr>
            </w:pPr>
            <w:r>
              <w:rPr>
                <w:rFonts w:ascii="Arial MT"/>
                <w:color w:val="1F1F22"/>
              </w:rPr>
              <w:t>Permissions allow a user to view information related</w:t>
            </w:r>
            <w:r>
              <w:rPr>
                <w:rFonts w:ascii="Arial MT"/>
                <w:color w:val="1F1F22"/>
                <w:spacing w:val="1"/>
              </w:rPr>
              <w:t xml:space="preserve"> </w:t>
            </w:r>
            <w:r>
              <w:rPr>
                <w:rFonts w:ascii="Arial MT"/>
                <w:color w:val="1F1F22"/>
              </w:rPr>
              <w:t>to a function, or view and change information related</w:t>
            </w:r>
            <w:r>
              <w:rPr>
                <w:rFonts w:ascii="Arial MT"/>
                <w:color w:val="1F1F22"/>
                <w:spacing w:val="1"/>
              </w:rPr>
              <w:t xml:space="preserve"> </w:t>
            </w:r>
            <w:r>
              <w:rPr>
                <w:rFonts w:ascii="Arial MT"/>
                <w:color w:val="1F1F22"/>
              </w:rPr>
              <w:t>to a function. Roles are named groups of permissions</w:t>
            </w:r>
            <w:r>
              <w:rPr>
                <w:rFonts w:ascii="Arial MT"/>
                <w:color w:val="1F1F22"/>
                <w:spacing w:val="-60"/>
              </w:rPr>
              <w:t xml:space="preserve"> </w:t>
            </w:r>
            <w:r>
              <w:rPr>
                <w:rFonts w:ascii="Arial MT"/>
                <w:color w:val="1F1F22"/>
              </w:rPr>
              <w:t>that</w:t>
            </w:r>
            <w:r>
              <w:rPr>
                <w:rFonts w:ascii="Arial MT"/>
                <w:color w:val="1F1F22"/>
                <w:spacing w:val="1"/>
              </w:rPr>
              <w:t xml:space="preserve"> </w:t>
            </w:r>
            <w:r>
              <w:rPr>
                <w:rFonts w:ascii="Arial MT"/>
                <w:color w:val="1F1F22"/>
              </w:rPr>
              <w:t>can</w:t>
            </w:r>
            <w:r>
              <w:rPr>
                <w:rFonts w:ascii="Arial MT"/>
                <w:color w:val="1F1F22"/>
                <w:spacing w:val="-2"/>
              </w:rPr>
              <w:t xml:space="preserve"> </w:t>
            </w:r>
            <w:r>
              <w:rPr>
                <w:rFonts w:ascii="Arial MT"/>
                <w:color w:val="1F1F22"/>
              </w:rPr>
              <w:t>be</w:t>
            </w:r>
            <w:r>
              <w:rPr>
                <w:rFonts w:ascii="Arial MT"/>
                <w:color w:val="1F1F22"/>
                <w:spacing w:val="-2"/>
              </w:rPr>
              <w:t xml:space="preserve"> </w:t>
            </w:r>
            <w:r>
              <w:rPr>
                <w:rFonts w:ascii="Arial MT"/>
                <w:color w:val="1F1F22"/>
              </w:rPr>
              <w:t>assigned</w:t>
            </w:r>
            <w:r>
              <w:rPr>
                <w:rFonts w:ascii="Arial MT"/>
                <w:color w:val="1F1F22"/>
                <w:spacing w:val="-2"/>
              </w:rPr>
              <w:t xml:space="preserve"> </w:t>
            </w:r>
            <w:r>
              <w:rPr>
                <w:rFonts w:ascii="Arial MT"/>
                <w:color w:val="1F1F22"/>
              </w:rPr>
              <w:t>to</w:t>
            </w:r>
            <w:r>
              <w:rPr>
                <w:rFonts w:ascii="Arial MT"/>
                <w:color w:val="1F1F22"/>
                <w:spacing w:val="-1"/>
              </w:rPr>
              <w:t xml:space="preserve"> </w:t>
            </w:r>
            <w:r>
              <w:rPr>
                <w:rFonts w:ascii="Arial MT"/>
                <w:color w:val="1F1F22"/>
              </w:rPr>
              <w:t>users.</w:t>
            </w:r>
          </w:p>
        </w:tc>
      </w:tr>
      <w:tr w:rsidR="00151538">
        <w:trPr>
          <w:trHeight w:val="537"/>
        </w:trPr>
        <w:tc>
          <w:tcPr>
            <w:tcW w:w="927" w:type="dxa"/>
          </w:tcPr>
          <w:p w:rsidR="00151538" w:rsidRDefault="00771D1D">
            <w:pPr>
              <w:pStyle w:val="TableParagraph"/>
            </w:pPr>
            <w:r>
              <w:t>FR-5</w:t>
            </w:r>
          </w:p>
        </w:tc>
        <w:tc>
          <w:tcPr>
            <w:tcW w:w="3150" w:type="dxa"/>
          </w:tcPr>
          <w:p w:rsidR="00151538" w:rsidRDefault="00771D1D">
            <w:pPr>
              <w:pStyle w:val="TableParagraph"/>
              <w:ind w:left="114"/>
            </w:pPr>
            <w:r>
              <w:t>Using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8"/>
              </w:rPr>
              <w:t xml:space="preserve"> </w:t>
            </w:r>
            <w:r>
              <w:t>intelligent</w:t>
            </w:r>
            <w:r>
              <w:rPr>
                <w:spacing w:val="-8"/>
              </w:rPr>
              <w:t xml:space="preserve"> </w:t>
            </w:r>
            <w:r>
              <w:t>system</w:t>
            </w:r>
          </w:p>
        </w:tc>
        <w:tc>
          <w:tcPr>
            <w:tcW w:w="5253" w:type="dxa"/>
          </w:tcPr>
          <w:p w:rsidR="00151538" w:rsidRDefault="00771D1D">
            <w:pPr>
              <w:pStyle w:val="TableParagraph"/>
              <w:spacing w:before="0" w:line="260" w:lineRule="exact"/>
              <w:ind w:left="119"/>
            </w:pPr>
            <w:r>
              <w:t>User will use the intelligent system to detect phishing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websites</w:t>
            </w:r>
            <w:r>
              <w:rPr>
                <w:spacing w:val="-12"/>
              </w:rPr>
              <w:t xml:space="preserve"> </w:t>
            </w:r>
            <w:r>
              <w:rPr>
                <w:spacing w:val="-1"/>
              </w:rPr>
              <w:t>and</w:t>
            </w:r>
            <w:r>
              <w:rPr>
                <w:spacing w:val="-8"/>
              </w:rPr>
              <w:t xml:space="preserve"> </w:t>
            </w:r>
            <w:r>
              <w:t>save</w:t>
            </w:r>
            <w:r>
              <w:rPr>
                <w:spacing w:val="-1"/>
              </w:rPr>
              <w:t xml:space="preserve"> </w:t>
            </w:r>
            <w:r>
              <w:t>himself</w:t>
            </w:r>
            <w:r>
              <w:rPr>
                <w:spacing w:val="-6"/>
              </w:rPr>
              <w:t xml:space="preserve"> </w:t>
            </w:r>
            <w:r>
              <w:t>from</w:t>
            </w:r>
            <w:r>
              <w:rPr>
                <w:spacing w:val="-1"/>
              </w:rPr>
              <w:t xml:space="preserve"> </w:t>
            </w:r>
            <w:r>
              <w:t>his</w:t>
            </w:r>
            <w:r>
              <w:rPr>
                <w:spacing w:val="-12"/>
              </w:rPr>
              <w:t xml:space="preserve"> </w:t>
            </w:r>
            <w:r>
              <w:t>money</w:t>
            </w:r>
            <w:r>
              <w:rPr>
                <w:spacing w:val="-1"/>
              </w:rPr>
              <w:t xml:space="preserve"> </w:t>
            </w:r>
            <w:r>
              <w:t>being</w:t>
            </w:r>
            <w:r>
              <w:rPr>
                <w:spacing w:val="-5"/>
              </w:rPr>
              <w:t xml:space="preserve"> </w:t>
            </w:r>
            <w:r>
              <w:t>looted</w:t>
            </w:r>
          </w:p>
        </w:tc>
      </w:tr>
    </w:tbl>
    <w:p w:rsidR="00151538" w:rsidRDefault="00151538">
      <w:pPr>
        <w:pStyle w:val="BodyText"/>
      </w:pPr>
    </w:p>
    <w:p w:rsidR="00151538" w:rsidRDefault="00151538">
      <w:pPr>
        <w:pStyle w:val="BodyText"/>
      </w:pPr>
    </w:p>
    <w:p w:rsidR="00151538" w:rsidRDefault="00151538">
      <w:pPr>
        <w:pStyle w:val="BodyText"/>
      </w:pPr>
    </w:p>
    <w:p w:rsidR="00151538" w:rsidRDefault="00151538">
      <w:pPr>
        <w:pStyle w:val="BodyText"/>
      </w:pPr>
    </w:p>
    <w:p w:rsidR="00151538" w:rsidRDefault="00151538">
      <w:pPr>
        <w:pStyle w:val="BodyText"/>
        <w:spacing w:before="8"/>
      </w:pPr>
    </w:p>
    <w:p w:rsidR="00151538" w:rsidRDefault="00771D1D">
      <w:pPr>
        <w:pStyle w:val="Heading1"/>
      </w:pPr>
      <w:bookmarkStart w:id="2" w:name="Non-functional_Requirements:"/>
      <w:bookmarkEnd w:id="2"/>
      <w:r>
        <w:rPr>
          <w:spacing w:val="-1"/>
        </w:rPr>
        <w:t>Non-functional</w:t>
      </w:r>
      <w:r>
        <w:rPr>
          <w:spacing w:val="-12"/>
        </w:rPr>
        <w:t xml:space="preserve"> </w:t>
      </w:r>
      <w:r>
        <w:t>Requirements:</w:t>
      </w:r>
    </w:p>
    <w:p w:rsidR="00151538" w:rsidRDefault="00771D1D">
      <w:pPr>
        <w:pStyle w:val="BodyText"/>
        <w:spacing w:before="178"/>
        <w:ind w:left="100"/>
      </w:pPr>
      <w:r>
        <w:rPr>
          <w:spacing w:val="-1"/>
        </w:rPr>
        <w:t>Following</w:t>
      </w:r>
      <w:r>
        <w:rPr>
          <w:spacing w:val="-6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non-functional</w:t>
      </w:r>
      <w:r>
        <w:rPr>
          <w:spacing w:val="-6"/>
        </w:rPr>
        <w:t xml:space="preserve"> </w:t>
      </w:r>
      <w:r>
        <w:t>requirements</w:t>
      </w:r>
      <w:r>
        <w:rPr>
          <w:spacing w:val="-1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proposed</w:t>
      </w:r>
      <w:r>
        <w:rPr>
          <w:spacing w:val="-9"/>
        </w:rPr>
        <w:t xml:space="preserve"> </w:t>
      </w:r>
      <w:r>
        <w:t>solution.</w:t>
      </w:r>
    </w:p>
    <w:p w:rsidR="00151538" w:rsidRDefault="00151538">
      <w:pPr>
        <w:pStyle w:val="BodyText"/>
        <w:spacing w:before="2"/>
        <w:rPr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7"/>
        <w:gridCol w:w="3462"/>
        <w:gridCol w:w="4941"/>
      </w:tblGrid>
      <w:tr w:rsidR="00151538">
        <w:trPr>
          <w:trHeight w:val="325"/>
        </w:trPr>
        <w:tc>
          <w:tcPr>
            <w:tcW w:w="927" w:type="dxa"/>
          </w:tcPr>
          <w:p w:rsidR="00151538" w:rsidRDefault="00771D1D">
            <w:pPr>
              <w:pStyle w:val="TableParagraph"/>
              <w:rPr>
                <w:b/>
              </w:rPr>
            </w:pPr>
            <w:r>
              <w:rPr>
                <w:b/>
              </w:rPr>
              <w:t>FR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No.</w:t>
            </w:r>
          </w:p>
        </w:tc>
        <w:tc>
          <w:tcPr>
            <w:tcW w:w="3462" w:type="dxa"/>
          </w:tcPr>
          <w:p w:rsidR="00151538" w:rsidRDefault="00771D1D">
            <w:pPr>
              <w:pStyle w:val="TableParagraph"/>
              <w:ind w:left="114"/>
              <w:rPr>
                <w:b/>
              </w:rPr>
            </w:pPr>
            <w:r>
              <w:rPr>
                <w:b/>
                <w:spacing w:val="-1"/>
              </w:rPr>
              <w:t>Non-Functional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Requirement</w:t>
            </w:r>
          </w:p>
        </w:tc>
        <w:tc>
          <w:tcPr>
            <w:tcW w:w="4941" w:type="dxa"/>
          </w:tcPr>
          <w:p w:rsidR="00151538" w:rsidRDefault="00771D1D">
            <w:pPr>
              <w:pStyle w:val="TableParagraph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151538">
        <w:trPr>
          <w:trHeight w:val="940"/>
        </w:trPr>
        <w:tc>
          <w:tcPr>
            <w:tcW w:w="927" w:type="dxa"/>
          </w:tcPr>
          <w:p w:rsidR="00151538" w:rsidRDefault="00771D1D">
            <w:pPr>
              <w:pStyle w:val="TableParagraph"/>
              <w:spacing w:before="7"/>
            </w:pPr>
            <w:r>
              <w:t>NFR-1</w:t>
            </w:r>
          </w:p>
        </w:tc>
        <w:tc>
          <w:tcPr>
            <w:tcW w:w="3462" w:type="dxa"/>
          </w:tcPr>
          <w:p w:rsidR="00151538" w:rsidRDefault="00771D1D">
            <w:pPr>
              <w:pStyle w:val="TableParagraph"/>
              <w:spacing w:before="7"/>
              <w:ind w:left="114"/>
              <w:rPr>
                <w:b/>
              </w:rPr>
            </w:pPr>
            <w:r>
              <w:rPr>
                <w:b/>
              </w:rPr>
              <w:t>Usability</w:t>
            </w:r>
          </w:p>
        </w:tc>
        <w:tc>
          <w:tcPr>
            <w:tcW w:w="4941" w:type="dxa"/>
          </w:tcPr>
          <w:p w:rsidR="00151538" w:rsidRDefault="00771D1D">
            <w:pPr>
              <w:pStyle w:val="TableParagraph"/>
              <w:spacing w:before="2"/>
              <w:ind w:right="238"/>
            </w:pPr>
            <w:r>
              <w:t>It is very user friendly, any people with less</w:t>
            </w:r>
            <w:r>
              <w:rPr>
                <w:spacing w:val="1"/>
              </w:rPr>
              <w:t xml:space="preserve"> </w:t>
            </w:r>
            <w:r>
              <w:t>knowledge</w:t>
            </w:r>
            <w:r>
              <w:rPr>
                <w:spacing w:val="-6"/>
              </w:rPr>
              <w:t xml:space="preserve"> </w:t>
            </w:r>
            <w:r>
              <w:t>also</w:t>
            </w:r>
            <w:r>
              <w:rPr>
                <w:spacing w:val="-8"/>
              </w:rPr>
              <w:t xml:space="preserve"> </w:t>
            </w:r>
            <w:r>
              <w:t>can</w:t>
            </w:r>
            <w:r>
              <w:rPr>
                <w:spacing w:val="-7"/>
              </w:rPr>
              <w:t xml:space="preserve"> </w:t>
            </w:r>
            <w:r>
              <w:t>easily</w:t>
            </w:r>
            <w:r>
              <w:rPr>
                <w:spacing w:val="-1"/>
              </w:rPr>
              <w:t xml:space="preserve"> </w:t>
            </w:r>
            <w:r>
              <w:t>understand</w:t>
            </w:r>
            <w:r>
              <w:rPr>
                <w:spacing w:val="-8"/>
              </w:rPr>
              <w:t xml:space="preserve"> </w:t>
            </w:r>
            <w:r>
              <w:t>that</w:t>
            </w:r>
            <w:r>
              <w:rPr>
                <w:spacing w:val="1"/>
              </w:rPr>
              <w:t xml:space="preserve"> </w:t>
            </w:r>
            <w:r>
              <w:t>they are</w:t>
            </w:r>
            <w:r>
              <w:rPr>
                <w:spacing w:val="-47"/>
              </w:rPr>
              <w:t xml:space="preserve"> </w:t>
            </w:r>
            <w:r>
              <w:t>using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fake</w:t>
            </w:r>
            <w:r>
              <w:rPr>
                <w:spacing w:val="-1"/>
              </w:rPr>
              <w:t xml:space="preserve"> </w:t>
            </w:r>
            <w:r>
              <w:t>website</w:t>
            </w:r>
            <w:r>
              <w:rPr>
                <w:spacing w:val="-2"/>
              </w:rPr>
              <w:t xml:space="preserve"> </w:t>
            </w:r>
            <w:r>
              <w:t>through</w:t>
            </w:r>
            <w:r>
              <w:rPr>
                <w:spacing w:val="-8"/>
              </w:rPr>
              <w:t xml:space="preserve"> </w:t>
            </w:r>
            <w:r>
              <w:t>our</w:t>
            </w:r>
            <w:r>
              <w:rPr>
                <w:spacing w:val="-7"/>
              </w:rPr>
              <w:t xml:space="preserve"> </w:t>
            </w:r>
            <w:r>
              <w:t>alert</w:t>
            </w:r>
            <w:r>
              <w:rPr>
                <w:spacing w:val="-8"/>
              </w:rPr>
              <w:t xml:space="preserve"> </w:t>
            </w:r>
            <w:r>
              <w:t>message.</w:t>
            </w:r>
          </w:p>
        </w:tc>
      </w:tr>
      <w:tr w:rsidR="00151538">
        <w:trPr>
          <w:trHeight w:val="1075"/>
        </w:trPr>
        <w:tc>
          <w:tcPr>
            <w:tcW w:w="927" w:type="dxa"/>
          </w:tcPr>
          <w:p w:rsidR="00151538" w:rsidRDefault="00771D1D">
            <w:pPr>
              <w:pStyle w:val="TableParagraph"/>
              <w:spacing w:before="6"/>
            </w:pPr>
            <w:r>
              <w:t>NFR-2</w:t>
            </w:r>
          </w:p>
        </w:tc>
        <w:tc>
          <w:tcPr>
            <w:tcW w:w="3462" w:type="dxa"/>
          </w:tcPr>
          <w:p w:rsidR="00151538" w:rsidRDefault="00771D1D">
            <w:pPr>
              <w:pStyle w:val="TableParagraph"/>
              <w:spacing w:before="6"/>
              <w:ind w:left="114"/>
              <w:rPr>
                <w:b/>
              </w:rPr>
            </w:pPr>
            <w:r>
              <w:rPr>
                <w:b/>
              </w:rPr>
              <w:t>Security</w:t>
            </w:r>
          </w:p>
        </w:tc>
        <w:tc>
          <w:tcPr>
            <w:tcW w:w="4941" w:type="dxa"/>
          </w:tcPr>
          <w:p w:rsidR="00151538" w:rsidRDefault="00771D1D">
            <w:pPr>
              <w:pStyle w:val="TableParagraph"/>
              <w:ind w:right="238"/>
            </w:pPr>
            <w:r>
              <w:t>It</w:t>
            </w:r>
            <w:r>
              <w:rPr>
                <w:spacing w:val="-10"/>
              </w:rPr>
              <w:t xml:space="preserve"> </w:t>
            </w:r>
            <w:r>
              <w:t>is</w:t>
            </w:r>
            <w:r>
              <w:rPr>
                <w:spacing w:val="-3"/>
              </w:rPr>
              <w:t xml:space="preserve"> </w:t>
            </w:r>
            <w:r>
              <w:t>very</w:t>
            </w:r>
            <w:r>
              <w:rPr>
                <w:spacing w:val="-5"/>
              </w:rPr>
              <w:t xml:space="preserve"> </w:t>
            </w:r>
            <w:r>
              <w:t>secured</w:t>
            </w:r>
            <w:r>
              <w:rPr>
                <w:spacing w:val="-8"/>
              </w:rPr>
              <w:t xml:space="preserve"> </w:t>
            </w:r>
            <w:r>
              <w:t>as</w:t>
            </w:r>
            <w:r>
              <w:rPr>
                <w:spacing w:val="-6"/>
              </w:rPr>
              <w:t xml:space="preserve"> </w:t>
            </w:r>
            <w:r>
              <w:t>one</w:t>
            </w:r>
            <w:r>
              <w:rPr>
                <w:spacing w:val="-3"/>
              </w:rPr>
              <w:t xml:space="preserve"> </w:t>
            </w:r>
            <w:r>
              <w:t>cannot</w:t>
            </w:r>
            <w:r>
              <w:rPr>
                <w:spacing w:val="-9"/>
              </w:rPr>
              <w:t xml:space="preserve"> </w:t>
            </w:r>
            <w:r>
              <w:t>hack</w:t>
            </w:r>
            <w:r>
              <w:rPr>
                <w:spacing w:val="3"/>
              </w:rPr>
              <w:t xml:space="preserve"> </w:t>
            </w:r>
            <w:r>
              <w:t>our</w:t>
            </w:r>
            <w:r>
              <w:rPr>
                <w:spacing w:val="-3"/>
              </w:rPr>
              <w:t xml:space="preserve"> </w:t>
            </w:r>
            <w:r>
              <w:t>detection</w:t>
            </w:r>
            <w:r>
              <w:rPr>
                <w:spacing w:val="-47"/>
              </w:rPr>
              <w:t xml:space="preserve"> </w:t>
            </w:r>
            <w:r>
              <w:t>website so one can easily trust our detection</w:t>
            </w:r>
            <w:r>
              <w:rPr>
                <w:spacing w:val="1"/>
              </w:rPr>
              <w:t xml:space="preserve"> </w:t>
            </w:r>
            <w:r>
              <w:t>website</w:t>
            </w:r>
            <w:r>
              <w:rPr>
                <w:spacing w:val="-6"/>
              </w:rPr>
              <w:t xml:space="preserve"> </w:t>
            </w:r>
            <w:r>
              <w:t>and</w:t>
            </w:r>
            <w:r>
              <w:rPr>
                <w:spacing w:val="-8"/>
              </w:rPr>
              <w:t xml:space="preserve"> </w:t>
            </w:r>
            <w:r>
              <w:t>they</w:t>
            </w:r>
            <w:r>
              <w:rPr>
                <w:spacing w:val="-2"/>
              </w:rPr>
              <w:t xml:space="preserve"> </w:t>
            </w:r>
            <w:r>
              <w:t>will</w:t>
            </w:r>
            <w:r>
              <w:rPr>
                <w:spacing w:val="1"/>
              </w:rPr>
              <w:t xml:space="preserve"> </w:t>
            </w:r>
            <w:r>
              <w:t>be</w:t>
            </w:r>
            <w:r>
              <w:rPr>
                <w:spacing w:val="-7"/>
              </w:rPr>
              <w:t xml:space="preserve"> </w:t>
            </w:r>
            <w:r>
              <w:t>saved</w:t>
            </w:r>
            <w:r>
              <w:rPr>
                <w:spacing w:val="-7"/>
              </w:rPr>
              <w:t xml:space="preserve"> </w:t>
            </w:r>
            <w:r>
              <w:t>from</w:t>
            </w:r>
            <w:r>
              <w:rPr>
                <w:spacing w:val="-2"/>
              </w:rPr>
              <w:t xml:space="preserve"> </w:t>
            </w:r>
            <w:r>
              <w:t>financial</w:t>
            </w:r>
            <w:r>
              <w:rPr>
                <w:spacing w:val="-1"/>
              </w:rPr>
              <w:t xml:space="preserve"> </w:t>
            </w:r>
            <w:r>
              <w:t>and</w:t>
            </w:r>
          </w:p>
          <w:p w:rsidR="00151538" w:rsidRDefault="00771D1D">
            <w:pPr>
              <w:pStyle w:val="TableParagraph"/>
              <w:spacing w:before="0" w:line="248" w:lineRule="exact"/>
            </w:pPr>
            <w:proofErr w:type="gramStart"/>
            <w:r>
              <w:t>information</w:t>
            </w:r>
            <w:proofErr w:type="gramEnd"/>
            <w:r>
              <w:rPr>
                <w:spacing w:val="-10"/>
              </w:rPr>
              <w:t xml:space="preserve"> </w:t>
            </w:r>
            <w:r>
              <w:t>loss.</w:t>
            </w:r>
          </w:p>
        </w:tc>
      </w:tr>
      <w:tr w:rsidR="00151538">
        <w:trPr>
          <w:trHeight w:val="2021"/>
        </w:trPr>
        <w:tc>
          <w:tcPr>
            <w:tcW w:w="927" w:type="dxa"/>
          </w:tcPr>
          <w:p w:rsidR="00151538" w:rsidRDefault="00771D1D">
            <w:pPr>
              <w:pStyle w:val="TableParagraph"/>
            </w:pPr>
            <w:r>
              <w:t>NFR-3</w:t>
            </w:r>
          </w:p>
        </w:tc>
        <w:tc>
          <w:tcPr>
            <w:tcW w:w="3462" w:type="dxa"/>
          </w:tcPr>
          <w:p w:rsidR="00151538" w:rsidRDefault="00771D1D">
            <w:pPr>
              <w:pStyle w:val="TableParagraph"/>
              <w:ind w:left="114"/>
              <w:rPr>
                <w:b/>
              </w:rPr>
            </w:pPr>
            <w:r>
              <w:rPr>
                <w:b/>
              </w:rPr>
              <w:t>Reliability</w:t>
            </w:r>
          </w:p>
        </w:tc>
        <w:tc>
          <w:tcPr>
            <w:tcW w:w="4941" w:type="dxa"/>
          </w:tcPr>
          <w:p w:rsidR="00151538" w:rsidRDefault="00771D1D">
            <w:pPr>
              <w:pStyle w:val="TableParagraph"/>
              <w:spacing w:before="0"/>
              <w:ind w:right="238" w:firstLine="62"/>
              <w:rPr>
                <w:rFonts w:ascii="Arial MT"/>
              </w:rPr>
            </w:pPr>
            <w:proofErr w:type="gramStart"/>
            <w:r>
              <w:rPr>
                <w:rFonts w:ascii="Arial MT"/>
                <w:color w:val="1F1F22"/>
              </w:rPr>
              <w:t>a</w:t>
            </w:r>
            <w:proofErr w:type="gramEnd"/>
            <w:r>
              <w:rPr>
                <w:rFonts w:ascii="Arial MT"/>
                <w:color w:val="1F1F22"/>
              </w:rPr>
              <w:t xml:space="preserve"> phishing detection system, which provided</w:t>
            </w:r>
            <w:r>
              <w:rPr>
                <w:rFonts w:ascii="Arial MT"/>
                <w:color w:val="1F1F22"/>
                <w:spacing w:val="1"/>
              </w:rPr>
              <w:t xml:space="preserve"> </w:t>
            </w:r>
            <w:r>
              <w:rPr>
                <w:rFonts w:ascii="Arial MT"/>
                <w:color w:val="1F1F22"/>
              </w:rPr>
              <w:t>recommendations to users as to whether an</w:t>
            </w:r>
            <w:r>
              <w:rPr>
                <w:rFonts w:ascii="Arial MT"/>
                <w:color w:val="1F1F22"/>
                <w:spacing w:val="1"/>
              </w:rPr>
              <w:t xml:space="preserve"> </w:t>
            </w:r>
            <w:r>
              <w:rPr>
                <w:rFonts w:ascii="Arial MT"/>
                <w:color w:val="1F1F22"/>
              </w:rPr>
              <w:t>email</w:t>
            </w:r>
            <w:r>
              <w:rPr>
                <w:rFonts w:ascii="Arial MT"/>
                <w:color w:val="1F1F22"/>
                <w:spacing w:val="-2"/>
              </w:rPr>
              <w:t xml:space="preserve"> </w:t>
            </w:r>
            <w:r>
              <w:rPr>
                <w:rFonts w:ascii="Arial MT"/>
                <w:color w:val="1F1F22"/>
              </w:rPr>
              <w:t>was</w:t>
            </w:r>
            <w:r>
              <w:rPr>
                <w:rFonts w:ascii="Arial MT"/>
                <w:color w:val="1F1F22"/>
                <w:spacing w:val="-6"/>
              </w:rPr>
              <w:t xml:space="preserve"> </w:t>
            </w:r>
            <w:r>
              <w:rPr>
                <w:rFonts w:ascii="Arial MT"/>
                <w:color w:val="1F1F22"/>
              </w:rPr>
              <w:t>legitimate</w:t>
            </w:r>
            <w:r>
              <w:rPr>
                <w:rFonts w:ascii="Arial MT"/>
                <w:color w:val="1F1F22"/>
                <w:spacing w:val="-7"/>
              </w:rPr>
              <w:t xml:space="preserve"> </w:t>
            </w:r>
            <w:r>
              <w:rPr>
                <w:rFonts w:ascii="Arial MT"/>
                <w:color w:val="1F1F22"/>
              </w:rPr>
              <w:t>or</w:t>
            </w:r>
            <w:r>
              <w:rPr>
                <w:rFonts w:ascii="Arial MT"/>
                <w:color w:val="1F1F22"/>
                <w:spacing w:val="-11"/>
              </w:rPr>
              <w:t xml:space="preserve"> </w:t>
            </w:r>
            <w:r>
              <w:rPr>
                <w:rFonts w:ascii="Arial MT"/>
                <w:color w:val="1F1F22"/>
              </w:rPr>
              <w:t>phishing,</w:t>
            </w:r>
            <w:r>
              <w:rPr>
                <w:rFonts w:ascii="Arial MT"/>
                <w:color w:val="1F1F22"/>
                <w:spacing w:val="-1"/>
              </w:rPr>
              <w:t xml:space="preserve"> </w:t>
            </w:r>
            <w:r>
              <w:rPr>
                <w:rFonts w:ascii="Arial MT"/>
                <w:color w:val="1F1F22"/>
              </w:rPr>
              <w:t>was</w:t>
            </w:r>
            <w:r>
              <w:rPr>
                <w:rFonts w:ascii="Arial MT"/>
                <w:color w:val="1F1F22"/>
                <w:spacing w:val="-4"/>
              </w:rPr>
              <w:t xml:space="preserve"> </w:t>
            </w:r>
            <w:r>
              <w:rPr>
                <w:rFonts w:ascii="Arial MT"/>
                <w:color w:val="1F1F22"/>
              </w:rPr>
              <w:t>used</w:t>
            </w:r>
            <w:r>
              <w:rPr>
                <w:rFonts w:ascii="Arial MT"/>
                <w:color w:val="1F1F22"/>
                <w:spacing w:val="-3"/>
              </w:rPr>
              <w:t xml:space="preserve"> </w:t>
            </w:r>
            <w:r>
              <w:rPr>
                <w:rFonts w:ascii="Arial MT"/>
                <w:color w:val="1F1F22"/>
              </w:rPr>
              <w:t>as</w:t>
            </w:r>
            <w:r>
              <w:rPr>
                <w:rFonts w:ascii="Arial MT"/>
                <w:color w:val="1F1F22"/>
                <w:spacing w:val="-58"/>
              </w:rPr>
              <w:t xml:space="preserve"> </w:t>
            </w:r>
            <w:r>
              <w:rPr>
                <w:rFonts w:ascii="Arial MT"/>
                <w:color w:val="1F1F22"/>
              </w:rPr>
              <w:t>the automation system. The reliability of this</w:t>
            </w:r>
            <w:r>
              <w:rPr>
                <w:rFonts w:ascii="Arial MT"/>
                <w:color w:val="1F1F22"/>
                <w:spacing w:val="1"/>
              </w:rPr>
              <w:t xml:space="preserve"> </w:t>
            </w:r>
            <w:r>
              <w:rPr>
                <w:rFonts w:ascii="Arial MT"/>
                <w:color w:val="1F1F22"/>
              </w:rPr>
              <w:t xml:space="preserve">system was defined as </w:t>
            </w:r>
            <w:r>
              <w:rPr>
                <w:rFonts w:ascii="Arial"/>
                <w:b/>
                <w:color w:val="1F1F22"/>
              </w:rPr>
              <w:t>the percentage of</w:t>
            </w:r>
            <w:r>
              <w:rPr>
                <w:rFonts w:ascii="Arial"/>
                <w:b/>
                <w:color w:val="1F1F22"/>
                <w:spacing w:val="1"/>
              </w:rPr>
              <w:t xml:space="preserve"> </w:t>
            </w:r>
            <w:r>
              <w:rPr>
                <w:rFonts w:ascii="Arial"/>
                <w:b/>
                <w:color w:val="1F1F22"/>
              </w:rPr>
              <w:t>times when the system was correct</w:t>
            </w:r>
            <w:r>
              <w:rPr>
                <w:rFonts w:ascii="Arial"/>
                <w:b/>
                <w:color w:val="1F1F22"/>
                <w:spacing w:val="1"/>
              </w:rPr>
              <w:t xml:space="preserve"> </w:t>
            </w:r>
            <w:r>
              <w:rPr>
                <w:rFonts w:ascii="Arial"/>
                <w:b/>
                <w:color w:val="1F1F22"/>
              </w:rPr>
              <w:t>ide</w:t>
            </w:r>
            <w:r>
              <w:rPr>
                <w:rFonts w:ascii="Arial"/>
                <w:b/>
                <w:color w:val="1F1F22"/>
              </w:rPr>
              <w:t>ntifying the</w:t>
            </w:r>
            <w:r>
              <w:rPr>
                <w:rFonts w:ascii="Arial"/>
                <w:b/>
                <w:color w:val="1F1F22"/>
                <w:spacing w:val="1"/>
              </w:rPr>
              <w:t xml:space="preserve"> </w:t>
            </w:r>
            <w:r>
              <w:rPr>
                <w:rFonts w:ascii="Arial"/>
                <w:b/>
                <w:color w:val="1F1F22"/>
              </w:rPr>
              <w:t>emails</w:t>
            </w:r>
            <w:r>
              <w:rPr>
                <w:rFonts w:ascii="Arial"/>
                <w:b/>
                <w:color w:val="1F1F22"/>
                <w:spacing w:val="-2"/>
              </w:rPr>
              <w:t xml:space="preserve"> </w:t>
            </w:r>
            <w:r>
              <w:rPr>
                <w:rFonts w:ascii="Arial MT"/>
                <w:color w:val="1F1F22"/>
              </w:rPr>
              <w:t>(60%,</w:t>
            </w:r>
            <w:r>
              <w:rPr>
                <w:rFonts w:ascii="Arial MT"/>
                <w:color w:val="1F1F22"/>
                <w:spacing w:val="-8"/>
              </w:rPr>
              <w:t xml:space="preserve"> </w:t>
            </w:r>
            <w:r>
              <w:rPr>
                <w:rFonts w:ascii="Arial MT"/>
                <w:color w:val="1F1F22"/>
              </w:rPr>
              <w:t>70%,</w:t>
            </w:r>
            <w:r>
              <w:rPr>
                <w:rFonts w:ascii="Arial MT"/>
                <w:color w:val="1F1F22"/>
                <w:spacing w:val="-2"/>
              </w:rPr>
              <w:t xml:space="preserve"> </w:t>
            </w:r>
            <w:r>
              <w:rPr>
                <w:rFonts w:ascii="Arial MT"/>
                <w:color w:val="1F1F22"/>
              </w:rPr>
              <w:t>80%,</w:t>
            </w:r>
          </w:p>
          <w:p w:rsidR="00151538" w:rsidRDefault="00771D1D">
            <w:pPr>
              <w:pStyle w:val="TableParagraph"/>
              <w:spacing w:before="0" w:line="230" w:lineRule="exact"/>
              <w:rPr>
                <w:rFonts w:ascii="Arial MT"/>
              </w:rPr>
            </w:pPr>
            <w:r>
              <w:rPr>
                <w:rFonts w:ascii="Arial MT"/>
                <w:color w:val="1F1F22"/>
              </w:rPr>
              <w:t>90%).</w:t>
            </w:r>
          </w:p>
        </w:tc>
      </w:tr>
      <w:tr w:rsidR="00151538">
        <w:trPr>
          <w:trHeight w:val="978"/>
        </w:trPr>
        <w:tc>
          <w:tcPr>
            <w:tcW w:w="927" w:type="dxa"/>
          </w:tcPr>
          <w:p w:rsidR="00151538" w:rsidRDefault="00771D1D">
            <w:pPr>
              <w:pStyle w:val="TableParagraph"/>
            </w:pPr>
            <w:r>
              <w:t>NFR-4</w:t>
            </w:r>
          </w:p>
        </w:tc>
        <w:tc>
          <w:tcPr>
            <w:tcW w:w="3462" w:type="dxa"/>
          </w:tcPr>
          <w:p w:rsidR="00151538" w:rsidRDefault="00771D1D">
            <w:pPr>
              <w:pStyle w:val="TableParagraph"/>
              <w:ind w:left="114"/>
              <w:rPr>
                <w:b/>
              </w:rPr>
            </w:pPr>
            <w:r>
              <w:rPr>
                <w:b/>
              </w:rPr>
              <w:t>Performance</w:t>
            </w:r>
          </w:p>
        </w:tc>
        <w:tc>
          <w:tcPr>
            <w:tcW w:w="4941" w:type="dxa"/>
          </w:tcPr>
          <w:p w:rsidR="00151538" w:rsidRDefault="00771D1D">
            <w:pPr>
              <w:pStyle w:val="TableParagraph"/>
            </w:pPr>
            <w:r>
              <w:t>The</w:t>
            </w:r>
            <w:r>
              <w:rPr>
                <w:spacing w:val="-7"/>
              </w:rPr>
              <w:t xml:space="preserve"> </w:t>
            </w:r>
            <w:r>
              <w:t>performance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7"/>
              </w:rPr>
              <w:t xml:space="preserve"> </w:t>
            </w:r>
            <w:r>
              <w:t>web</w:t>
            </w:r>
            <w:r>
              <w:rPr>
                <w:spacing w:val="-4"/>
              </w:rPr>
              <w:t xml:space="preserve"> </w:t>
            </w:r>
            <w:r>
              <w:t>phishing</w:t>
            </w:r>
            <w:r>
              <w:rPr>
                <w:spacing w:val="-1"/>
              </w:rPr>
              <w:t xml:space="preserve"> </w:t>
            </w:r>
            <w:r>
              <w:t>detection</w:t>
            </w:r>
            <w:r>
              <w:rPr>
                <w:spacing w:val="-8"/>
              </w:rPr>
              <w:t xml:space="preserve"> </w:t>
            </w:r>
            <w:r>
              <w:t>is</w:t>
            </w:r>
            <w:r>
              <w:rPr>
                <w:spacing w:val="-8"/>
              </w:rPr>
              <w:t xml:space="preserve"> </w:t>
            </w:r>
            <w:r>
              <w:t>high</w:t>
            </w:r>
            <w:r>
              <w:rPr>
                <w:spacing w:val="-47"/>
              </w:rPr>
              <w:t xml:space="preserve"> </w:t>
            </w:r>
            <w:r>
              <w:t>and</w:t>
            </w:r>
            <w:r>
              <w:rPr>
                <w:spacing w:val="-8"/>
              </w:rPr>
              <w:t xml:space="preserve"> </w:t>
            </w:r>
            <w:r>
              <w:t>it</w:t>
            </w:r>
            <w:r>
              <w:rPr>
                <w:spacing w:val="-9"/>
              </w:rPr>
              <w:t xml:space="preserve"> </w:t>
            </w:r>
            <w:r>
              <w:t>is</w:t>
            </w:r>
            <w:r>
              <w:rPr>
                <w:spacing w:val="-2"/>
              </w:rPr>
              <w:t xml:space="preserve"> </w:t>
            </w:r>
            <w:r>
              <w:t>very</w:t>
            </w:r>
            <w:r>
              <w:rPr>
                <w:spacing w:val="-1"/>
              </w:rPr>
              <w:t xml:space="preserve"> </w:t>
            </w:r>
            <w:r>
              <w:t>efficient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scalable</w:t>
            </w:r>
          </w:p>
        </w:tc>
      </w:tr>
    </w:tbl>
    <w:p w:rsidR="00151538" w:rsidRDefault="00151538">
      <w:pPr>
        <w:sectPr w:rsidR="00151538">
          <w:type w:val="continuous"/>
          <w:pgSz w:w="11910" w:h="16840"/>
          <w:pgMar w:top="780" w:right="980" w:bottom="280" w:left="134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7"/>
        <w:gridCol w:w="3462"/>
        <w:gridCol w:w="4941"/>
      </w:tblGrid>
      <w:tr w:rsidR="00151538">
        <w:trPr>
          <w:trHeight w:val="534"/>
        </w:trPr>
        <w:tc>
          <w:tcPr>
            <w:tcW w:w="9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1538" w:rsidRDefault="00771D1D">
            <w:pPr>
              <w:pStyle w:val="TableParagraph"/>
              <w:spacing w:before="4"/>
            </w:pPr>
            <w:r>
              <w:lastRenderedPageBreak/>
              <w:t>NFR-5</w:t>
            </w:r>
          </w:p>
        </w:tc>
        <w:tc>
          <w:tcPr>
            <w:tcW w:w="34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1538" w:rsidRDefault="00771D1D">
            <w:pPr>
              <w:pStyle w:val="TableParagraph"/>
              <w:spacing w:before="4"/>
              <w:ind w:left="114"/>
              <w:rPr>
                <w:b/>
              </w:rPr>
            </w:pPr>
            <w:r>
              <w:rPr>
                <w:b/>
              </w:rPr>
              <w:t>Availability</w:t>
            </w:r>
          </w:p>
        </w:tc>
        <w:tc>
          <w:tcPr>
            <w:tcW w:w="49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1538" w:rsidRDefault="00771D1D">
            <w:pPr>
              <w:pStyle w:val="TableParagraph"/>
              <w:spacing w:before="5" w:line="254" w:lineRule="exact"/>
            </w:pPr>
            <w:r>
              <w:t>This</w:t>
            </w:r>
            <w:r>
              <w:rPr>
                <w:spacing w:val="-8"/>
              </w:rPr>
              <w:t xml:space="preserve"> </w:t>
            </w:r>
            <w:r>
              <w:t>detection</w:t>
            </w:r>
            <w:r>
              <w:rPr>
                <w:spacing w:val="-4"/>
              </w:rPr>
              <w:t xml:space="preserve"> </w:t>
            </w:r>
            <w:r>
              <w:t>website is</w:t>
            </w:r>
            <w:r>
              <w:rPr>
                <w:spacing w:val="-8"/>
              </w:rPr>
              <w:t xml:space="preserve"> </w:t>
            </w:r>
            <w:r>
              <w:t>available at</w:t>
            </w:r>
            <w:r>
              <w:rPr>
                <w:spacing w:val="-10"/>
              </w:rPr>
              <w:t xml:space="preserve"> </w:t>
            </w:r>
            <w:r>
              <w:t>any</w:t>
            </w:r>
            <w:r>
              <w:rPr>
                <w:spacing w:val="-6"/>
              </w:rPr>
              <w:t xml:space="preserve"> </w:t>
            </w:r>
            <w:r>
              <w:t>system</w:t>
            </w:r>
            <w:r>
              <w:rPr>
                <w:spacing w:val="-5"/>
              </w:rPr>
              <w:t xml:space="preserve"> </w:t>
            </w:r>
            <w:r>
              <w:t>like</w:t>
            </w:r>
            <w:r>
              <w:rPr>
                <w:spacing w:val="-46"/>
              </w:rPr>
              <w:t xml:space="preserve"> </w:t>
            </w:r>
            <w:r>
              <w:t>laptop</w:t>
            </w:r>
            <w:r>
              <w:rPr>
                <w:spacing w:val="-8"/>
              </w:rPr>
              <w:t xml:space="preserve"> </w:t>
            </w:r>
            <w:r>
              <w:t>,</w:t>
            </w:r>
            <w:r>
              <w:rPr>
                <w:spacing w:val="-9"/>
              </w:rPr>
              <w:t xml:space="preserve"> </w:t>
            </w:r>
            <w:r>
              <w:t>mobile</w:t>
            </w:r>
            <w:r>
              <w:rPr>
                <w:spacing w:val="-7"/>
              </w:rPr>
              <w:t xml:space="preserve"> </w:t>
            </w:r>
            <w:r>
              <w:t>phone</w:t>
            </w:r>
            <w:r>
              <w:rPr>
                <w:spacing w:val="-1"/>
              </w:rPr>
              <w:t xml:space="preserve"> </w:t>
            </w:r>
            <w:r>
              <w:t>,</w:t>
            </w:r>
            <w:r>
              <w:rPr>
                <w:spacing w:val="-9"/>
              </w:rPr>
              <w:t xml:space="preserve"> </w:t>
            </w:r>
            <w:r>
              <w:t>desktop and</w:t>
            </w:r>
            <w:r>
              <w:rPr>
                <w:spacing w:val="-2"/>
              </w:rPr>
              <w:t xml:space="preserve"> </w:t>
            </w:r>
            <w:r>
              <w:t>user</w:t>
            </w:r>
            <w:r>
              <w:rPr>
                <w:spacing w:val="-2"/>
              </w:rPr>
              <w:t xml:space="preserve"> </w:t>
            </w:r>
            <w:r>
              <w:t>friendly</w:t>
            </w:r>
          </w:p>
        </w:tc>
      </w:tr>
    </w:tbl>
    <w:p w:rsidR="00151538" w:rsidRDefault="00151538">
      <w:pPr>
        <w:spacing w:line="254" w:lineRule="exact"/>
        <w:sectPr w:rsidR="00151538">
          <w:pgSz w:w="11910" w:h="16840"/>
          <w:pgMar w:top="760" w:right="980" w:bottom="280" w:left="134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7"/>
        <w:gridCol w:w="3462"/>
        <w:gridCol w:w="4941"/>
      </w:tblGrid>
      <w:tr w:rsidR="00151538">
        <w:trPr>
          <w:trHeight w:val="1617"/>
        </w:trPr>
        <w:tc>
          <w:tcPr>
            <w:tcW w:w="927" w:type="dxa"/>
            <w:tcBorders>
              <w:bottom w:val="single" w:sz="6" w:space="0" w:color="000000"/>
            </w:tcBorders>
          </w:tcPr>
          <w:p w:rsidR="00151538" w:rsidRDefault="00771D1D">
            <w:pPr>
              <w:pStyle w:val="TableParagraph"/>
            </w:pPr>
            <w:r>
              <w:lastRenderedPageBreak/>
              <w:t>NFR-6</w:t>
            </w:r>
          </w:p>
        </w:tc>
        <w:tc>
          <w:tcPr>
            <w:tcW w:w="3462" w:type="dxa"/>
            <w:tcBorders>
              <w:bottom w:val="single" w:sz="6" w:space="0" w:color="000000"/>
            </w:tcBorders>
          </w:tcPr>
          <w:p w:rsidR="00151538" w:rsidRDefault="00771D1D">
            <w:pPr>
              <w:pStyle w:val="TableParagraph"/>
              <w:ind w:left="114"/>
              <w:rPr>
                <w:b/>
              </w:rPr>
            </w:pPr>
            <w:r>
              <w:rPr>
                <w:b/>
                <w:color w:val="1F1F1F"/>
              </w:rPr>
              <w:t>Scalability</w:t>
            </w:r>
          </w:p>
        </w:tc>
        <w:tc>
          <w:tcPr>
            <w:tcW w:w="4941" w:type="dxa"/>
            <w:tcBorders>
              <w:bottom w:val="single" w:sz="6" w:space="0" w:color="000000"/>
            </w:tcBorders>
          </w:tcPr>
          <w:p w:rsidR="00151538" w:rsidRDefault="00771D1D">
            <w:pPr>
              <w:pStyle w:val="TableParagraph"/>
              <w:ind w:right="148"/>
              <w:jc w:val="both"/>
            </w:pPr>
            <w:r>
              <w:t>The</w:t>
            </w:r>
            <w:r>
              <w:rPr>
                <w:spacing w:val="-8"/>
              </w:rPr>
              <w:t xml:space="preserve"> </w:t>
            </w:r>
            <w:r>
              <w:t>total execution</w:t>
            </w:r>
            <w:r>
              <w:rPr>
                <w:spacing w:val="-8"/>
              </w:rPr>
              <w:t xml:space="preserve"> </w:t>
            </w:r>
            <w:r>
              <w:t>time</w:t>
            </w:r>
            <w:r>
              <w:rPr>
                <w:spacing w:val="-7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our</w:t>
            </w:r>
            <w:r>
              <w:rPr>
                <w:spacing w:val="-4"/>
              </w:rPr>
              <w:t xml:space="preserve"> </w:t>
            </w:r>
            <w:r>
              <w:t>approach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9"/>
              </w:rPr>
              <w:t xml:space="preserve"> </w:t>
            </w:r>
            <w:r>
              <w:t>phishing</w:t>
            </w:r>
            <w:r>
              <w:rPr>
                <w:spacing w:val="-48"/>
              </w:rPr>
              <w:t xml:space="preserve"> </w:t>
            </w:r>
            <w:r>
              <w:t>webpage detection is around 2-3 sec, which is quite</w:t>
            </w:r>
            <w:r>
              <w:rPr>
                <w:spacing w:val="-47"/>
              </w:rPr>
              <w:t xml:space="preserve"> </w:t>
            </w:r>
            <w:r>
              <w:t>less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8"/>
              </w:rPr>
              <w:t xml:space="preserve"> </w:t>
            </w:r>
            <w:r>
              <w:t>acceptable</w:t>
            </w:r>
            <w:r>
              <w:rPr>
                <w:spacing w:val="-6"/>
              </w:rPr>
              <w:t xml:space="preserve"> </w:t>
            </w:r>
            <w:r>
              <w:t>environment.</w:t>
            </w:r>
          </w:p>
          <w:p w:rsidR="00151538" w:rsidRDefault="00771D1D">
            <w:pPr>
              <w:pStyle w:val="TableParagraph"/>
              <w:spacing w:before="0" w:line="270" w:lineRule="atLeast"/>
              <w:ind w:right="179"/>
            </w:pPr>
            <w:r>
              <w:t>As input size increases the execution time increase</w:t>
            </w:r>
            <w:r>
              <w:t>s</w:t>
            </w:r>
            <w:r>
              <w:rPr>
                <w:spacing w:val="-48"/>
              </w:rPr>
              <w:t xml:space="preserve"> </w:t>
            </w:r>
            <w:r>
              <w:t>and this makes the system difficult to handle</w:t>
            </w:r>
            <w:r>
              <w:rPr>
                <w:spacing w:val="1"/>
              </w:rPr>
              <w:t xml:space="preserve"> </w:t>
            </w:r>
            <w:r>
              <w:t>increases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stress.</w:t>
            </w:r>
          </w:p>
        </w:tc>
      </w:tr>
    </w:tbl>
    <w:p w:rsidR="00771D1D" w:rsidRDefault="00771D1D"/>
    <w:sectPr w:rsidR="00771D1D">
      <w:pgSz w:w="11910" w:h="16840"/>
      <w:pgMar w:top="800" w:right="9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151538"/>
    <w:rsid w:val="00151538"/>
    <w:rsid w:val="00665853"/>
    <w:rsid w:val="00771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1CCCD9B-7132-4FEF-8206-968D02D6B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ind w:left="2160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"/>
      <w:ind w:left="11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344</Words>
  <Characters>1966</Characters>
  <Application>Microsoft Office Word</Application>
  <DocSecurity>0</DocSecurity>
  <Lines>16</Lines>
  <Paragraphs>4</Paragraphs>
  <ScaleCrop>false</ScaleCrop>
  <Company/>
  <LinksUpToDate>false</LinksUpToDate>
  <CharactersWithSpaces>2306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WPD solution requiremnts i.docx</dc:title>
  <dc:creator>santh</dc:creator>
  <cp:lastModifiedBy>Microsoft account</cp:lastModifiedBy>
  <cp:revision>2</cp:revision>
  <dcterms:created xsi:type="dcterms:W3CDTF">2022-10-27T04:39:00Z</dcterms:created>
  <dcterms:modified xsi:type="dcterms:W3CDTF">2022-10-27T04:49:00Z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2022-10-27T00:00:00Z</vt:filetime>
  </property>
</Properties>
</file>