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88C" w:rsidRDefault="0095588C">
      <w:pPr>
        <w:pStyle w:val="BodyText"/>
        <w:rPr>
          <w:rFonts w:ascii="Times New Roman"/>
          <w:b w:val="0"/>
          <w:sz w:val="21"/>
        </w:rPr>
      </w:pPr>
    </w:p>
    <w:p w:rsidR="0095588C" w:rsidRDefault="00E24917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95588C" w:rsidRDefault="00E24917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95588C" w:rsidRDefault="0095588C">
      <w:pPr>
        <w:pStyle w:val="BodyText"/>
        <w:spacing w:before="7" w:after="1"/>
        <w:rPr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95588C">
        <w:trPr>
          <w:trHeight w:val="253"/>
        </w:trPr>
        <w:tc>
          <w:tcPr>
            <w:tcW w:w="4508" w:type="dxa"/>
          </w:tcPr>
          <w:p w:rsidR="0095588C" w:rsidRDefault="00E24917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95588C" w:rsidRDefault="002723F4">
            <w:pPr>
              <w:pStyle w:val="TableParagraph"/>
              <w:spacing w:line="234" w:lineRule="exact"/>
            </w:pPr>
            <w:r>
              <w:t>27</w:t>
            </w:r>
            <w:r w:rsidR="00E24917">
              <w:rPr>
                <w:spacing w:val="-1"/>
              </w:rPr>
              <w:t xml:space="preserve"> </w:t>
            </w:r>
            <w:r w:rsidR="00E24917">
              <w:t>October</w:t>
            </w:r>
            <w:r w:rsidR="00E24917">
              <w:rPr>
                <w:spacing w:val="-2"/>
              </w:rPr>
              <w:t xml:space="preserve"> </w:t>
            </w:r>
            <w:r w:rsidR="00E24917">
              <w:t>2022</w:t>
            </w:r>
          </w:p>
        </w:tc>
      </w:tr>
      <w:tr w:rsidR="0095588C">
        <w:trPr>
          <w:trHeight w:val="251"/>
        </w:trPr>
        <w:tc>
          <w:tcPr>
            <w:tcW w:w="4508" w:type="dxa"/>
          </w:tcPr>
          <w:p w:rsidR="0095588C" w:rsidRDefault="00E24917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95588C" w:rsidRDefault="00E24917">
            <w:pPr>
              <w:pStyle w:val="TableParagraph"/>
              <w:spacing w:line="232" w:lineRule="exact"/>
            </w:pPr>
            <w:r>
              <w:t>PNT2022TMI</w:t>
            </w:r>
            <w:r w:rsidR="002723F4">
              <w:t>d49427</w:t>
            </w:r>
          </w:p>
        </w:tc>
      </w:tr>
      <w:tr w:rsidR="0095588C">
        <w:trPr>
          <w:trHeight w:val="506"/>
        </w:trPr>
        <w:tc>
          <w:tcPr>
            <w:tcW w:w="4508" w:type="dxa"/>
          </w:tcPr>
          <w:p w:rsidR="0095588C" w:rsidRDefault="00E24917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95588C" w:rsidRDefault="00E24917">
            <w:pPr>
              <w:pStyle w:val="TableParagraph"/>
              <w:spacing w:line="254" w:lineRule="exact"/>
              <w:ind w:right="547"/>
            </w:pPr>
            <w:r>
              <w:t xml:space="preserve">Project – </w:t>
            </w:r>
            <w:r>
              <w:t>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95588C">
        <w:trPr>
          <w:trHeight w:val="251"/>
        </w:trPr>
        <w:tc>
          <w:tcPr>
            <w:tcW w:w="4508" w:type="dxa"/>
          </w:tcPr>
          <w:p w:rsidR="0095588C" w:rsidRDefault="00E24917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95588C" w:rsidRDefault="00E24917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:rsidR="0095588C" w:rsidRDefault="0095588C">
      <w:pPr>
        <w:pStyle w:val="BodyText"/>
        <w:spacing w:before="7"/>
        <w:rPr>
          <w:sz w:val="37"/>
        </w:rPr>
      </w:pPr>
    </w:p>
    <w:p w:rsidR="0095588C" w:rsidRDefault="00E24917">
      <w:pPr>
        <w:pStyle w:val="BodyText"/>
        <w:ind w:left="1691"/>
      </w:pPr>
      <w:r>
        <w:t>Smart</w:t>
      </w:r>
      <w:r>
        <w:rPr>
          <w:spacing w:val="-2"/>
        </w:rPr>
        <w:t xml:space="preserve"> </w:t>
      </w:r>
      <w:r>
        <w:t>Farming</w:t>
      </w:r>
      <w:r>
        <w:rPr>
          <w:spacing w:val="-7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(</w:t>
      </w:r>
      <w:r>
        <w:rPr>
          <w:color w:val="2E5496"/>
        </w:rPr>
        <w:t>simplified</w:t>
      </w:r>
      <w:r>
        <w:t>)</w:t>
      </w:r>
    </w:p>
    <w:p w:rsidR="0095588C" w:rsidRDefault="0095588C">
      <w:pPr>
        <w:pStyle w:val="BodyText"/>
        <w:rPr>
          <w:sz w:val="20"/>
        </w:rPr>
      </w:pPr>
    </w:p>
    <w:p w:rsidR="0095588C" w:rsidRDefault="0095588C">
      <w:pPr>
        <w:pStyle w:val="BodyText"/>
        <w:rPr>
          <w:sz w:val="20"/>
        </w:rPr>
      </w:pPr>
    </w:p>
    <w:p w:rsidR="0095588C" w:rsidRDefault="0095588C">
      <w:pPr>
        <w:pStyle w:val="BodyText"/>
        <w:rPr>
          <w:sz w:val="20"/>
        </w:rPr>
      </w:pPr>
    </w:p>
    <w:p w:rsidR="0095588C" w:rsidRDefault="0095588C">
      <w:pPr>
        <w:pStyle w:val="BodyText"/>
        <w:spacing w:before="9"/>
        <w:rPr>
          <w:sz w:val="13"/>
        </w:rPr>
      </w:pPr>
      <w:r w:rsidRPr="0095588C">
        <w:pict>
          <v:group id="_x0000_s1026" style="position:absolute;margin-left:251.2pt;margin-top:9.9pt;width:369.6pt;height:242.5pt;z-index:-251658240;mso-wrap-distance-left:0;mso-wrap-distance-right:0;mso-position-horizontal-relative:page" coordorigin="5024,198" coordsize="7392,48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518;top:740;width:6261;height:3766">
              <v:imagedata r:id="rId4" o:title=""/>
            </v:shape>
            <v:rect id="_x0000_s1027" style="position:absolute;left:5031;top:205;width:7377;height:4835" filled="f"/>
            <w10:wrap type="topAndBottom" anchorx="page"/>
          </v:group>
        </w:pict>
      </w:r>
    </w:p>
    <w:p w:rsidR="0095588C" w:rsidRDefault="0095588C">
      <w:pPr>
        <w:rPr>
          <w:sz w:val="13"/>
        </w:rPr>
        <w:sectPr w:rsidR="0095588C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95588C" w:rsidRDefault="0095588C">
      <w:pPr>
        <w:pStyle w:val="BodyText"/>
        <w:spacing w:before="10"/>
        <w:rPr>
          <w:sz w:val="20"/>
        </w:rPr>
      </w:pPr>
    </w:p>
    <w:p w:rsidR="0095588C" w:rsidRDefault="00E24917">
      <w:pPr>
        <w:pStyle w:val="BodyText"/>
        <w:spacing w:before="94"/>
        <w:ind w:left="897"/>
      </w:pPr>
      <w:r>
        <w:t>Data</w:t>
      </w:r>
      <w:r>
        <w:rPr>
          <w:spacing w:val="-4"/>
        </w:rPr>
        <w:t xml:space="preserve"> </w:t>
      </w:r>
      <w:r>
        <w:t>Flow Diagrams:</w:t>
      </w:r>
    </w:p>
    <w:p w:rsidR="0095588C" w:rsidRDefault="0095588C">
      <w:pPr>
        <w:pStyle w:val="BodyText"/>
        <w:rPr>
          <w:sz w:val="20"/>
        </w:rPr>
      </w:pPr>
    </w:p>
    <w:p w:rsidR="0095588C" w:rsidRDefault="00E24917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1187892</wp:posOffset>
            </wp:positionH>
            <wp:positionV relativeFrom="paragraph">
              <wp:posOffset>197209</wp:posOffset>
            </wp:positionV>
            <wp:extent cx="8162842" cy="3466769"/>
            <wp:effectExtent l="1905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2842" cy="346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88C" w:rsidRDefault="0095588C">
      <w:pPr>
        <w:rPr>
          <w:sz w:val="24"/>
        </w:rPr>
        <w:sectPr w:rsidR="0095588C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95588C" w:rsidRDefault="0095588C">
      <w:pPr>
        <w:pStyle w:val="BodyText"/>
        <w:rPr>
          <w:sz w:val="20"/>
        </w:rPr>
      </w:pPr>
    </w:p>
    <w:p w:rsidR="0095588C" w:rsidRDefault="0095588C">
      <w:pPr>
        <w:pStyle w:val="BodyText"/>
        <w:rPr>
          <w:sz w:val="20"/>
        </w:rPr>
      </w:pPr>
    </w:p>
    <w:p w:rsidR="0095588C" w:rsidRDefault="0095588C">
      <w:pPr>
        <w:pStyle w:val="BodyText"/>
        <w:spacing w:before="5"/>
        <w:rPr>
          <w:sz w:val="18"/>
        </w:rPr>
      </w:pPr>
    </w:p>
    <w:p w:rsidR="0095588C" w:rsidRDefault="00E24917">
      <w:pPr>
        <w:pStyle w:val="BodyText"/>
        <w:spacing w:before="94"/>
        <w:ind w:left="100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95588C" w:rsidRDefault="0095588C">
      <w:pPr>
        <w:pStyle w:val="BodyText"/>
        <w:rPr>
          <w:sz w:val="20"/>
        </w:rPr>
      </w:pPr>
    </w:p>
    <w:p w:rsidR="0095588C" w:rsidRDefault="0095588C">
      <w:pPr>
        <w:pStyle w:val="BodyText"/>
        <w:rPr>
          <w:sz w:val="20"/>
        </w:rPr>
      </w:pPr>
    </w:p>
    <w:p w:rsidR="0095588C" w:rsidRDefault="0095588C">
      <w:pPr>
        <w:pStyle w:val="BodyText"/>
        <w:spacing w:before="4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95588C">
        <w:trPr>
          <w:trHeight w:val="690"/>
        </w:trPr>
        <w:tc>
          <w:tcPr>
            <w:tcW w:w="1668" w:type="dxa"/>
          </w:tcPr>
          <w:p w:rsidR="0095588C" w:rsidRDefault="00E24917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95588C" w:rsidRDefault="00E24917">
            <w:pPr>
              <w:pStyle w:val="TableParagraph"/>
              <w:spacing w:line="230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95588C" w:rsidRDefault="00E24917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95588C" w:rsidRDefault="00E24917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95588C" w:rsidRDefault="00E24917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95588C" w:rsidRDefault="00E24917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95588C" w:rsidRDefault="00E24917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95588C">
        <w:trPr>
          <w:trHeight w:val="691"/>
        </w:trPr>
        <w:tc>
          <w:tcPr>
            <w:tcW w:w="1668" w:type="dxa"/>
          </w:tcPr>
          <w:p w:rsidR="0095588C" w:rsidRDefault="00E24917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95588C" w:rsidRDefault="00E2491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95588C" w:rsidRDefault="00E2491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95588C" w:rsidRDefault="00E2491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95588C" w:rsidRDefault="00E24917">
            <w:pPr>
              <w:pStyle w:val="TableParagraph"/>
              <w:spacing w:line="230" w:lineRule="atLeast"/>
              <w:ind w:left="109" w:right="233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95588C" w:rsidRDefault="00E24917">
            <w:pPr>
              <w:pStyle w:val="TableParagraph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95588C" w:rsidRDefault="00E2491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95588C" w:rsidRDefault="00E2491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5588C">
        <w:trPr>
          <w:trHeight w:val="457"/>
        </w:trPr>
        <w:tc>
          <w:tcPr>
            <w:tcW w:w="1668" w:type="dxa"/>
          </w:tcPr>
          <w:p w:rsidR="0095588C" w:rsidRDefault="0095588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95588C" w:rsidRDefault="0095588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95588C" w:rsidRDefault="00E2491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95588C" w:rsidRDefault="00E24917">
            <w:pPr>
              <w:pStyle w:val="TableParagraph"/>
              <w:spacing w:line="228" w:lineRule="exact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95588C" w:rsidRDefault="00E24917">
            <w:pPr>
              <w:pStyle w:val="TableParagraph"/>
              <w:spacing w:line="228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95588C" w:rsidRDefault="00E2491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95588C" w:rsidRDefault="00E2491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5588C">
        <w:trPr>
          <w:trHeight w:val="460"/>
        </w:trPr>
        <w:tc>
          <w:tcPr>
            <w:tcW w:w="1668" w:type="dxa"/>
          </w:tcPr>
          <w:p w:rsidR="0095588C" w:rsidRDefault="0095588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95588C" w:rsidRDefault="0095588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95588C" w:rsidRDefault="00E2491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95588C" w:rsidRDefault="00E24917">
            <w:pPr>
              <w:pStyle w:val="TableParagraph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95588C" w:rsidRDefault="0095588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95588C" w:rsidRDefault="00E2491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95588C" w:rsidRDefault="00E2491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5588C">
        <w:trPr>
          <w:trHeight w:val="460"/>
        </w:trPr>
        <w:tc>
          <w:tcPr>
            <w:tcW w:w="1668" w:type="dxa"/>
          </w:tcPr>
          <w:p w:rsidR="0095588C" w:rsidRDefault="0095588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95588C" w:rsidRDefault="00E2491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95588C" w:rsidRDefault="00E2491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95588C" w:rsidRDefault="00E24917">
            <w:pPr>
              <w:pStyle w:val="TableParagraph"/>
              <w:spacing w:line="230" w:lineRule="exact"/>
              <w:ind w:left="109" w:right="4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95588C" w:rsidRDefault="0095588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95588C" w:rsidRDefault="00E2491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95588C" w:rsidRDefault="00E2491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5588C">
        <w:trPr>
          <w:trHeight w:val="806"/>
        </w:trPr>
        <w:tc>
          <w:tcPr>
            <w:tcW w:w="1668" w:type="dxa"/>
          </w:tcPr>
          <w:p w:rsidR="0095588C" w:rsidRDefault="00E24917">
            <w:pPr>
              <w:pStyle w:val="TableParagraph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95588C" w:rsidRDefault="00E2491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95588C" w:rsidRDefault="00E24917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USN-5</w:t>
            </w:r>
          </w:p>
        </w:tc>
        <w:tc>
          <w:tcPr>
            <w:tcW w:w="4327" w:type="dxa"/>
          </w:tcPr>
          <w:p w:rsidR="0095588C" w:rsidRDefault="00E24917">
            <w:pPr>
              <w:pStyle w:val="TableParagraph"/>
              <w:ind w:left="109" w:right="287"/>
              <w:rPr>
                <w:rFonts w:ascii="Calibri"/>
              </w:rPr>
            </w:pPr>
            <w:r>
              <w:rPr>
                <w:rFonts w:ascii="Calibri"/>
              </w:rPr>
              <w:t>As a User can view the dashboard, and this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dashboard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include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check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roles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 access</w:t>
            </w:r>
          </w:p>
          <w:p w:rsidR="0095588C" w:rsidRDefault="00E24917">
            <w:pPr>
              <w:pStyle w:val="TableParagraph"/>
              <w:spacing w:line="249" w:lineRule="exact"/>
              <w:ind w:left="109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and</w:t>
            </w:r>
            <w:proofErr w:type="gram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then move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manage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modules.</w:t>
            </w:r>
          </w:p>
        </w:tc>
        <w:tc>
          <w:tcPr>
            <w:tcW w:w="2597" w:type="dxa"/>
          </w:tcPr>
          <w:p w:rsidR="0095588C" w:rsidRDefault="00E24917">
            <w:pPr>
              <w:pStyle w:val="TableParagraph"/>
              <w:ind w:left="109" w:right="222"/>
              <w:rPr>
                <w:rFonts w:ascii="Calibri"/>
              </w:rPr>
            </w:pPr>
            <w:r>
              <w:rPr>
                <w:rFonts w:ascii="Calibri"/>
              </w:rPr>
              <w:t>I can view the dashboard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this smart farming</w:t>
            </w:r>
          </w:p>
          <w:p w:rsidR="0095588C" w:rsidRDefault="00E24917">
            <w:pPr>
              <w:pStyle w:val="TableParagraph"/>
              <w:spacing w:line="249" w:lineRule="exact"/>
              <w:ind w:left="109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application</w:t>
            </w:r>
            <w:proofErr w:type="gram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system.</w:t>
            </w:r>
          </w:p>
        </w:tc>
        <w:tc>
          <w:tcPr>
            <w:tcW w:w="1372" w:type="dxa"/>
          </w:tcPr>
          <w:p w:rsidR="0095588C" w:rsidRDefault="0095588C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95588C" w:rsidRDefault="00E249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95588C" w:rsidRDefault="0095588C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95588C" w:rsidRDefault="00E249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95588C">
        <w:trPr>
          <w:trHeight w:val="402"/>
        </w:trPr>
        <w:tc>
          <w:tcPr>
            <w:tcW w:w="1668" w:type="dxa"/>
          </w:tcPr>
          <w:p w:rsidR="0095588C" w:rsidRDefault="0095588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95588C" w:rsidRDefault="0095588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95588C" w:rsidRDefault="00E24917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USN-6</w:t>
            </w:r>
          </w:p>
        </w:tc>
        <w:tc>
          <w:tcPr>
            <w:tcW w:w="4327" w:type="dxa"/>
          </w:tcPr>
          <w:p w:rsidR="0095588C" w:rsidRDefault="00E24917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remotely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motor switch</w:t>
            </w:r>
          </w:p>
        </w:tc>
        <w:tc>
          <w:tcPr>
            <w:tcW w:w="2597" w:type="dxa"/>
          </w:tcPr>
          <w:p w:rsidR="0095588C" w:rsidRDefault="00E24917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smart farming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app</w:t>
            </w:r>
          </w:p>
        </w:tc>
        <w:tc>
          <w:tcPr>
            <w:tcW w:w="1372" w:type="dxa"/>
          </w:tcPr>
          <w:p w:rsidR="0095588C" w:rsidRDefault="00E2491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95588C" w:rsidRDefault="00E2491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95588C">
        <w:trPr>
          <w:trHeight w:val="806"/>
        </w:trPr>
        <w:tc>
          <w:tcPr>
            <w:tcW w:w="1668" w:type="dxa"/>
          </w:tcPr>
          <w:p w:rsidR="0095588C" w:rsidRDefault="00E2491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95588C" w:rsidRDefault="0095588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95588C" w:rsidRDefault="0095588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95588C" w:rsidRDefault="00E24917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 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once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view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manage modules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this</w:t>
            </w:r>
          </w:p>
          <w:p w:rsidR="0095588C" w:rsidRDefault="00E24917">
            <w:pPr>
              <w:pStyle w:val="TableParagraph"/>
              <w:spacing w:line="270" w:lineRule="atLeast"/>
              <w:ind w:left="109" w:right="432"/>
              <w:rPr>
                <w:rFonts w:ascii="Calibri"/>
              </w:rPr>
            </w:pPr>
            <w:r>
              <w:rPr>
                <w:rFonts w:ascii="Calibri"/>
              </w:rPr>
              <w:t xml:space="preserve">describes the Manage system </w:t>
            </w:r>
            <w:proofErr w:type="spellStart"/>
            <w:r>
              <w:rPr>
                <w:rFonts w:ascii="Calibri"/>
              </w:rPr>
              <w:t>Admins</w:t>
            </w:r>
            <w:proofErr w:type="spellEnd"/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Manage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Roles 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etc.</w:t>
            </w:r>
          </w:p>
        </w:tc>
        <w:tc>
          <w:tcPr>
            <w:tcW w:w="2597" w:type="dxa"/>
          </w:tcPr>
          <w:p w:rsidR="0095588C" w:rsidRDefault="0095588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95588C" w:rsidRDefault="0095588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95588C" w:rsidRDefault="0095588C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95588C" w:rsidRDefault="00E249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:rsidR="00E24917" w:rsidRDefault="00E24917"/>
    <w:sectPr w:rsidR="00E24917" w:rsidSect="0095588C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588C"/>
    <w:rsid w:val="00247F4E"/>
    <w:rsid w:val="002723F4"/>
    <w:rsid w:val="0095588C"/>
    <w:rsid w:val="00E2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588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588C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95588C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5588C"/>
  </w:style>
  <w:style w:type="paragraph" w:customStyle="1" w:styleId="TableParagraph">
    <w:name w:val="Table Paragraph"/>
    <w:basedOn w:val="Normal"/>
    <w:uiPriority w:val="1"/>
    <w:qFormat/>
    <w:rsid w:val="0095588C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2022-10-27T14:41:00Z</dcterms:created>
  <dcterms:modified xsi:type="dcterms:W3CDTF">2022-10-28T03:22:00Z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