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CEEE" w14:textId="45C6551E" w:rsidR="008754B8" w:rsidRDefault="00290B04">
      <w:r>
        <w:rPr>
          <w:noProof/>
        </w:rPr>
        <w:drawing>
          <wp:inline distT="0" distB="0" distL="0" distR="0" wp14:anchorId="64BC4413" wp14:editId="14E04047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04"/>
    <w:rsid w:val="00290B04"/>
    <w:rsid w:val="0087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AD34"/>
  <w15:chartTrackingRefBased/>
  <w15:docId w15:val="{067ACE37-DB27-48CA-9801-70697FD3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Panneerselvam</dc:creator>
  <cp:keywords/>
  <dc:description/>
  <cp:lastModifiedBy>Priyanka Panneerselvam</cp:lastModifiedBy>
  <cp:revision>1</cp:revision>
  <dcterms:created xsi:type="dcterms:W3CDTF">2022-11-18T10:38:00Z</dcterms:created>
  <dcterms:modified xsi:type="dcterms:W3CDTF">2022-11-18T10:40:00Z</dcterms:modified>
</cp:coreProperties>
</file>