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94FC" w14:textId="1E56B176" w:rsidR="000128DB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704">
        <w:rPr>
          <w:rFonts w:ascii="Times New Roman" w:hAnsi="Times New Roman" w:cs="Times New Roman"/>
          <w:b/>
          <w:bCs/>
          <w:sz w:val="24"/>
          <w:szCs w:val="24"/>
        </w:rPr>
        <w:t>Project Design Phase</w:t>
      </w:r>
      <w:r w:rsidR="00627843">
        <w:rPr>
          <w:rFonts w:ascii="Times New Roman" w:hAnsi="Times New Roman" w:cs="Times New Roman"/>
          <w:b/>
          <w:bCs/>
          <w:sz w:val="24"/>
          <w:szCs w:val="24"/>
        </w:rPr>
        <w:t xml:space="preserve"> - II</w:t>
      </w:r>
    </w:p>
    <w:p w14:paraId="71DE747D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E3CE" w14:textId="2BE2A999" w:rsidR="000128DB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5B5B548A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711F7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8DB" w:rsidRPr="00D51704" w14:paraId="2A7F0FB0" w14:textId="77777777" w:rsidTr="00BE2345">
        <w:trPr>
          <w:trHeight w:val="401"/>
        </w:trPr>
        <w:tc>
          <w:tcPr>
            <w:tcW w:w="4508" w:type="dxa"/>
          </w:tcPr>
          <w:p w14:paraId="450916C8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8BBDFA2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14 October 2022</w:t>
            </w:r>
          </w:p>
        </w:tc>
      </w:tr>
      <w:tr w:rsidR="000128DB" w:rsidRPr="00D51704" w14:paraId="44D68FEB" w14:textId="77777777" w:rsidTr="00BE2345">
        <w:trPr>
          <w:trHeight w:val="561"/>
        </w:trPr>
        <w:tc>
          <w:tcPr>
            <w:tcW w:w="4508" w:type="dxa"/>
          </w:tcPr>
          <w:p w14:paraId="67899180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39FCF0B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PNT2022TMID52758</w:t>
            </w:r>
          </w:p>
        </w:tc>
      </w:tr>
      <w:tr w:rsidR="000128DB" w:rsidRPr="00D51704" w14:paraId="578DEB5D" w14:textId="77777777" w:rsidTr="00BE2345">
        <w:trPr>
          <w:trHeight w:val="720"/>
        </w:trPr>
        <w:tc>
          <w:tcPr>
            <w:tcW w:w="4508" w:type="dxa"/>
          </w:tcPr>
          <w:p w14:paraId="765C09AD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3EC33D9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- Industry Specific Intelligent Fire Management Studies</w:t>
            </w:r>
          </w:p>
        </w:tc>
      </w:tr>
      <w:tr w:rsidR="000128DB" w:rsidRPr="00D51704" w14:paraId="3ECCE772" w14:textId="77777777" w:rsidTr="00BE2345">
        <w:trPr>
          <w:trHeight w:val="628"/>
        </w:trPr>
        <w:tc>
          <w:tcPr>
            <w:tcW w:w="4508" w:type="dxa"/>
          </w:tcPr>
          <w:p w14:paraId="7A8B3F53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B094C9C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5D7D408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53EE2C05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731B91FB" w14:textId="0AF500E3" w:rsidR="000128DB" w:rsidRPr="00D51704" w:rsidRDefault="00070B4A" w:rsidP="000128DB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 Flow </w:t>
      </w:r>
      <w:r w:rsidR="000128DB" w:rsidRPr="00D51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Diagram</w:t>
      </w:r>
      <w:r w:rsidR="000128DB" w:rsidRPr="00D51704">
        <w:rPr>
          <w:rFonts w:ascii="Times New Roman" w:hAnsi="Times New Roman" w:cs="Times New Roman"/>
          <w:b/>
          <w:bCs/>
        </w:rPr>
        <w:t xml:space="preserve">: </w:t>
      </w:r>
    </w:p>
    <w:p w14:paraId="03BC460B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68D7D136" w14:textId="17FACE75" w:rsidR="000128DB" w:rsidRPr="00D51704" w:rsidRDefault="00325030" w:rsidP="000128DB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FC696E" wp14:editId="50C2C213">
            <wp:extent cx="5731510" cy="467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EDD1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36BA8C2F" w14:textId="77777777" w:rsidR="00325030" w:rsidRDefault="00325030" w:rsidP="000128DB">
      <w:pPr>
        <w:rPr>
          <w:rFonts w:ascii="Times New Roman" w:hAnsi="Times New Roman" w:cs="Times New Roman"/>
          <w:b/>
          <w:bCs/>
        </w:rPr>
      </w:pPr>
    </w:p>
    <w:p w14:paraId="0AE4C4E2" w14:textId="77777777" w:rsidR="00325030" w:rsidRDefault="00325030" w:rsidP="000128DB">
      <w:pPr>
        <w:rPr>
          <w:rFonts w:ascii="Times New Roman" w:hAnsi="Times New Roman" w:cs="Times New Roman"/>
          <w:b/>
          <w:bCs/>
        </w:rPr>
      </w:pPr>
    </w:p>
    <w:p w14:paraId="1A1CE2DB" w14:textId="77777777" w:rsidR="00325030" w:rsidRDefault="00325030" w:rsidP="000128DB">
      <w:pPr>
        <w:rPr>
          <w:rFonts w:ascii="Times New Roman" w:hAnsi="Times New Roman" w:cs="Times New Roman"/>
          <w:b/>
          <w:bCs/>
        </w:rPr>
      </w:pPr>
    </w:p>
    <w:p w14:paraId="3C6B9E61" w14:textId="77777777" w:rsidR="00325030" w:rsidRPr="004D367F" w:rsidRDefault="00325030" w:rsidP="00325030">
      <w:pPr>
        <w:rPr>
          <w:rFonts w:ascii="Times New Roman" w:hAnsi="Times New Roman" w:cs="Times New Roman"/>
          <w:b/>
          <w:bCs/>
        </w:rPr>
      </w:pPr>
      <w:r w:rsidRPr="004D367F">
        <w:rPr>
          <w:rFonts w:ascii="Times New Roman" w:hAnsi="Times New Roman" w:cs="Times New Roman"/>
          <w:b/>
          <w:bCs/>
        </w:rPr>
        <w:t>User Stories</w:t>
      </w:r>
    </w:p>
    <w:p w14:paraId="07A7C52F" w14:textId="65504848" w:rsidR="00325030" w:rsidRPr="004D367F" w:rsidRDefault="00325030" w:rsidP="0032503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451"/>
        <w:gridCol w:w="1055"/>
        <w:gridCol w:w="1439"/>
        <w:gridCol w:w="1439"/>
        <w:gridCol w:w="1064"/>
        <w:gridCol w:w="995"/>
      </w:tblGrid>
      <w:tr w:rsidR="00325030" w:rsidRPr="004D367F" w14:paraId="0DAD839A" w14:textId="77777777" w:rsidTr="004D367F">
        <w:tc>
          <w:tcPr>
            <w:tcW w:w="1573" w:type="dxa"/>
          </w:tcPr>
          <w:p w14:paraId="32C8F85B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Type</w:t>
            </w:r>
          </w:p>
        </w:tc>
        <w:tc>
          <w:tcPr>
            <w:tcW w:w="1451" w:type="dxa"/>
          </w:tcPr>
          <w:p w14:paraId="62EC7E0B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055" w:type="dxa"/>
          </w:tcPr>
          <w:p w14:paraId="25AC54AC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1439" w:type="dxa"/>
          </w:tcPr>
          <w:p w14:paraId="5F391ACE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1439" w:type="dxa"/>
          </w:tcPr>
          <w:p w14:paraId="2CC64640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 xml:space="preserve">Acceptance criteria </w:t>
            </w:r>
          </w:p>
        </w:tc>
        <w:tc>
          <w:tcPr>
            <w:tcW w:w="1064" w:type="dxa"/>
          </w:tcPr>
          <w:p w14:paraId="4D81D0ED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995" w:type="dxa"/>
          </w:tcPr>
          <w:p w14:paraId="0838FF79" w14:textId="77777777" w:rsidR="00325030" w:rsidRPr="004D367F" w:rsidRDefault="00325030" w:rsidP="00C44F48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4D367F" w:rsidRPr="004D367F" w14:paraId="6369EA1C" w14:textId="77777777" w:rsidTr="004D367F">
        <w:tc>
          <w:tcPr>
            <w:tcW w:w="1573" w:type="dxa"/>
          </w:tcPr>
          <w:p w14:paraId="04B46814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Customer </w:t>
            </w:r>
          </w:p>
          <w:p w14:paraId="549E58BA" w14:textId="180983CF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(Industry)</w:t>
            </w:r>
          </w:p>
        </w:tc>
        <w:tc>
          <w:tcPr>
            <w:tcW w:w="1451" w:type="dxa"/>
          </w:tcPr>
          <w:p w14:paraId="59BEB0BC" w14:textId="6BB7D61E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  <w:sz w:val="20"/>
                <w:szCs w:val="20"/>
              </w:rPr>
              <w:t>Assembling</w:t>
            </w:r>
          </w:p>
        </w:tc>
        <w:tc>
          <w:tcPr>
            <w:tcW w:w="1055" w:type="dxa"/>
          </w:tcPr>
          <w:p w14:paraId="038EFBFC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439" w:type="dxa"/>
          </w:tcPr>
          <w:p w14:paraId="1F65A44D" w14:textId="110B1666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  <w:sz w:val="20"/>
                <w:szCs w:val="20"/>
              </w:rPr>
              <w:t>As a user, I must place the sensors in the appropriate locations.</w:t>
            </w:r>
          </w:p>
        </w:tc>
        <w:tc>
          <w:tcPr>
            <w:tcW w:w="1439" w:type="dxa"/>
          </w:tcPr>
          <w:p w14:paraId="195CE8D4" w14:textId="6CC3D25C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I </w:t>
            </w:r>
            <w:r w:rsidR="00041175" w:rsidRPr="00AA0510">
              <w:rPr>
                <w:rFonts w:ascii="Times New Roman" w:hAnsi="Times New Roman" w:cs="Times New Roman"/>
              </w:rPr>
              <w:t>have access to my sensor triggers</w:t>
            </w:r>
          </w:p>
        </w:tc>
        <w:tc>
          <w:tcPr>
            <w:tcW w:w="1064" w:type="dxa"/>
          </w:tcPr>
          <w:p w14:paraId="1C5CD21A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2FF4F50E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  <w:tr w:rsidR="004D367F" w:rsidRPr="004D367F" w14:paraId="732512C5" w14:textId="77777777" w:rsidTr="004D367F">
        <w:tc>
          <w:tcPr>
            <w:tcW w:w="1573" w:type="dxa"/>
          </w:tcPr>
          <w:p w14:paraId="71470DB5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4DE5DB47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061A1CD2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439" w:type="dxa"/>
          </w:tcPr>
          <w:p w14:paraId="32D05897" w14:textId="0803ED25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</w:t>
            </w:r>
            <w:r w:rsidR="00041175" w:rsidRPr="00AA0510">
              <w:rPr>
                <w:rFonts w:ascii="Times New Roman" w:hAnsi="Times New Roman" w:cs="Times New Roman"/>
              </w:rPr>
              <w:t>need to pilot run my hardware to check if it is functioning properly</w:t>
            </w:r>
          </w:p>
        </w:tc>
        <w:tc>
          <w:tcPr>
            <w:tcW w:w="1439" w:type="dxa"/>
          </w:tcPr>
          <w:p w14:paraId="7DE36A73" w14:textId="6597B4E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I </w:t>
            </w:r>
            <w:r w:rsidR="00041175" w:rsidRPr="00AA0510">
              <w:rPr>
                <w:rFonts w:ascii="Times New Roman" w:hAnsi="Times New Roman" w:cs="Times New Roman"/>
              </w:rPr>
              <w:t>can monitor all the sensor values in the serial monitor</w:t>
            </w:r>
          </w:p>
        </w:tc>
        <w:tc>
          <w:tcPr>
            <w:tcW w:w="1064" w:type="dxa"/>
          </w:tcPr>
          <w:p w14:paraId="1877B691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43A384A9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  <w:tr w:rsidR="004D367F" w:rsidRPr="004D367F" w14:paraId="6A5DE69B" w14:textId="77777777" w:rsidTr="004D367F">
        <w:tc>
          <w:tcPr>
            <w:tcW w:w="1573" w:type="dxa"/>
          </w:tcPr>
          <w:p w14:paraId="704E056D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7C331C28" w14:textId="7C2C3A5E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1055" w:type="dxa"/>
          </w:tcPr>
          <w:p w14:paraId="4FCC2A95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439" w:type="dxa"/>
          </w:tcPr>
          <w:p w14:paraId="668A804D" w14:textId="105E49E0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can </w:t>
            </w:r>
            <w:r w:rsidR="00041175" w:rsidRPr="00AA0510">
              <w:rPr>
                <w:rFonts w:ascii="Times New Roman" w:hAnsi="Times New Roman" w:cs="Times New Roman"/>
              </w:rPr>
              <w:t>create user accounts for the required software incorporated in the model</w:t>
            </w:r>
            <w:r w:rsidRPr="00AA051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9" w:type="dxa"/>
          </w:tcPr>
          <w:p w14:paraId="6A68F292" w14:textId="422EC376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I can register &amp; access the dashboard with </w:t>
            </w:r>
            <w:r w:rsidR="00041175" w:rsidRPr="00AA0510">
              <w:rPr>
                <w:rFonts w:ascii="Times New Roman" w:hAnsi="Times New Roman" w:cs="Times New Roman"/>
              </w:rPr>
              <w:t>user</w:t>
            </w:r>
            <w:r w:rsidRPr="00AA0510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64" w:type="dxa"/>
          </w:tcPr>
          <w:p w14:paraId="572EBAC2" w14:textId="23E32ADC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95" w:type="dxa"/>
          </w:tcPr>
          <w:p w14:paraId="36BF77A6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Sprint-2</w:t>
            </w:r>
          </w:p>
        </w:tc>
      </w:tr>
      <w:tr w:rsidR="004D367F" w:rsidRPr="004D367F" w14:paraId="5872E3DC" w14:textId="77777777" w:rsidTr="004D367F">
        <w:tc>
          <w:tcPr>
            <w:tcW w:w="1573" w:type="dxa"/>
          </w:tcPr>
          <w:p w14:paraId="2F64B734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45D51923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1B3225FD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439" w:type="dxa"/>
          </w:tcPr>
          <w:p w14:paraId="6DE81F51" w14:textId="0603529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can </w:t>
            </w:r>
            <w:r w:rsidR="00041175" w:rsidRPr="00AA0510">
              <w:rPr>
                <w:rFonts w:ascii="Times New Roman" w:hAnsi="Times New Roman" w:cs="Times New Roman"/>
              </w:rPr>
              <w:t>check for the proper delivery of alerts and SMS</w:t>
            </w:r>
          </w:p>
        </w:tc>
        <w:tc>
          <w:tcPr>
            <w:tcW w:w="1439" w:type="dxa"/>
          </w:tcPr>
          <w:p w14:paraId="7D066068" w14:textId="0DC6B106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verify the alerts via Fast2SMS</w:t>
            </w:r>
          </w:p>
        </w:tc>
        <w:tc>
          <w:tcPr>
            <w:tcW w:w="1064" w:type="dxa"/>
          </w:tcPr>
          <w:p w14:paraId="78AD6AE4" w14:textId="3BB7AFA7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2FEAA96F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  <w:tr w:rsidR="004D367F" w:rsidRPr="004D367F" w14:paraId="46F3006E" w14:textId="77777777" w:rsidTr="004D367F">
        <w:tc>
          <w:tcPr>
            <w:tcW w:w="1573" w:type="dxa"/>
          </w:tcPr>
          <w:p w14:paraId="4A9C5546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14:paraId="6A803CE9" w14:textId="0C356684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Cloud Monitoring</w:t>
            </w:r>
          </w:p>
        </w:tc>
        <w:tc>
          <w:tcPr>
            <w:tcW w:w="1055" w:type="dxa"/>
          </w:tcPr>
          <w:p w14:paraId="54ADB8B8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439" w:type="dxa"/>
          </w:tcPr>
          <w:p w14:paraId="27945146" w14:textId="0897F3CA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can</w:t>
            </w:r>
            <w:r w:rsidR="00041175" w:rsidRPr="00AA0510">
              <w:rPr>
                <w:rFonts w:ascii="Times New Roman" w:hAnsi="Times New Roman" w:cs="Times New Roman"/>
              </w:rPr>
              <w:t xml:space="preserve"> monitor the storage of data in IBM Cloudant.</w:t>
            </w:r>
          </w:p>
        </w:tc>
        <w:tc>
          <w:tcPr>
            <w:tcW w:w="1439" w:type="dxa"/>
          </w:tcPr>
          <w:p w14:paraId="7FFEA984" w14:textId="4A7C8DEB" w:rsidR="004D367F" w:rsidRPr="00AA0510" w:rsidRDefault="00041175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continuously monitor and access the sensor data</w:t>
            </w:r>
          </w:p>
        </w:tc>
        <w:tc>
          <w:tcPr>
            <w:tcW w:w="1064" w:type="dxa"/>
          </w:tcPr>
          <w:p w14:paraId="67BA2AE8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5" w:type="dxa"/>
          </w:tcPr>
          <w:p w14:paraId="6C0CED28" w14:textId="77777777" w:rsidR="004D367F" w:rsidRPr="00AA0510" w:rsidRDefault="004D367F" w:rsidP="004D367F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</w:tr>
    </w:tbl>
    <w:p w14:paraId="01C95041" w14:textId="77777777" w:rsidR="00325030" w:rsidRPr="004D367F" w:rsidRDefault="00325030" w:rsidP="00325030">
      <w:pPr>
        <w:rPr>
          <w:rFonts w:ascii="Times New Roman" w:hAnsi="Times New Roman" w:cs="Times New Roman"/>
          <w:b/>
          <w:bCs/>
        </w:rPr>
      </w:pP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  <w:r w:rsidRPr="004D367F">
        <w:rPr>
          <w:rFonts w:ascii="Times New Roman" w:hAnsi="Times New Roman" w:cs="Times New Roman"/>
          <w:b/>
          <w:bCs/>
        </w:rPr>
        <w:tab/>
      </w:r>
    </w:p>
    <w:p w14:paraId="23189060" w14:textId="77777777" w:rsidR="00325030" w:rsidRPr="00325030" w:rsidRDefault="00325030" w:rsidP="00325030">
      <w:pPr>
        <w:rPr>
          <w:rFonts w:ascii="Times New Roman" w:hAnsi="Times New Roman" w:cs="Times New Roman"/>
          <w:b/>
          <w:bCs/>
        </w:rPr>
      </w:pP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  <w:r w:rsidRPr="00325030">
        <w:rPr>
          <w:rFonts w:ascii="Times New Roman" w:hAnsi="Times New Roman" w:cs="Times New Roman"/>
          <w:b/>
          <w:bCs/>
        </w:rPr>
        <w:tab/>
      </w:r>
    </w:p>
    <w:p w14:paraId="258D45AA" w14:textId="0C184507" w:rsidR="000128DB" w:rsidRPr="00D4696A" w:rsidRDefault="000128DB" w:rsidP="000128DB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 xml:space="preserve">TEAM LEADER: </w:t>
      </w:r>
    </w:p>
    <w:p w14:paraId="37B66353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HARSHAVARTHANA M</w:t>
      </w:r>
      <w:r>
        <w:rPr>
          <w:rFonts w:ascii="Times New Roman" w:hAnsi="Times New Roman" w:cs="Times New Roman"/>
        </w:rPr>
        <w:t xml:space="preserve"> (1904012)</w:t>
      </w:r>
    </w:p>
    <w:p w14:paraId="6B0D3573" w14:textId="77777777" w:rsidR="000128DB" w:rsidRPr="00D4696A" w:rsidRDefault="000128DB" w:rsidP="000128DB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>TEAM MEMBERS:</w:t>
      </w:r>
    </w:p>
    <w:p w14:paraId="74C875DC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AMIRTHAVARSHINI R (1904001)</w:t>
      </w:r>
    </w:p>
    <w:p w14:paraId="495E6724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ATCHAYA B (1904004)</w:t>
      </w:r>
    </w:p>
    <w:p w14:paraId="45A7B169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RAGHAVI R (1904038)</w:t>
      </w:r>
    </w:p>
    <w:p w14:paraId="0E92D0E0" w14:textId="0561BE77" w:rsidR="00DD1466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RAKSHEKA R (1904039)</w:t>
      </w:r>
    </w:p>
    <w:p w14:paraId="11D47CBA" w14:textId="1FC1A677" w:rsidR="00325030" w:rsidRDefault="00325030" w:rsidP="000128DB">
      <w:pPr>
        <w:ind w:left="720"/>
        <w:rPr>
          <w:rFonts w:ascii="Times New Roman" w:hAnsi="Times New Roman" w:cs="Times New Roman"/>
        </w:rPr>
      </w:pPr>
    </w:p>
    <w:sectPr w:rsidR="0032503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DB"/>
    <w:rsid w:val="000128DB"/>
    <w:rsid w:val="00041175"/>
    <w:rsid w:val="00070B4A"/>
    <w:rsid w:val="002A208D"/>
    <w:rsid w:val="00325030"/>
    <w:rsid w:val="004D367F"/>
    <w:rsid w:val="00627843"/>
    <w:rsid w:val="00AA0510"/>
    <w:rsid w:val="00C94496"/>
    <w:rsid w:val="00DD1466"/>
    <w:rsid w:val="00F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249E"/>
  <w15:chartTrackingRefBased/>
  <w15:docId w15:val="{8861281E-6A46-4C71-8ADF-EC686F8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R</dc:creator>
  <cp:keywords/>
  <dc:description/>
  <cp:lastModifiedBy>raghavi R</cp:lastModifiedBy>
  <cp:revision>5</cp:revision>
  <dcterms:created xsi:type="dcterms:W3CDTF">2022-10-14T06:22:00Z</dcterms:created>
  <dcterms:modified xsi:type="dcterms:W3CDTF">2022-10-21T04:40:00Z</dcterms:modified>
</cp:coreProperties>
</file>