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" w:lineRule="auto"/>
        <w:ind w:left="1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Planning Phase</w:t>
      </w:r>
    </w:p>
    <w:p w:rsidR="00000000" w:rsidDel="00000000" w:rsidP="00000000" w:rsidRDefault="00000000" w:rsidRPr="00000000" w14:paraId="00000002">
      <w:pPr>
        <w:spacing w:before="180" w:lineRule="auto"/>
        <w:ind w:left="120" w:firstLine="0"/>
        <w:rPr/>
      </w:pPr>
      <w:r w:rsidDel="00000000" w:rsidR="00000000" w:rsidRPr="00000000">
        <w:rPr>
          <w:rtl w:val="0"/>
        </w:rPr>
        <w:t xml:space="preserve">Sprint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rPr>
          <w:b w:val="1"/>
          <w:sz w:val="15"/>
          <w:szCs w:val="15"/>
        </w:rPr>
      </w:pPr>
      <w:r w:rsidDel="00000000" w:rsidR="00000000" w:rsidRPr="00000000">
        <w:rPr>
          <w:b w:val="1"/>
          <w:sz w:val="15"/>
          <w:szCs w:val="15"/>
          <w:rtl w:val="0"/>
        </w:rPr>
        <w:t xml:space="preserve"> 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6.3202214540024"/>
        <w:gridCol w:w="6859.19158956962"/>
        <w:tblGridChange w:id="0">
          <w:tblGrid>
            <w:gridCol w:w="2166.3202214540024"/>
            <w:gridCol w:w="6859.19158956962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="296.72727272727275" w:lineRule="auto"/>
              <w:ind w:left="1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="296.72727272727275" w:lineRule="auto"/>
              <w:ind w:left="2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 November 2022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="296.72727272727275" w:lineRule="auto"/>
              <w:ind w:left="1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Team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="292.3636363636364" w:lineRule="auto"/>
              <w:ind w:left="2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PNT2022TMID52774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="300" w:lineRule="auto"/>
              <w:ind w:left="1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Project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="300" w:lineRule="auto"/>
              <w:ind w:left="2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IoT based smart crop protection system for agriculture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7669" l="0" r="0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8143" l="0" r="0" t="954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902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553" l="0" r="0" t="89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3579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8938" l="0" r="0" t="93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5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375" l="0" r="0" t="925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757" l="0" r="0" t="965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554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7669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