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E79" w:rsidRPr="009C3E79" w:rsidRDefault="009C3E79" w:rsidP="009C3E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3E79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:rsidR="00406C28" w:rsidRPr="009C3E79" w:rsidRDefault="009C3E79" w:rsidP="009C3E79">
      <w:pPr>
        <w:jc w:val="both"/>
        <w:rPr>
          <w:rFonts w:ascii="Times New Roman" w:hAnsi="Times New Roman" w:cs="Times New Roman"/>
          <w:sz w:val="24"/>
          <w:szCs w:val="24"/>
        </w:rPr>
      </w:pPr>
      <w:r w:rsidRPr="009C3E79">
        <w:rPr>
          <w:rFonts w:ascii="Times New Roman" w:hAnsi="Times New Roman" w:cs="Times New Roman"/>
          <w:sz w:val="24"/>
          <w:szCs w:val="24"/>
        </w:rPr>
        <w:t xml:space="preserve">The leakage of </w:t>
      </w:r>
      <w:proofErr w:type="gramStart"/>
      <w:r w:rsidRPr="009C3E79">
        <w:rPr>
          <w:rFonts w:ascii="Times New Roman" w:hAnsi="Times New Roman" w:cs="Times New Roman"/>
          <w:sz w:val="24"/>
          <w:szCs w:val="24"/>
        </w:rPr>
        <w:t>gases  can</w:t>
      </w:r>
      <w:proofErr w:type="gramEnd"/>
      <w:r w:rsidRPr="009C3E79">
        <w:rPr>
          <w:rFonts w:ascii="Times New Roman" w:hAnsi="Times New Roman" w:cs="Times New Roman"/>
          <w:sz w:val="24"/>
          <w:szCs w:val="24"/>
        </w:rPr>
        <w:t xml:space="preserve"> be detected by human nearby sometimes, if it has any </w:t>
      </w:r>
      <w:proofErr w:type="spellStart"/>
      <w:r w:rsidRPr="009C3E79">
        <w:rPr>
          <w:rFonts w:ascii="Times New Roman" w:hAnsi="Times New Roman" w:cs="Times New Roman"/>
          <w:sz w:val="24"/>
          <w:szCs w:val="24"/>
        </w:rPr>
        <w:t>odour</w:t>
      </w:r>
      <w:proofErr w:type="spellEnd"/>
      <w:r w:rsidRPr="009C3E7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9C3E79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9C3E79">
        <w:rPr>
          <w:rFonts w:ascii="Times New Roman" w:hAnsi="Times New Roman" w:cs="Times New Roman"/>
          <w:sz w:val="24"/>
          <w:szCs w:val="24"/>
        </w:rPr>
        <w:t>. It is also not possi</w:t>
      </w:r>
      <w:r w:rsidR="00A67E5C">
        <w:rPr>
          <w:rFonts w:ascii="Times New Roman" w:hAnsi="Times New Roman" w:cs="Times New Roman"/>
          <w:sz w:val="24"/>
          <w:szCs w:val="24"/>
        </w:rPr>
        <w:t>ble if it does not have any odor or colo</w:t>
      </w:r>
      <w:r w:rsidRPr="009C3E79">
        <w:rPr>
          <w:rFonts w:ascii="Times New Roman" w:hAnsi="Times New Roman" w:cs="Times New Roman"/>
          <w:sz w:val="24"/>
          <w:szCs w:val="24"/>
        </w:rPr>
        <w:t>r. And if there are no humans nearby, it cannot be detected. Thus, a system</w:t>
      </w:r>
      <w:r w:rsidR="00A67E5C">
        <w:rPr>
          <w:rFonts w:ascii="Times New Roman" w:hAnsi="Times New Roman" w:cs="Times New Roman"/>
          <w:sz w:val="24"/>
          <w:szCs w:val="24"/>
        </w:rPr>
        <w:t xml:space="preserve"> is</w:t>
      </w:r>
      <w:r w:rsidRPr="009C3E79">
        <w:rPr>
          <w:rFonts w:ascii="Times New Roman" w:hAnsi="Times New Roman" w:cs="Times New Roman"/>
          <w:sz w:val="24"/>
          <w:szCs w:val="24"/>
        </w:rPr>
        <w:t xml:space="preserve"> which perform gas leakage monitoring and alerting will help to monitor and detect the gas leakage and alert the user to prevent loss is very helpful.</w:t>
      </w:r>
    </w:p>
    <w:sectPr w:rsidR="00406C28" w:rsidRPr="009C3E79" w:rsidSect="00406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C3E79"/>
    <w:rsid w:val="00406C28"/>
    <w:rsid w:val="005943DC"/>
    <w:rsid w:val="009C3E79"/>
    <w:rsid w:val="00A67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2022-09-16T06:01:00Z</dcterms:created>
  <dcterms:modified xsi:type="dcterms:W3CDTF">2022-09-17T16:06:00Z</dcterms:modified>
</cp:coreProperties>
</file>