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87" w:rsidRDefault="001E61BA">
      <w:pPr>
        <w:pStyle w:val="normal0"/>
        <w:rPr>
          <w:b/>
          <w:sz w:val="32"/>
          <w:szCs w:val="32"/>
        </w:rPr>
      </w:pPr>
      <w:r>
        <w:t xml:space="preserve">                                                              </w:t>
      </w:r>
      <w:r>
        <w:rPr>
          <w:b/>
          <w:sz w:val="32"/>
          <w:szCs w:val="32"/>
        </w:rPr>
        <w:t xml:space="preserve">  Project Design Phase-II</w:t>
      </w:r>
    </w:p>
    <w:p w:rsidR="00517F87" w:rsidRDefault="001E61BA">
      <w:pPr>
        <w:pStyle w:val="normal0"/>
        <w:rPr>
          <w:b/>
          <w:sz w:val="28"/>
          <w:szCs w:val="28"/>
        </w:rPr>
      </w:pPr>
      <w:r>
        <w:t xml:space="preserve">                                   </w:t>
      </w:r>
      <w:r>
        <w:rPr>
          <w:b/>
          <w:sz w:val="28"/>
          <w:szCs w:val="28"/>
        </w:rPr>
        <w:t xml:space="preserve">        Solution Requirements (Functional &amp; Non-functional)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160"/>
        <w:gridCol w:w="7200"/>
      </w:tblGrid>
      <w:tr w:rsidR="00517F87">
        <w:trPr>
          <w:cantSplit/>
          <w:tblHeader/>
        </w:trPr>
        <w:tc>
          <w:tcPr>
            <w:tcW w:w="216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20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 October 2022</w:t>
            </w:r>
          </w:p>
        </w:tc>
      </w:tr>
      <w:tr w:rsidR="00517F87">
        <w:trPr>
          <w:cantSplit/>
          <w:tblHeader/>
        </w:trPr>
        <w:tc>
          <w:tcPr>
            <w:tcW w:w="216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ID</w:t>
            </w:r>
          </w:p>
        </w:tc>
        <w:tc>
          <w:tcPr>
            <w:tcW w:w="720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PNT2022TMID07522</w:t>
            </w:r>
          </w:p>
        </w:tc>
      </w:tr>
      <w:tr w:rsidR="00517F87">
        <w:trPr>
          <w:cantSplit/>
          <w:tblHeader/>
        </w:trPr>
        <w:tc>
          <w:tcPr>
            <w:tcW w:w="216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Name</w:t>
            </w:r>
          </w:p>
        </w:tc>
        <w:tc>
          <w:tcPr>
            <w:tcW w:w="720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IoT based smart crop protection system for agriculture </w:t>
            </w:r>
          </w:p>
        </w:tc>
      </w:tr>
      <w:tr w:rsidR="00517F87">
        <w:trPr>
          <w:cantSplit/>
          <w:tblHeader/>
        </w:trPr>
        <w:tc>
          <w:tcPr>
            <w:tcW w:w="216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Maximum Mark</w:t>
            </w:r>
          </w:p>
        </w:tc>
        <w:tc>
          <w:tcPr>
            <w:tcW w:w="720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Marks</w:t>
            </w:r>
          </w:p>
        </w:tc>
      </w:tr>
    </w:tbl>
    <w:p w:rsidR="00517F87" w:rsidRDefault="001E61B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Functional Requirements:</w:t>
      </w:r>
    </w:p>
    <w:p w:rsidR="00517F87" w:rsidRDefault="001E61B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Following are the functional requirements of the proposed solution.</w:t>
      </w:r>
    </w:p>
    <w:tbl>
      <w:tblPr>
        <w:tblStyle w:val="a0"/>
        <w:tblW w:w="94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870"/>
        <w:gridCol w:w="3930"/>
        <w:gridCol w:w="4661"/>
      </w:tblGrid>
      <w:tr w:rsidR="00517F87">
        <w:trPr>
          <w:cantSplit/>
          <w:trHeight w:val="585"/>
          <w:tblHeader/>
        </w:trPr>
        <w:tc>
          <w:tcPr>
            <w:tcW w:w="87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 No</w:t>
            </w:r>
          </w:p>
        </w:tc>
        <w:tc>
          <w:tcPr>
            <w:tcW w:w="393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4661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b/>
                <w:sz w:val="24"/>
                <w:szCs w:val="24"/>
              </w:rPr>
              <w:t>Sub Requirement (Story / Sub-Task)</w:t>
            </w:r>
          </w:p>
        </w:tc>
      </w:tr>
      <w:tr w:rsidR="00517F87">
        <w:trPr>
          <w:cantSplit/>
          <w:trHeight w:val="885"/>
          <w:tblHeader/>
        </w:trPr>
        <w:tc>
          <w:tcPr>
            <w:tcW w:w="870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FR-1</w:t>
            </w:r>
          </w:p>
        </w:tc>
        <w:tc>
          <w:tcPr>
            <w:tcW w:w="393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b/>
                <w:sz w:val="24"/>
                <w:szCs w:val="24"/>
              </w:rPr>
              <w:t>User Visibility</w:t>
            </w:r>
          </w:p>
        </w:tc>
        <w:tc>
          <w:tcPr>
            <w:tcW w:w="4661" w:type="dxa"/>
          </w:tcPr>
          <w:p w:rsidR="00517F87" w:rsidRDefault="001E61BA">
            <w:pPr>
              <w:pStyle w:val="normal0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Senses animals entering into the farm and make them move away from the farm with the help of buzzer sounds and also detects fire accidents.</w:t>
            </w:r>
          </w:p>
        </w:tc>
      </w:tr>
      <w:tr w:rsidR="00517F87">
        <w:trPr>
          <w:cantSplit/>
          <w:trHeight w:val="840"/>
          <w:tblHeader/>
        </w:trPr>
        <w:tc>
          <w:tcPr>
            <w:tcW w:w="870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FR-2</w:t>
            </w:r>
          </w:p>
        </w:tc>
        <w:tc>
          <w:tcPr>
            <w:tcW w:w="3930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User Reception</w:t>
            </w:r>
          </w:p>
        </w:tc>
        <w:tc>
          <w:tcPr>
            <w:tcW w:w="4661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Alert regarding Animal's intrusion and fire accidents from PIR and Smoke </w:t>
            </w:r>
            <w:r>
              <w:rPr>
                <w:b/>
                <w:sz w:val="24"/>
                <w:szCs w:val="24"/>
              </w:rPr>
              <w:t>sensors are received via SMS</w:t>
            </w:r>
          </w:p>
        </w:tc>
      </w:tr>
      <w:tr w:rsidR="00517F87">
        <w:trPr>
          <w:cantSplit/>
          <w:trHeight w:val="840"/>
          <w:tblHeader/>
        </w:trPr>
        <w:tc>
          <w:tcPr>
            <w:tcW w:w="870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FR-3</w:t>
            </w:r>
          </w:p>
        </w:tc>
        <w:tc>
          <w:tcPr>
            <w:tcW w:w="393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>User Understanding</w:t>
            </w:r>
          </w:p>
        </w:tc>
        <w:tc>
          <w:tcPr>
            <w:tcW w:w="4661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Based on the sensor data farmers can g</w:t>
            </w: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t to know the protection status of one's land </w:t>
            </w:r>
          </w:p>
        </w:tc>
      </w:tr>
      <w:tr w:rsidR="00517F87">
        <w:trPr>
          <w:cantSplit/>
          <w:trHeight w:val="840"/>
          <w:tblHeader/>
        </w:trPr>
        <w:tc>
          <w:tcPr>
            <w:tcW w:w="87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FR-4</w:t>
            </w:r>
          </w:p>
        </w:tc>
        <w:tc>
          <w:tcPr>
            <w:tcW w:w="3930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>
              <w:rPr>
                <w:b/>
                <w:sz w:val="24"/>
                <w:szCs w:val="24"/>
              </w:rPr>
              <w:t>Us</w:t>
            </w:r>
            <w:r>
              <w:rPr>
                <w:b/>
                <w:sz w:val="24"/>
                <w:szCs w:val="24"/>
              </w:rPr>
              <w:t>er Action</w:t>
            </w:r>
          </w:p>
        </w:tc>
        <w:tc>
          <w:tcPr>
            <w:tcW w:w="4661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user needs to take action such as making some basic safety measures for crops and importantly placing heaps of Paddy etc in a well covered manner such that there is no possibility for fire accidents </w:t>
            </w:r>
          </w:p>
        </w:tc>
      </w:tr>
    </w:tbl>
    <w:p w:rsidR="00517F87" w:rsidRDefault="00517F87">
      <w:pPr>
        <w:pStyle w:val="normal0"/>
        <w:rPr>
          <w:b/>
          <w:sz w:val="24"/>
          <w:szCs w:val="24"/>
        </w:rPr>
      </w:pPr>
    </w:p>
    <w:p w:rsidR="00517F87" w:rsidRDefault="001E61BA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Non-functional Requirements: </w:t>
      </w:r>
    </w:p>
    <w:p w:rsidR="00517F87" w:rsidRDefault="001E61BA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Following are the non-functional requirements of the proposed solution.</w:t>
      </w:r>
    </w:p>
    <w:tbl>
      <w:tblPr>
        <w:tblStyle w:val="a1"/>
        <w:tblW w:w="88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913"/>
        <w:gridCol w:w="3091"/>
        <w:gridCol w:w="4815"/>
      </w:tblGrid>
      <w:tr w:rsidR="00517F87">
        <w:trPr>
          <w:cantSplit/>
          <w:trHeight w:val="555"/>
          <w:tblHeader/>
        </w:trPr>
        <w:tc>
          <w:tcPr>
            <w:tcW w:w="913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 No</w:t>
            </w:r>
          </w:p>
        </w:tc>
        <w:tc>
          <w:tcPr>
            <w:tcW w:w="3091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  <w:r>
              <w:rPr>
                <w:b/>
                <w:sz w:val="24"/>
                <w:szCs w:val="24"/>
              </w:rPr>
              <w:t xml:space="preserve">Non-Functional   </w:t>
            </w: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Requirements</w:t>
            </w:r>
            <w:r>
              <w:rPr>
                <w:b/>
                <w:sz w:val="24"/>
                <w:szCs w:val="24"/>
              </w:rPr>
              <w:t xml:space="preserve">               </w:t>
            </w:r>
          </w:p>
        </w:tc>
        <w:tc>
          <w:tcPr>
            <w:tcW w:w="4814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</w:t>
            </w: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517F87">
        <w:trPr>
          <w:cantSplit/>
          <w:trHeight w:val="600"/>
          <w:tblHeader/>
        </w:trPr>
        <w:tc>
          <w:tcPr>
            <w:tcW w:w="913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NFR-1</w:t>
            </w:r>
          </w:p>
        </w:tc>
        <w:tc>
          <w:tcPr>
            <w:tcW w:w="3091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b/>
                <w:sz w:val="24"/>
                <w:szCs w:val="24"/>
              </w:rPr>
              <w:t>Usability</w:t>
            </w:r>
          </w:p>
        </w:tc>
        <w:tc>
          <w:tcPr>
            <w:tcW w:w="4814" w:type="dxa"/>
          </w:tcPr>
          <w:p w:rsidR="00517F87" w:rsidRDefault="001E61BA">
            <w:pPr>
              <w:pStyle w:val="normal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Mobile support. Users must be able</w:t>
            </w:r>
            <w:r>
              <w:rPr>
                <w:b/>
                <w:color w:val="000000"/>
                <w:sz w:val="24"/>
                <w:szCs w:val="24"/>
              </w:rPr>
              <w:t xml:space="preserve"> to interact in the same roles &amp; tasks on computers &amp; mobile devices where practical, given mobile capabilities.</w:t>
            </w:r>
          </w:p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517F87">
        <w:trPr>
          <w:cantSplit/>
          <w:trHeight w:val="675"/>
          <w:tblHeader/>
        </w:trPr>
        <w:tc>
          <w:tcPr>
            <w:tcW w:w="913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NFR-2</w:t>
            </w:r>
          </w:p>
        </w:tc>
        <w:tc>
          <w:tcPr>
            <w:tcW w:w="3091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Security</w:t>
            </w:r>
          </w:p>
        </w:tc>
        <w:tc>
          <w:tcPr>
            <w:tcW w:w="4814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requires secure access to must register and communicate securely on devices and authorized users of the system who exchange information must be able to do.</w:t>
            </w:r>
          </w:p>
        </w:tc>
      </w:tr>
      <w:tr w:rsidR="00517F87">
        <w:trPr>
          <w:cantSplit/>
          <w:trHeight w:val="660"/>
          <w:tblHeader/>
        </w:trPr>
        <w:tc>
          <w:tcPr>
            <w:tcW w:w="913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NFR-3</w:t>
            </w:r>
          </w:p>
        </w:tc>
        <w:tc>
          <w:tcPr>
            <w:tcW w:w="3091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b/>
                <w:sz w:val="24"/>
                <w:szCs w:val="24"/>
              </w:rPr>
              <w:t>Reliability</w:t>
            </w:r>
          </w:p>
        </w:tc>
        <w:tc>
          <w:tcPr>
            <w:tcW w:w="4814" w:type="dxa"/>
          </w:tcPr>
          <w:p w:rsidR="00517F87" w:rsidRDefault="001E61BA">
            <w:pPr>
              <w:pStyle w:val="normal0"/>
            </w:pPr>
            <w:r>
              <w:rPr>
                <w:b/>
                <w:sz w:val="24"/>
                <w:szCs w:val="24"/>
              </w:rPr>
              <w:t>It has a ability to recognize the animals (disturbance) near the field and doesn't give a false caution signal.</w:t>
            </w:r>
          </w:p>
        </w:tc>
      </w:tr>
      <w:tr w:rsidR="00517F87">
        <w:trPr>
          <w:cantSplit/>
          <w:trHeight w:val="765"/>
          <w:tblHeader/>
        </w:trPr>
        <w:tc>
          <w:tcPr>
            <w:tcW w:w="913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NFR-4</w:t>
            </w:r>
          </w:p>
        </w:tc>
        <w:tc>
          <w:tcPr>
            <w:tcW w:w="3091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  <w:r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4814" w:type="dxa"/>
          </w:tcPr>
          <w:p w:rsidR="00517F87" w:rsidRDefault="001E61BA">
            <w:pPr>
              <w:pStyle w:val="normal0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Must provide </w:t>
            </w:r>
            <w:r>
              <w:rPr>
                <w:b/>
                <w:sz w:val="24"/>
                <w:szCs w:val="24"/>
              </w:rPr>
              <w:t xml:space="preserve">instant </w:t>
            </w:r>
            <w:r>
              <w:rPr>
                <w:b/>
                <w:color w:val="000000"/>
                <w:sz w:val="24"/>
                <w:szCs w:val="24"/>
              </w:rPr>
              <w:t xml:space="preserve">response to users regardless of the volume of data that is stored and the analytics that </w:t>
            </w:r>
            <w:r>
              <w:rPr>
                <w:b/>
                <w:color w:val="000000"/>
                <w:sz w:val="24"/>
                <w:szCs w:val="24"/>
              </w:rPr>
              <w:t xml:space="preserve">occurs in background. </w:t>
            </w:r>
            <w:r>
              <w:rPr>
                <w:b/>
                <w:sz w:val="24"/>
                <w:szCs w:val="24"/>
              </w:rPr>
              <w:t>Re</w:t>
            </w:r>
            <w:r>
              <w:rPr>
                <w:b/>
                <w:color w:val="000000"/>
                <w:sz w:val="24"/>
                <w:szCs w:val="24"/>
              </w:rPr>
              <w:t xml:space="preserve">al-time </w:t>
            </w:r>
            <w:r>
              <w:rPr>
                <w:b/>
                <w:sz w:val="24"/>
                <w:szCs w:val="24"/>
              </w:rPr>
              <w:t xml:space="preserve">alert system </w:t>
            </w:r>
            <w:r>
              <w:rPr>
                <w:b/>
                <w:color w:val="000000"/>
                <w:sz w:val="24"/>
                <w:szCs w:val="24"/>
              </w:rPr>
              <w:t>must be supported. This requirement is to support industrial and device protocols at the edge.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517F87">
        <w:trPr>
          <w:cantSplit/>
          <w:trHeight w:val="720"/>
          <w:tblHeader/>
        </w:trPr>
        <w:tc>
          <w:tcPr>
            <w:tcW w:w="913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NFR-5</w:t>
            </w:r>
          </w:p>
        </w:tc>
        <w:tc>
          <w:tcPr>
            <w:tcW w:w="3091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Availability</w:t>
            </w:r>
          </w:p>
        </w:tc>
        <w:tc>
          <w:tcPr>
            <w:tcW w:w="4814" w:type="dxa"/>
          </w:tcPr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IoT solutions and domains </w:t>
            </w:r>
            <w:r>
              <w:rPr>
                <w:b/>
                <w:sz w:val="24"/>
                <w:szCs w:val="24"/>
              </w:rPr>
              <w:t xml:space="preserve">are </w:t>
            </w:r>
            <w:r>
              <w:rPr>
                <w:b/>
                <w:color w:val="000000"/>
                <w:sz w:val="24"/>
                <w:szCs w:val="24"/>
              </w:rPr>
              <w:t>highly available  for 24x7 operations. It is not  a critical production application, which means that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>production remains the same all the time.</w:t>
            </w:r>
          </w:p>
        </w:tc>
      </w:tr>
      <w:tr w:rsidR="00517F87">
        <w:trPr>
          <w:cantSplit/>
          <w:trHeight w:val="690"/>
          <w:tblHeader/>
        </w:trPr>
        <w:tc>
          <w:tcPr>
            <w:tcW w:w="913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NFR-6</w:t>
            </w:r>
          </w:p>
        </w:tc>
        <w:tc>
          <w:tcPr>
            <w:tcW w:w="3091" w:type="dxa"/>
          </w:tcPr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517F87">
            <w:pPr>
              <w:pStyle w:val="normal0"/>
              <w:rPr>
                <w:b/>
                <w:sz w:val="24"/>
                <w:szCs w:val="24"/>
              </w:rPr>
            </w:pPr>
          </w:p>
          <w:p w:rsidR="00517F87" w:rsidRDefault="001E61BA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Scalability</w:t>
            </w:r>
          </w:p>
        </w:tc>
        <w:tc>
          <w:tcPr>
            <w:tcW w:w="4814" w:type="dxa"/>
          </w:tcPr>
          <w:p w:rsidR="00517F87" w:rsidRDefault="001E61BA">
            <w:pPr>
              <w:pStyle w:val="normal0"/>
              <w:rPr>
                <w:b/>
              </w:rPr>
            </w:pPr>
            <w:r>
              <w:rPr>
                <w:b/>
                <w:color w:val="000000"/>
                <w:sz w:val="24"/>
                <w:szCs w:val="24"/>
              </w:rPr>
              <w:t>System must handle expanding load and</w:t>
            </w:r>
            <w:r>
              <w:rPr>
                <w:b/>
                <w:sz w:val="24"/>
                <w:szCs w:val="24"/>
              </w:rPr>
              <w:t xml:space="preserve"> must be able to do effecient monitoring all over the entire farm.It should be implemented such a way that most part of the land is monitored properly.</w:t>
            </w:r>
            <w:r>
              <w:br/>
            </w:r>
          </w:p>
        </w:tc>
      </w:tr>
    </w:tbl>
    <w:p w:rsidR="00517F87" w:rsidRDefault="00517F87">
      <w:pPr>
        <w:pStyle w:val="normal0"/>
        <w:rPr>
          <w:b/>
          <w:sz w:val="24"/>
          <w:szCs w:val="24"/>
        </w:rPr>
      </w:pPr>
    </w:p>
    <w:sectPr w:rsidR="00517F87" w:rsidSect="00517F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7F87"/>
    <w:rsid w:val="001E61BA"/>
    <w:rsid w:val="00517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7F8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17F8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17F8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17F8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17F8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17F8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7F87"/>
  </w:style>
  <w:style w:type="paragraph" w:styleId="Title">
    <w:name w:val="Title"/>
    <w:basedOn w:val="normal0"/>
    <w:next w:val="normal0"/>
    <w:rsid w:val="00517F8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17F8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7F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7F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7F8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2022-10-29T08:55:00Z</dcterms:created>
  <dcterms:modified xsi:type="dcterms:W3CDTF">2022-10-29T08:56:00Z</dcterms:modified>
</cp:coreProperties>
</file>