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50ED" w14:textId="36DD90D4" w:rsidR="00430173" w:rsidRDefault="009F7F36" w:rsidP="003E2612">
      <w:pPr>
        <w:pStyle w:val="DefaultText"/>
        <w:rPr>
          <w:b/>
          <w:bCs/>
          <w:sz w:val="44"/>
          <w:szCs w:val="72"/>
        </w:rPr>
      </w:pPr>
      <w:r>
        <w:rPr>
          <w:noProof/>
          <w:sz w:val="28"/>
          <w:szCs w:val="28"/>
        </w:rPr>
        <w:drawing>
          <wp:anchor distT="0" distB="0" distL="114300" distR="114300" simplePos="0" relativeHeight="251859455" behindDoc="1" locked="0" layoutInCell="1" allowOverlap="1" wp14:anchorId="0B68D11B" wp14:editId="5F820824">
            <wp:simplePos x="0" y="0"/>
            <wp:positionH relativeFrom="column">
              <wp:posOffset>4160171</wp:posOffset>
            </wp:positionH>
            <wp:positionV relativeFrom="paragraph">
              <wp:posOffset>32972</wp:posOffset>
            </wp:positionV>
            <wp:extent cx="1540379" cy="616152"/>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303" cy="630122"/>
                    </a:xfrm>
                    <a:prstGeom prst="rect">
                      <a:avLst/>
                    </a:prstGeom>
                    <a:noFill/>
                  </pic:spPr>
                </pic:pic>
              </a:graphicData>
            </a:graphic>
            <wp14:sizeRelH relativeFrom="margin">
              <wp14:pctWidth>0</wp14:pctWidth>
            </wp14:sizeRelH>
            <wp14:sizeRelV relativeFrom="margin">
              <wp14:pctHeight>0</wp14:pctHeight>
            </wp14:sizeRelV>
          </wp:anchor>
        </w:drawing>
      </w:r>
      <w:r w:rsidR="00430173">
        <w:rPr>
          <w:noProof/>
          <w:sz w:val="28"/>
          <w:szCs w:val="28"/>
        </w:rPr>
        <w:drawing>
          <wp:anchor distT="0" distB="0" distL="114300" distR="114300" simplePos="0" relativeHeight="251857407" behindDoc="1" locked="0" layoutInCell="1" allowOverlap="1" wp14:anchorId="3598A1BE" wp14:editId="3B81B723">
            <wp:simplePos x="0" y="0"/>
            <wp:positionH relativeFrom="column">
              <wp:posOffset>4350068</wp:posOffset>
            </wp:positionH>
            <wp:positionV relativeFrom="paragraph">
              <wp:posOffset>31750</wp:posOffset>
            </wp:positionV>
            <wp:extent cx="1352548" cy="541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914" cy="547566"/>
                    </a:xfrm>
                    <a:prstGeom prst="rect">
                      <a:avLst/>
                    </a:prstGeom>
                    <a:noFill/>
                  </pic:spPr>
                </pic:pic>
              </a:graphicData>
            </a:graphic>
            <wp14:sizeRelH relativeFrom="margin">
              <wp14:pctWidth>0</wp14:pctWidth>
            </wp14:sizeRelH>
            <wp14:sizeRelV relativeFrom="margin">
              <wp14:pctHeight>0</wp14:pctHeight>
            </wp14:sizeRelV>
          </wp:anchor>
        </w:drawing>
      </w:r>
    </w:p>
    <w:p w14:paraId="1EB3ACA0" w14:textId="77777777" w:rsidR="00365EC5" w:rsidRDefault="00365EC5" w:rsidP="00365EC5">
      <w:pPr>
        <w:pStyle w:val="DefaultText"/>
        <w:rPr>
          <w:b/>
          <w:bCs/>
          <w:sz w:val="56"/>
          <w:szCs w:val="160"/>
        </w:rPr>
      </w:pPr>
    </w:p>
    <w:p w14:paraId="400E00D1" w14:textId="6DF24685" w:rsidR="00365EC5" w:rsidRPr="00365EC5" w:rsidRDefault="00365EC5" w:rsidP="00365EC5">
      <w:pPr>
        <w:pStyle w:val="DefaultText"/>
        <w:jc w:val="center"/>
        <w:rPr>
          <w:b/>
          <w:bCs/>
          <w:sz w:val="72"/>
          <w:szCs w:val="180"/>
        </w:rPr>
      </w:pPr>
      <w:r w:rsidRPr="00365EC5">
        <w:rPr>
          <w:b/>
          <w:bCs/>
          <w:sz w:val="72"/>
          <w:szCs w:val="180"/>
        </w:rPr>
        <w:t>Developer Guide for</w:t>
      </w:r>
    </w:p>
    <w:p w14:paraId="7442222C" w14:textId="77777777" w:rsidR="00365EC5" w:rsidRPr="00365EC5" w:rsidRDefault="00365EC5" w:rsidP="00365EC5">
      <w:pPr>
        <w:pStyle w:val="DefaultText"/>
        <w:jc w:val="center"/>
        <w:rPr>
          <w:b/>
          <w:bCs/>
          <w:sz w:val="72"/>
          <w:szCs w:val="180"/>
        </w:rPr>
      </w:pPr>
      <w:r w:rsidRPr="00365EC5">
        <w:rPr>
          <w:b/>
          <w:bCs/>
          <w:sz w:val="72"/>
          <w:szCs w:val="180"/>
        </w:rPr>
        <w:t>IBM ConcertDef v1.0.2</w:t>
      </w:r>
    </w:p>
    <w:p w14:paraId="7DFF109B" w14:textId="77777777" w:rsidR="00B40837" w:rsidRPr="00136B7C" w:rsidRDefault="00B40837" w:rsidP="006017BB">
      <w:pPr>
        <w:pStyle w:val="DefaultText"/>
        <w:rPr>
          <w:szCs w:val="32"/>
        </w:rPr>
      </w:pPr>
    </w:p>
    <w:p w14:paraId="18258A74" w14:textId="479C843D" w:rsidR="00A51A9E" w:rsidRPr="00E3745C" w:rsidRDefault="00136B7C" w:rsidP="006017BB">
      <w:pPr>
        <w:pStyle w:val="DefaultText"/>
        <w:rPr>
          <w:sz w:val="28"/>
          <w:szCs w:val="36"/>
        </w:rPr>
      </w:pPr>
      <w:r w:rsidRPr="00136B7C">
        <w:rPr>
          <w:szCs w:val="32"/>
        </w:rPr>
        <w:br/>
      </w:r>
      <w:r w:rsidR="00D35786">
        <w:rPr>
          <w:sz w:val="28"/>
          <w:szCs w:val="36"/>
        </w:rPr>
        <w:t>Resources</w:t>
      </w:r>
    </w:p>
    <w:p w14:paraId="69A9A653" w14:textId="77777777" w:rsidR="00365EC5" w:rsidRDefault="00365EC5" w:rsidP="006017BB">
      <w:pPr>
        <w:pStyle w:val="DefaultText"/>
        <w:rPr>
          <w:sz w:val="20"/>
          <w:szCs w:val="22"/>
        </w:rPr>
      </w:pPr>
    </w:p>
    <w:p w14:paraId="34BE9CCA" w14:textId="56F6F520" w:rsidR="004F45DD" w:rsidRPr="004F45DD" w:rsidRDefault="004F45DD">
      <w:pPr>
        <w:pStyle w:val="DefaultText"/>
        <w:numPr>
          <w:ilvl w:val="0"/>
          <w:numId w:val="34"/>
        </w:numPr>
        <w:rPr>
          <w:szCs w:val="32"/>
        </w:rPr>
      </w:pPr>
      <w:r w:rsidRPr="004F45DD">
        <w:rPr>
          <w:szCs w:val="32"/>
        </w:rPr>
        <w:t>IBM Concert Documentation</w:t>
      </w:r>
    </w:p>
    <w:p w14:paraId="15675129" w14:textId="2949E5DE" w:rsidR="00E3745C" w:rsidRPr="00D35786" w:rsidRDefault="004F45DD">
      <w:pPr>
        <w:pStyle w:val="DefaultText"/>
        <w:numPr>
          <w:ilvl w:val="1"/>
          <w:numId w:val="34"/>
        </w:numPr>
        <w:ind w:left="720"/>
        <w:rPr>
          <w:sz w:val="20"/>
          <w:szCs w:val="22"/>
        </w:rPr>
      </w:pPr>
      <w:hyperlink r:id="rId9" w:history="1">
        <w:r w:rsidRPr="00E92A24">
          <w:rPr>
            <w:rStyle w:val="Hyperlink"/>
            <w:sz w:val="20"/>
            <w:szCs w:val="22"/>
          </w:rPr>
          <w:t>https://www.ibm.com/docs/en/concert</w:t>
        </w:r>
      </w:hyperlink>
      <w:r>
        <w:rPr>
          <w:sz w:val="20"/>
          <w:szCs w:val="22"/>
        </w:rPr>
        <w:t xml:space="preserve"> </w:t>
      </w:r>
      <w:r w:rsidR="00E3745C" w:rsidRPr="00D35786">
        <w:rPr>
          <w:sz w:val="20"/>
          <w:szCs w:val="20"/>
        </w:rPr>
        <w:br/>
      </w:r>
    </w:p>
    <w:p w14:paraId="120AF2B8" w14:textId="77777777" w:rsidR="00E3745C" w:rsidRPr="00E3745C" w:rsidRDefault="00E3745C">
      <w:pPr>
        <w:pStyle w:val="DefaultText"/>
        <w:numPr>
          <w:ilvl w:val="0"/>
          <w:numId w:val="34"/>
        </w:numPr>
        <w:rPr>
          <w:sz w:val="20"/>
          <w:szCs w:val="20"/>
        </w:rPr>
      </w:pPr>
      <w:r>
        <w:t>Sample ConcertDef files</w:t>
      </w:r>
    </w:p>
    <w:p w14:paraId="79E4A7D7" w14:textId="6950C122" w:rsidR="00E3745C" w:rsidRDefault="00536477">
      <w:pPr>
        <w:pStyle w:val="DefaultText"/>
        <w:numPr>
          <w:ilvl w:val="1"/>
          <w:numId w:val="34"/>
        </w:numPr>
        <w:ind w:left="720"/>
        <w:rPr>
          <w:sz w:val="20"/>
          <w:szCs w:val="20"/>
        </w:rPr>
      </w:pPr>
      <w:hyperlink r:id="rId10" w:history="1">
        <w:r>
          <w:rPr>
            <w:rStyle w:val="Hyperlink"/>
            <w:sz w:val="20"/>
            <w:szCs w:val="20"/>
          </w:rPr>
          <w:t>https://github.com/IBM/Concert/tree/main/use-case-data-files/concertdef-samples/2.0.0.1</w:t>
        </w:r>
      </w:hyperlink>
      <w:r w:rsidR="00E3745C">
        <w:rPr>
          <w:sz w:val="20"/>
          <w:szCs w:val="20"/>
        </w:rPr>
        <w:br/>
      </w:r>
    </w:p>
    <w:p w14:paraId="52E9D9CB" w14:textId="77777777" w:rsidR="004F45DD" w:rsidRDefault="004F45DD">
      <w:pPr>
        <w:pStyle w:val="ListParagraph"/>
        <w:numPr>
          <w:ilvl w:val="0"/>
          <w:numId w:val="34"/>
        </w:numPr>
      </w:pPr>
      <w:r>
        <w:t>IBM Concert Toolkit</w:t>
      </w:r>
    </w:p>
    <w:p w14:paraId="079AA648" w14:textId="6DD5540D" w:rsidR="004F45DD" w:rsidRDefault="004F45DD">
      <w:pPr>
        <w:pStyle w:val="DefaultText"/>
        <w:numPr>
          <w:ilvl w:val="1"/>
          <w:numId w:val="34"/>
        </w:numPr>
        <w:ind w:left="720"/>
        <w:rPr>
          <w:sz w:val="20"/>
          <w:szCs w:val="20"/>
        </w:rPr>
      </w:pPr>
      <w:hyperlink r:id="rId11" w:history="1">
        <w:r w:rsidRPr="00E92A24">
          <w:rPr>
            <w:rStyle w:val="Hyperlink"/>
            <w:sz w:val="20"/>
            <w:szCs w:val="20"/>
          </w:rPr>
          <w:t>https://www.ibm.com/docs/en/concert?topic=methods-using-concert-toolkit</w:t>
        </w:r>
      </w:hyperlink>
      <w:r>
        <w:rPr>
          <w:sz w:val="20"/>
          <w:szCs w:val="20"/>
        </w:rPr>
        <w:br/>
      </w:r>
    </w:p>
    <w:p w14:paraId="1946A2AB" w14:textId="1ACF27E6" w:rsidR="00E3745C" w:rsidRPr="00E3745C" w:rsidRDefault="00E3745C">
      <w:pPr>
        <w:pStyle w:val="DefaultText"/>
        <w:numPr>
          <w:ilvl w:val="0"/>
          <w:numId w:val="34"/>
        </w:numPr>
        <w:rPr>
          <w:sz w:val="20"/>
          <w:szCs w:val="20"/>
        </w:rPr>
      </w:pPr>
      <w:r>
        <w:t xml:space="preserve">Sample YAML template files supported by the </w:t>
      </w:r>
      <w:r w:rsidRPr="00FA4F49">
        <w:rPr>
          <w:i/>
          <w:iCs/>
        </w:rPr>
        <w:t>Concert Toolkit</w:t>
      </w:r>
    </w:p>
    <w:p w14:paraId="1B20BF94" w14:textId="1466B76F" w:rsidR="00E3745C" w:rsidRPr="004F45DD" w:rsidRDefault="00E3745C">
      <w:pPr>
        <w:pStyle w:val="DefaultText"/>
        <w:numPr>
          <w:ilvl w:val="1"/>
          <w:numId w:val="34"/>
        </w:numPr>
        <w:ind w:left="720"/>
        <w:rPr>
          <w:sz w:val="20"/>
          <w:szCs w:val="20"/>
        </w:rPr>
      </w:pPr>
      <w:hyperlink r:id="rId12" w:history="1">
        <w:r w:rsidRPr="004F45DD">
          <w:rPr>
            <w:rStyle w:val="Hyperlink"/>
            <w:sz w:val="20"/>
            <w:szCs w:val="20"/>
          </w:rPr>
          <w:t>https://github.com/IBM/Concert/tree/main/toolkit-enablement/concert-sample/templates</w:t>
        </w:r>
      </w:hyperlink>
      <w:r w:rsidRPr="004F45DD">
        <w:rPr>
          <w:sz w:val="20"/>
          <w:szCs w:val="20"/>
        </w:rPr>
        <w:t xml:space="preserve">  </w:t>
      </w:r>
      <w:r w:rsidRPr="004F45DD">
        <w:rPr>
          <w:sz w:val="20"/>
          <w:szCs w:val="20"/>
        </w:rPr>
        <w:br/>
      </w:r>
    </w:p>
    <w:p w14:paraId="2B1E3287" w14:textId="1EDF3EDC" w:rsidR="00E3745C" w:rsidRPr="00E3745C" w:rsidRDefault="00E3745C">
      <w:pPr>
        <w:pStyle w:val="DefaultText"/>
        <w:numPr>
          <w:ilvl w:val="0"/>
          <w:numId w:val="34"/>
        </w:numPr>
        <w:rPr>
          <w:sz w:val="20"/>
          <w:szCs w:val="22"/>
        </w:rPr>
      </w:pPr>
      <w:r w:rsidRPr="008D1601">
        <w:rPr>
          <w:i/>
          <w:iCs/>
        </w:rPr>
        <w:t>Developer Guide</w:t>
      </w:r>
      <w:r>
        <w:t xml:space="preserve"> for the </w:t>
      </w:r>
      <w:r w:rsidRPr="008D1601">
        <w:rPr>
          <w:i/>
          <w:iCs/>
        </w:rPr>
        <w:t>ConcertDef Schema</w:t>
      </w:r>
    </w:p>
    <w:p w14:paraId="4957BF21" w14:textId="2B60F6CF" w:rsidR="00365EC5" w:rsidRDefault="00B20F02">
      <w:pPr>
        <w:pStyle w:val="DefaultText"/>
        <w:numPr>
          <w:ilvl w:val="1"/>
          <w:numId w:val="34"/>
        </w:numPr>
        <w:ind w:left="720"/>
        <w:rPr>
          <w:sz w:val="20"/>
          <w:szCs w:val="20"/>
        </w:rPr>
      </w:pPr>
      <w:hyperlink r:id="rId13" w:history="1">
        <w:r>
          <w:rPr>
            <w:rStyle w:val="Hyperlink"/>
            <w:sz w:val="20"/>
            <w:szCs w:val="20"/>
          </w:rPr>
          <w:t>https://github.com/IBM/Concert/tree/main/toolkit-enablement/concert-utils/concertdef_schema/2.0.0.1</w:t>
        </w:r>
      </w:hyperlink>
      <w:r w:rsidR="00E3745C">
        <w:rPr>
          <w:sz w:val="20"/>
          <w:szCs w:val="20"/>
        </w:rPr>
        <w:t xml:space="preserve"> </w:t>
      </w:r>
      <w:r w:rsidR="00D35786">
        <w:rPr>
          <w:sz w:val="20"/>
          <w:szCs w:val="20"/>
        </w:rPr>
        <w:br/>
      </w:r>
    </w:p>
    <w:p w14:paraId="09646B50" w14:textId="51970796" w:rsidR="00D35786" w:rsidRDefault="00D35786">
      <w:pPr>
        <w:pStyle w:val="ListParagraph"/>
        <w:numPr>
          <w:ilvl w:val="0"/>
          <w:numId w:val="34"/>
        </w:numPr>
      </w:pPr>
      <w:r>
        <w:t xml:space="preserve">The command below shows the contents of the </w:t>
      </w:r>
      <w:r w:rsidR="007D689E">
        <w:t>Application</w:t>
      </w:r>
      <w:r>
        <w:t xml:space="preserve"> Inventory SBOM schema in use by the instance at “</w:t>
      </w:r>
      <w:r w:rsidRPr="006A7450">
        <w:rPr>
          <w:color w:val="0432FF"/>
        </w:rPr>
        <w:t>myhost.com:1234</w:t>
      </w:r>
      <w:r>
        <w:t>” supporting API key type “</w:t>
      </w:r>
      <w:r w:rsidRPr="006A7450">
        <w:rPr>
          <w:color w:val="0432FF"/>
        </w:rPr>
        <w:t>C_API_KEY</w:t>
      </w:r>
      <w:r>
        <w:t>”.  The API path is “</w:t>
      </w:r>
      <w:r w:rsidRPr="006A7450">
        <w:rPr>
          <w:b/>
          <w:bCs/>
          <w:color w:val="C00000"/>
        </w:rPr>
        <w:t>/core/api/v1/concertdef/schema</w:t>
      </w:r>
      <w:r>
        <w:t xml:space="preserve">” and query parameter for </w:t>
      </w:r>
      <w:r w:rsidRPr="006A7450">
        <w:rPr>
          <w:b/>
          <w:bCs/>
          <w:color w:val="C00000"/>
        </w:rPr>
        <w:t>sbom_type</w:t>
      </w:r>
      <w:r>
        <w:t xml:space="preserve"> is </w:t>
      </w:r>
      <w:r w:rsidR="00A470BE" w:rsidRPr="00D35786">
        <w:rPr>
          <w:b/>
          <w:bCs/>
          <w:color w:val="0432FF"/>
        </w:rPr>
        <w:t>app</w:t>
      </w:r>
      <w:r w:rsidR="00A470BE">
        <w:rPr>
          <w:color w:val="000000" w:themeColor="text1"/>
        </w:rPr>
        <w:t xml:space="preserve"> </w:t>
      </w:r>
      <w:r w:rsidRPr="006A7450">
        <w:rPr>
          <w:color w:val="0432FF"/>
        </w:rPr>
        <w:t xml:space="preserve">&lt;key&gt; </w:t>
      </w:r>
      <w:r>
        <w:rPr>
          <w:color w:val="000000" w:themeColor="text1"/>
        </w:rPr>
        <w:t xml:space="preserve">and </w:t>
      </w:r>
      <w:r w:rsidRPr="006A7450">
        <w:rPr>
          <w:color w:val="0432FF"/>
        </w:rPr>
        <w:t xml:space="preserve">&lt;id&gt; </w:t>
      </w:r>
      <w:r>
        <w:rPr>
          <w:color w:val="000000" w:themeColor="text1"/>
        </w:rPr>
        <w:t>are the API key and instance id in use, respectively.  The output can be saved into a local file via the command option “-o”.</w:t>
      </w:r>
      <w:r>
        <w:br/>
      </w:r>
    </w:p>
    <w:p w14:paraId="03505BD4" w14:textId="07441458" w:rsidR="00136B7C" w:rsidRDefault="00D35786" w:rsidP="00136B7C">
      <w:pPr>
        <w:ind w:left="360"/>
        <w:rPr>
          <w:rFonts w:ascii="IBM Plex Mono" w:hAnsi="IBM Plex Mono"/>
          <w:color w:val="0432FF"/>
          <w:sz w:val="18"/>
          <w:szCs w:val="18"/>
        </w:rPr>
      </w:pPr>
      <w:r w:rsidRPr="00D35786">
        <w:rPr>
          <w:rFonts w:ascii="IBM Plex Mono" w:hAnsi="IBM Plex Mono"/>
          <w:sz w:val="18"/>
          <w:szCs w:val="18"/>
        </w:rPr>
        <w:t>curl -k 'https://</w:t>
      </w:r>
      <w:r w:rsidRPr="00D35786">
        <w:rPr>
          <w:rFonts w:ascii="IBM Plex Mono" w:hAnsi="IBM Plex Mono"/>
          <w:color w:val="0432FF"/>
          <w:sz w:val="18"/>
          <w:szCs w:val="18"/>
        </w:rPr>
        <w:t>myhost.com</w:t>
      </w:r>
      <w:r w:rsidRPr="00D35786">
        <w:rPr>
          <w:rFonts w:ascii="IBM Plex Mono" w:hAnsi="IBM Plex Mono"/>
          <w:sz w:val="18"/>
          <w:szCs w:val="18"/>
        </w:rPr>
        <w:t>:</w:t>
      </w:r>
      <w:r w:rsidRPr="00D35786">
        <w:rPr>
          <w:rFonts w:ascii="IBM Plex Mono" w:hAnsi="IBM Plex Mono"/>
          <w:color w:val="0432FF"/>
          <w:sz w:val="18"/>
          <w:szCs w:val="18"/>
        </w:rPr>
        <w:t>1234</w:t>
      </w:r>
      <w:r w:rsidRPr="00D35786">
        <w:rPr>
          <w:rFonts w:ascii="IBM Plex Mono" w:hAnsi="IBM Plex Mono"/>
          <w:b/>
          <w:bCs/>
          <w:color w:val="C00000"/>
          <w:sz w:val="18"/>
          <w:szCs w:val="18"/>
        </w:rPr>
        <w:t>/core/api/v1/concertdef/schema</w:t>
      </w:r>
      <w:r w:rsidRPr="00D35786">
        <w:rPr>
          <w:rFonts w:ascii="IBM Plex Mono" w:hAnsi="IBM Plex Mono"/>
          <w:sz w:val="18"/>
          <w:szCs w:val="18"/>
        </w:rPr>
        <w:t>?</w:t>
      </w:r>
      <w:r w:rsidRPr="00D35786">
        <w:rPr>
          <w:rFonts w:ascii="IBM Plex Mono" w:hAnsi="IBM Plex Mono"/>
          <w:b/>
          <w:bCs/>
          <w:color w:val="C00000"/>
          <w:sz w:val="18"/>
          <w:szCs w:val="18"/>
        </w:rPr>
        <w:t>sbom_type</w:t>
      </w:r>
      <w:r w:rsidRPr="00D35786">
        <w:rPr>
          <w:rFonts w:ascii="IBM Plex Mono" w:hAnsi="IBM Plex Mono"/>
          <w:sz w:val="18"/>
          <w:szCs w:val="18"/>
        </w:rPr>
        <w:t>=</w:t>
      </w:r>
      <w:r w:rsidR="00A470BE">
        <w:rPr>
          <w:rFonts w:ascii="IBM Plex Mono" w:hAnsi="IBM Plex Mono"/>
          <w:b/>
          <w:bCs/>
          <w:color w:val="0432FF"/>
          <w:sz w:val="18"/>
          <w:szCs w:val="18"/>
        </w:rPr>
        <w:t>app</w:t>
      </w:r>
      <w:r w:rsidRPr="00D35786">
        <w:rPr>
          <w:rFonts w:ascii="IBM Plex Mono" w:hAnsi="IBM Plex Mono"/>
          <w:b/>
          <w:bCs/>
          <w:color w:val="0432FF"/>
          <w:sz w:val="18"/>
          <w:szCs w:val="18"/>
        </w:rPr>
        <w:t>'</w:t>
      </w:r>
      <w:r w:rsidR="00136B7C">
        <w:rPr>
          <w:rFonts w:ascii="IBM Plex Mono" w:hAnsi="IBM Plex Mono"/>
          <w:color w:val="0432FF"/>
          <w:sz w:val="18"/>
          <w:szCs w:val="18"/>
        </w:rPr>
        <w:t>\</w:t>
      </w:r>
    </w:p>
    <w:p w14:paraId="2470825B" w14:textId="6E8C7120" w:rsidR="00D35786" w:rsidRPr="00D35786" w:rsidRDefault="00D35786" w:rsidP="00136B7C">
      <w:pPr>
        <w:ind w:left="720"/>
        <w:rPr>
          <w:rFonts w:ascii="IBM Plex Mono" w:hAnsi="IBM Plex Mono"/>
          <w:sz w:val="18"/>
          <w:szCs w:val="18"/>
        </w:rPr>
      </w:pPr>
      <w:r w:rsidRPr="00D35786">
        <w:rPr>
          <w:rFonts w:ascii="IBM Plex Mono" w:hAnsi="IBM Plex Mono"/>
          <w:sz w:val="18"/>
          <w:szCs w:val="18"/>
        </w:rPr>
        <w:t>--header '</w:t>
      </w:r>
      <w:r w:rsidRPr="001177EB">
        <w:rPr>
          <w:rFonts w:ascii="IBM Plex Mono" w:hAnsi="IBM Plex Mono"/>
          <w:b/>
          <w:bCs/>
          <w:color w:val="C00000"/>
          <w:sz w:val="18"/>
          <w:szCs w:val="18"/>
        </w:rPr>
        <w:t>Authorization</w:t>
      </w:r>
      <w:r w:rsidRPr="00D35786">
        <w:rPr>
          <w:rFonts w:ascii="IBM Plex Mono" w:hAnsi="IBM Plex Mono"/>
          <w:sz w:val="18"/>
          <w:szCs w:val="18"/>
        </w:rPr>
        <w:t xml:space="preserve">: </w:t>
      </w:r>
      <w:r w:rsidRPr="00D35786">
        <w:rPr>
          <w:rFonts w:ascii="IBM Plex Mono" w:hAnsi="IBM Plex Mono"/>
          <w:color w:val="0432FF"/>
          <w:sz w:val="18"/>
          <w:szCs w:val="18"/>
        </w:rPr>
        <w:t>C_API_KEY &lt;key&gt;</w:t>
      </w:r>
      <w:r w:rsidRPr="00D35786">
        <w:rPr>
          <w:rFonts w:ascii="IBM Plex Mono" w:hAnsi="IBM Plex Mono"/>
          <w:sz w:val="18"/>
          <w:szCs w:val="18"/>
        </w:rPr>
        <w:t>' --header '</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nstance</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d</w:t>
      </w:r>
      <w:r w:rsidRPr="00D35786">
        <w:rPr>
          <w:rFonts w:ascii="IBM Plex Mono" w:hAnsi="IBM Plex Mono"/>
          <w:sz w:val="18"/>
          <w:szCs w:val="18"/>
        </w:rPr>
        <w:t xml:space="preserve">: </w:t>
      </w:r>
      <w:r w:rsidRPr="00D35786">
        <w:rPr>
          <w:rFonts w:ascii="IBM Plex Mono" w:hAnsi="IBM Plex Mono"/>
          <w:color w:val="0432FF"/>
          <w:sz w:val="18"/>
          <w:szCs w:val="18"/>
        </w:rPr>
        <w:t>&lt;id&gt;</w:t>
      </w:r>
      <w:r w:rsidRPr="00D35786">
        <w:rPr>
          <w:rFonts w:ascii="IBM Plex Mono" w:hAnsi="IBM Plex Mono"/>
          <w:sz w:val="18"/>
          <w:szCs w:val="18"/>
        </w:rPr>
        <w:t>'</w:t>
      </w:r>
    </w:p>
    <w:p w14:paraId="2DA16965" w14:textId="77777777" w:rsidR="00365EC5" w:rsidRDefault="00365EC5" w:rsidP="006017BB">
      <w:pPr>
        <w:pStyle w:val="DefaultText"/>
        <w:rPr>
          <w:sz w:val="20"/>
          <w:szCs w:val="22"/>
        </w:rPr>
      </w:pPr>
    </w:p>
    <w:p w14:paraId="0AD5737F" w14:textId="06285500" w:rsidR="005F379B" w:rsidRPr="005F379B" w:rsidRDefault="00921E37">
      <w:pPr>
        <w:pStyle w:val="DefaultText"/>
        <w:numPr>
          <w:ilvl w:val="0"/>
          <w:numId w:val="34"/>
        </w:numPr>
        <w:rPr>
          <w:rFonts w:ascii="IBM Plex Mono" w:hAnsi="IBM Plex Mono"/>
          <w:sz w:val="18"/>
          <w:szCs w:val="18"/>
        </w:rPr>
      </w:pPr>
      <w:r w:rsidRPr="00921E37">
        <w:rPr>
          <w:szCs w:val="32"/>
        </w:rPr>
        <w:t xml:space="preserve">The command below </w:t>
      </w:r>
      <w:r>
        <w:rPr>
          <w:szCs w:val="32"/>
        </w:rPr>
        <w:t>shows how schema validation for a ConcertDef SBOM can be performed via the Concert service in use.</w:t>
      </w:r>
      <w:r>
        <w:rPr>
          <w:szCs w:val="32"/>
        </w:rPr>
        <w:br/>
      </w:r>
      <w:r>
        <w:rPr>
          <w:szCs w:val="32"/>
        </w:rPr>
        <w:br/>
      </w:r>
      <w:r w:rsidR="005F379B" w:rsidRPr="005F379B">
        <w:rPr>
          <w:rFonts w:ascii="IBM Plex Mono" w:hAnsi="IBM Plex Mono"/>
          <w:sz w:val="18"/>
          <w:szCs w:val="18"/>
        </w:rPr>
        <w:t>curl --location 'https://</w:t>
      </w:r>
      <w:r w:rsidR="005F379B" w:rsidRPr="005F379B">
        <w:rPr>
          <w:rFonts w:ascii="IBM Plex Mono" w:hAnsi="IBM Plex Mono"/>
          <w:color w:val="0432FF"/>
          <w:sz w:val="18"/>
          <w:szCs w:val="18"/>
        </w:rPr>
        <w:t>myhost.com:1234</w:t>
      </w:r>
      <w:r w:rsidR="005F379B" w:rsidRPr="005F379B">
        <w:rPr>
          <w:rFonts w:ascii="IBM Plex Mono" w:hAnsi="IBM Plex Mono"/>
          <w:sz w:val="18"/>
          <w:szCs w:val="18"/>
        </w:rPr>
        <w:t>/</w:t>
      </w:r>
      <w:r w:rsidR="005F379B" w:rsidRPr="005F379B">
        <w:rPr>
          <w:rFonts w:ascii="IBM Plex Mono" w:hAnsi="IBM Plex Mono"/>
          <w:b/>
          <w:bCs/>
          <w:color w:val="C00000"/>
          <w:sz w:val="18"/>
          <w:szCs w:val="18"/>
        </w:rPr>
        <w:t>core/api/v1/validate_concertdef_sbom</w:t>
      </w:r>
      <w:r w:rsidR="005F379B" w:rsidRPr="005F379B">
        <w:rPr>
          <w:rFonts w:ascii="IBM Plex Mono" w:hAnsi="IBM Plex Mono"/>
          <w:sz w:val="18"/>
          <w:szCs w:val="18"/>
        </w:rPr>
        <w:t>' \</w:t>
      </w:r>
    </w:p>
    <w:p w14:paraId="39BC8160" w14:textId="77777777" w:rsid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77FF58BE"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9FC5761"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00B0DC5D"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3FDE2FFC" w14:textId="77777777" w:rsidR="005F379B"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6FA6BF14" w14:textId="7735ACCA" w:rsidR="00365EC5"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sidR="00136B7C">
        <w:rPr>
          <w:rFonts w:ascii="IBM Plex Mono" w:hAnsi="IBM Plex Mono"/>
          <w:sz w:val="18"/>
          <w:szCs w:val="18"/>
        </w:rPr>
        <w:t>sample</w:t>
      </w:r>
      <w:r w:rsidR="00BD3ACE">
        <w:rPr>
          <w:rFonts w:ascii="IBM Plex Mono" w:hAnsi="IBM Plex Mono"/>
          <w:sz w:val="18"/>
          <w:szCs w:val="18"/>
        </w:rPr>
        <w:t>/</w:t>
      </w:r>
      <w:r w:rsidR="00BD3ACE" w:rsidRPr="00BD3ACE">
        <w:rPr>
          <w:rFonts w:ascii="IBM Plex Mono" w:hAnsi="IBM Plex Mono"/>
          <w:sz w:val="18"/>
          <w:szCs w:val="18"/>
        </w:rPr>
        <w:t>concert-sample-devsecops-app-components</w:t>
      </w:r>
      <w:r w:rsidRPr="005F379B">
        <w:rPr>
          <w:rFonts w:ascii="IBM Plex Mono" w:hAnsi="IBM Plex Mono"/>
          <w:sz w:val="18"/>
          <w:szCs w:val="18"/>
        </w:rPr>
        <w:t>.json"'</w:t>
      </w:r>
    </w:p>
    <w:p w14:paraId="6D8E8769" w14:textId="77777777" w:rsidR="00365EC5" w:rsidRDefault="00365EC5" w:rsidP="006017BB">
      <w:pPr>
        <w:pStyle w:val="DefaultText"/>
        <w:rPr>
          <w:sz w:val="20"/>
          <w:szCs w:val="22"/>
        </w:rPr>
      </w:pPr>
    </w:p>
    <w:p w14:paraId="198FFA36" w14:textId="77777777" w:rsidR="00136B7C" w:rsidRDefault="00136B7C" w:rsidP="006017BB">
      <w:pPr>
        <w:pStyle w:val="DefaultText"/>
        <w:rPr>
          <w:sz w:val="20"/>
          <w:szCs w:val="22"/>
        </w:rPr>
      </w:pPr>
    </w:p>
    <w:p w14:paraId="10EFBE87" w14:textId="03F3EA83" w:rsidR="006017BB" w:rsidRPr="00D34F48" w:rsidRDefault="006017BB" w:rsidP="006017BB">
      <w:pPr>
        <w:pStyle w:val="DefaultText"/>
        <w:rPr>
          <w:sz w:val="20"/>
          <w:szCs w:val="22"/>
        </w:rPr>
      </w:pPr>
      <w:r w:rsidRPr="00D34F48">
        <w:rPr>
          <w:sz w:val="20"/>
          <w:szCs w:val="22"/>
        </w:rPr>
        <w:t xml:space="preserve">Documentation Modification Date: </w:t>
      </w:r>
      <w:r w:rsidRPr="00D34F48">
        <w:rPr>
          <w:sz w:val="20"/>
          <w:szCs w:val="22"/>
          <w:highlight w:val="yellow"/>
        </w:rPr>
        <w:fldChar w:fldCharType="begin"/>
      </w:r>
      <w:r w:rsidRPr="00D34F48">
        <w:rPr>
          <w:sz w:val="20"/>
          <w:szCs w:val="22"/>
          <w:highlight w:val="yellow"/>
        </w:rPr>
        <w:instrText xml:space="preserve"> DATE \@ "yyyy-MM-dd" </w:instrText>
      </w:r>
      <w:r w:rsidRPr="00D34F48">
        <w:rPr>
          <w:sz w:val="20"/>
          <w:szCs w:val="22"/>
          <w:highlight w:val="yellow"/>
        </w:rPr>
        <w:fldChar w:fldCharType="separate"/>
      </w:r>
      <w:r w:rsidR="005F2C30">
        <w:rPr>
          <w:noProof/>
          <w:sz w:val="20"/>
          <w:szCs w:val="22"/>
          <w:highlight w:val="yellow"/>
        </w:rPr>
        <w:t>2025-08-19</w:t>
      </w:r>
      <w:r w:rsidRPr="00D34F48">
        <w:rPr>
          <w:sz w:val="20"/>
          <w:szCs w:val="22"/>
          <w:highlight w:val="yellow"/>
        </w:rPr>
        <w:fldChar w:fldCharType="end"/>
      </w:r>
    </w:p>
    <w:p w14:paraId="0B90A2E6" w14:textId="77777777" w:rsidR="004C6230" w:rsidRDefault="004C6230">
      <w:pPr>
        <w:pStyle w:val="DefaultText"/>
      </w:pPr>
    </w:p>
    <w:p w14:paraId="50F2BF9F" w14:textId="716116F2" w:rsidR="00365EC5" w:rsidRPr="00365EC5" w:rsidRDefault="00365EC5" w:rsidP="00365EC5">
      <w:pPr>
        <w:pStyle w:val="DefaultText"/>
        <w:autoSpaceDE w:val="0"/>
        <w:rPr>
          <w:rFonts w:eastAsia="Palatino-Roman, 'Times New Roma"/>
          <w:color w:val="231F20"/>
          <w:sz w:val="20"/>
          <w:szCs w:val="20"/>
        </w:rPr>
      </w:pPr>
      <w:r w:rsidRPr="00365EC5">
        <w:rPr>
          <w:rFonts w:eastAsia="Palatino-Roman, 'Times New Roma"/>
          <w:color w:val="231F20"/>
          <w:sz w:val="20"/>
          <w:szCs w:val="20"/>
        </w:rPr>
        <w:t>This edition applies to the IBM Concert Defined (ConcertDef) Schema v1.0.2.</w:t>
      </w:r>
    </w:p>
    <w:p w14:paraId="0D565C1C" w14:textId="2D5681ED" w:rsidR="00365EC5" w:rsidRPr="00365EC5" w:rsidRDefault="00365EC5" w:rsidP="00365EC5">
      <w:pPr>
        <w:pStyle w:val="DefaultText"/>
        <w:autoSpaceDE w:val="0"/>
        <w:rPr>
          <w:rFonts w:eastAsia="Palatino-Bold, 'Times New Roman"/>
          <w:b/>
          <w:bCs/>
          <w:color w:val="231F20"/>
          <w:sz w:val="20"/>
          <w:szCs w:val="20"/>
        </w:rPr>
      </w:pPr>
      <w:r w:rsidRPr="00365EC5">
        <w:rPr>
          <w:rFonts w:eastAsia="Palatino-Bold, 'Times New Roman"/>
          <w:b/>
          <w:bCs/>
          <w:color w:val="231F20"/>
          <w:sz w:val="20"/>
          <w:szCs w:val="20"/>
        </w:rPr>
        <w:t>© Copyright IBM Corporation 2025.</w:t>
      </w:r>
    </w:p>
    <w:sdt>
      <w:sdtPr>
        <w:rPr>
          <w:rFonts w:eastAsia="DejaVu Sans" w:cs="DejaVu Sans"/>
          <w:b w:val="0"/>
          <w:color w:val="auto"/>
          <w:sz w:val="24"/>
          <w:szCs w:val="24"/>
        </w:rPr>
        <w:id w:val="298124028"/>
        <w:docPartObj>
          <w:docPartGallery w:val="Table of Contents"/>
          <w:docPartUnique/>
        </w:docPartObj>
      </w:sdtPr>
      <w:sdtEndPr>
        <w:rPr>
          <w:rFonts w:eastAsiaTheme="minorEastAsia"/>
          <w:bCs/>
          <w:noProof/>
        </w:rPr>
      </w:sdtEndPr>
      <w:sdtContent>
        <w:p w14:paraId="38DB0B09" w14:textId="77777777" w:rsidR="00365EC5" w:rsidRDefault="00365EC5" w:rsidP="00365EC5">
          <w:pPr>
            <w:pStyle w:val="TOCHeading"/>
          </w:pPr>
          <w:r>
            <w:t>Contents</w:t>
          </w:r>
        </w:p>
        <w:p w14:paraId="10506DC1" w14:textId="1148B833" w:rsidR="00BB47F5" w:rsidRDefault="00365EC5">
          <w:pPr>
            <w:pStyle w:val="TOC1"/>
            <w:rPr>
              <w:rFonts w:asciiTheme="minorHAnsi" w:hAnsiTheme="minorHAnsi" w:cstheme="minorBidi"/>
              <w:noProof/>
              <w:kern w:val="2"/>
              <w:lang w:val="en-IN" w:eastAsia="en-GB"/>
              <w14:ligatures w14:val="standardContextual"/>
            </w:rPr>
          </w:pPr>
          <w:r>
            <w:fldChar w:fldCharType="begin"/>
          </w:r>
          <w:r>
            <w:instrText xml:space="preserve"> TOC \o "1-3" \h \z \u </w:instrText>
          </w:r>
          <w:r>
            <w:fldChar w:fldCharType="separate"/>
          </w:r>
          <w:hyperlink w:anchor="_Toc206443151" w:history="1">
            <w:r w:rsidR="00BB47F5" w:rsidRPr="00910152">
              <w:rPr>
                <w:rStyle w:val="Hyperlink"/>
                <w:noProof/>
              </w:rPr>
              <w:t>1</w:t>
            </w:r>
            <w:r w:rsidR="00BB47F5">
              <w:rPr>
                <w:rFonts w:asciiTheme="minorHAnsi" w:hAnsiTheme="minorHAnsi" w:cstheme="minorBidi"/>
                <w:noProof/>
                <w:kern w:val="2"/>
                <w:lang w:val="en-IN" w:eastAsia="en-GB"/>
                <w14:ligatures w14:val="standardContextual"/>
              </w:rPr>
              <w:tab/>
            </w:r>
            <w:r w:rsidR="00BB47F5" w:rsidRPr="00910152">
              <w:rPr>
                <w:rStyle w:val="Hyperlink"/>
                <w:noProof/>
              </w:rPr>
              <w:t>Overview</w:t>
            </w:r>
            <w:r w:rsidR="00BB47F5">
              <w:rPr>
                <w:noProof/>
                <w:webHidden/>
              </w:rPr>
              <w:tab/>
            </w:r>
            <w:r w:rsidR="00BB47F5">
              <w:rPr>
                <w:noProof/>
                <w:webHidden/>
              </w:rPr>
              <w:fldChar w:fldCharType="begin"/>
            </w:r>
            <w:r w:rsidR="00BB47F5">
              <w:rPr>
                <w:noProof/>
                <w:webHidden/>
              </w:rPr>
              <w:instrText xml:space="preserve"> PAGEREF _Toc206443151 \h </w:instrText>
            </w:r>
            <w:r w:rsidR="00BB47F5">
              <w:rPr>
                <w:noProof/>
                <w:webHidden/>
              </w:rPr>
            </w:r>
            <w:r w:rsidR="00BB47F5">
              <w:rPr>
                <w:noProof/>
                <w:webHidden/>
              </w:rPr>
              <w:fldChar w:fldCharType="separate"/>
            </w:r>
            <w:r w:rsidR="00451C8F">
              <w:rPr>
                <w:noProof/>
                <w:webHidden/>
              </w:rPr>
              <w:t>3</w:t>
            </w:r>
            <w:r w:rsidR="00BB47F5">
              <w:rPr>
                <w:noProof/>
                <w:webHidden/>
              </w:rPr>
              <w:fldChar w:fldCharType="end"/>
            </w:r>
          </w:hyperlink>
        </w:p>
        <w:p w14:paraId="788F3EE1" w14:textId="0359E68B" w:rsidR="00BB47F5" w:rsidRDefault="00BB47F5">
          <w:pPr>
            <w:pStyle w:val="TOC1"/>
            <w:rPr>
              <w:rFonts w:asciiTheme="minorHAnsi" w:hAnsiTheme="minorHAnsi" w:cstheme="minorBidi"/>
              <w:noProof/>
              <w:kern w:val="2"/>
              <w:lang w:val="en-IN" w:eastAsia="en-GB"/>
              <w14:ligatures w14:val="standardContextual"/>
            </w:rPr>
          </w:pPr>
          <w:hyperlink w:anchor="_Toc206443152" w:history="1">
            <w:r w:rsidRPr="00910152">
              <w:rPr>
                <w:rStyle w:val="Hyperlink"/>
                <w:noProof/>
              </w:rPr>
              <w:t>2</w:t>
            </w:r>
            <w:r>
              <w:rPr>
                <w:rFonts w:asciiTheme="minorHAnsi" w:hAnsiTheme="minorHAnsi" w:cstheme="minorBidi"/>
                <w:noProof/>
                <w:kern w:val="2"/>
                <w:lang w:val="en-IN" w:eastAsia="en-GB"/>
                <w14:ligatures w14:val="standardContextual"/>
              </w:rPr>
              <w:tab/>
            </w:r>
            <w:r w:rsidRPr="00910152">
              <w:rPr>
                <w:rStyle w:val="Hyperlink"/>
                <w:noProof/>
              </w:rPr>
              <w:t>ConcertDef JSON Schema</w:t>
            </w:r>
            <w:r>
              <w:rPr>
                <w:noProof/>
                <w:webHidden/>
              </w:rPr>
              <w:tab/>
            </w:r>
            <w:r>
              <w:rPr>
                <w:noProof/>
                <w:webHidden/>
              </w:rPr>
              <w:fldChar w:fldCharType="begin"/>
            </w:r>
            <w:r>
              <w:rPr>
                <w:noProof/>
                <w:webHidden/>
              </w:rPr>
              <w:instrText xml:space="preserve"> PAGEREF _Toc206443152 \h </w:instrText>
            </w:r>
            <w:r>
              <w:rPr>
                <w:noProof/>
                <w:webHidden/>
              </w:rPr>
            </w:r>
            <w:r>
              <w:rPr>
                <w:noProof/>
                <w:webHidden/>
              </w:rPr>
              <w:fldChar w:fldCharType="separate"/>
            </w:r>
            <w:r w:rsidR="00451C8F">
              <w:rPr>
                <w:noProof/>
                <w:webHidden/>
              </w:rPr>
              <w:t>5</w:t>
            </w:r>
            <w:r>
              <w:rPr>
                <w:noProof/>
                <w:webHidden/>
              </w:rPr>
              <w:fldChar w:fldCharType="end"/>
            </w:r>
          </w:hyperlink>
        </w:p>
        <w:p w14:paraId="2A6C3FAA" w14:textId="0BC21824" w:rsidR="00BB47F5" w:rsidRDefault="00BB47F5">
          <w:pPr>
            <w:pStyle w:val="TOC2"/>
            <w:rPr>
              <w:rFonts w:asciiTheme="minorHAnsi" w:hAnsiTheme="minorHAnsi" w:cstheme="minorBidi"/>
              <w:noProof/>
              <w:kern w:val="2"/>
              <w:lang w:val="en-IN" w:eastAsia="en-GB"/>
              <w14:ligatures w14:val="standardContextual"/>
            </w:rPr>
          </w:pPr>
          <w:hyperlink w:anchor="_Toc206443153" w:history="1">
            <w:r w:rsidRPr="00910152">
              <w:rPr>
                <w:rStyle w:val="Hyperlink"/>
                <w:noProof/>
              </w:rPr>
              <w:t>2.1</w:t>
            </w:r>
            <w:r>
              <w:rPr>
                <w:rFonts w:asciiTheme="minorHAnsi" w:hAnsiTheme="minorHAnsi" w:cstheme="minorBidi"/>
                <w:noProof/>
                <w:kern w:val="2"/>
                <w:lang w:val="en-IN" w:eastAsia="en-GB"/>
                <w14:ligatures w14:val="standardContextual"/>
              </w:rPr>
              <w:tab/>
            </w:r>
            <w:r w:rsidRPr="00910152">
              <w:rPr>
                <w:rStyle w:val="Hyperlink"/>
                <w:noProof/>
              </w:rPr>
              <w:t>Application SBOMs with Application components</w:t>
            </w:r>
            <w:r>
              <w:rPr>
                <w:noProof/>
                <w:webHidden/>
              </w:rPr>
              <w:tab/>
            </w:r>
            <w:r>
              <w:rPr>
                <w:noProof/>
                <w:webHidden/>
              </w:rPr>
              <w:fldChar w:fldCharType="begin"/>
            </w:r>
            <w:r>
              <w:rPr>
                <w:noProof/>
                <w:webHidden/>
              </w:rPr>
              <w:instrText xml:space="preserve"> PAGEREF _Toc206443153 \h </w:instrText>
            </w:r>
            <w:r>
              <w:rPr>
                <w:noProof/>
                <w:webHidden/>
              </w:rPr>
            </w:r>
            <w:r>
              <w:rPr>
                <w:noProof/>
                <w:webHidden/>
              </w:rPr>
              <w:fldChar w:fldCharType="separate"/>
            </w:r>
            <w:r w:rsidR="00451C8F">
              <w:rPr>
                <w:noProof/>
                <w:webHidden/>
              </w:rPr>
              <w:t>6</w:t>
            </w:r>
            <w:r>
              <w:rPr>
                <w:noProof/>
                <w:webHidden/>
              </w:rPr>
              <w:fldChar w:fldCharType="end"/>
            </w:r>
          </w:hyperlink>
        </w:p>
        <w:p w14:paraId="15D33540" w14:textId="0E8FD2B4" w:rsidR="00BB47F5" w:rsidRDefault="00BB47F5">
          <w:pPr>
            <w:pStyle w:val="TOC2"/>
            <w:rPr>
              <w:rFonts w:asciiTheme="minorHAnsi" w:hAnsiTheme="minorHAnsi" w:cstheme="minorBidi"/>
              <w:noProof/>
              <w:kern w:val="2"/>
              <w:lang w:val="en-IN" w:eastAsia="en-GB"/>
              <w14:ligatures w14:val="standardContextual"/>
            </w:rPr>
          </w:pPr>
          <w:hyperlink w:anchor="_Toc206443154" w:history="1">
            <w:r w:rsidRPr="00910152">
              <w:rPr>
                <w:rStyle w:val="Hyperlink"/>
                <w:noProof/>
              </w:rPr>
              <w:t>2.2</w:t>
            </w:r>
            <w:r>
              <w:rPr>
                <w:rFonts w:asciiTheme="minorHAnsi" w:hAnsiTheme="minorHAnsi" w:cstheme="minorBidi"/>
                <w:noProof/>
                <w:kern w:val="2"/>
                <w:lang w:val="en-IN" w:eastAsia="en-GB"/>
                <w14:ligatures w14:val="standardContextual"/>
              </w:rPr>
              <w:tab/>
            </w:r>
            <w:r w:rsidRPr="00910152">
              <w:rPr>
                <w:rStyle w:val="Hyperlink"/>
                <w:noProof/>
              </w:rPr>
              <w:t>Application SBOMs with Runtime-components</w:t>
            </w:r>
            <w:r>
              <w:rPr>
                <w:noProof/>
                <w:webHidden/>
              </w:rPr>
              <w:tab/>
            </w:r>
            <w:r>
              <w:rPr>
                <w:noProof/>
                <w:webHidden/>
              </w:rPr>
              <w:fldChar w:fldCharType="begin"/>
            </w:r>
            <w:r>
              <w:rPr>
                <w:noProof/>
                <w:webHidden/>
              </w:rPr>
              <w:instrText xml:space="preserve"> PAGEREF _Toc206443154 \h </w:instrText>
            </w:r>
            <w:r>
              <w:rPr>
                <w:noProof/>
                <w:webHidden/>
              </w:rPr>
            </w:r>
            <w:r>
              <w:rPr>
                <w:noProof/>
                <w:webHidden/>
              </w:rPr>
              <w:fldChar w:fldCharType="separate"/>
            </w:r>
            <w:r w:rsidR="00451C8F">
              <w:rPr>
                <w:noProof/>
                <w:webHidden/>
              </w:rPr>
              <w:t>8</w:t>
            </w:r>
            <w:r>
              <w:rPr>
                <w:noProof/>
                <w:webHidden/>
              </w:rPr>
              <w:fldChar w:fldCharType="end"/>
            </w:r>
          </w:hyperlink>
        </w:p>
        <w:p w14:paraId="62AE9F94" w14:textId="261B5F93" w:rsidR="00BB47F5" w:rsidRDefault="00BB47F5">
          <w:pPr>
            <w:pStyle w:val="TOC1"/>
            <w:rPr>
              <w:rFonts w:asciiTheme="minorHAnsi" w:hAnsiTheme="minorHAnsi" w:cstheme="minorBidi"/>
              <w:noProof/>
              <w:kern w:val="2"/>
              <w:lang w:val="en-IN" w:eastAsia="en-GB"/>
              <w14:ligatures w14:val="standardContextual"/>
            </w:rPr>
          </w:pPr>
          <w:hyperlink w:anchor="_Toc206443155" w:history="1">
            <w:r w:rsidRPr="00910152">
              <w:rPr>
                <w:rStyle w:val="Hyperlink"/>
                <w:noProof/>
              </w:rPr>
              <w:t>3</w:t>
            </w:r>
            <w:r>
              <w:rPr>
                <w:rFonts w:asciiTheme="minorHAnsi" w:hAnsiTheme="minorHAnsi" w:cstheme="minorBidi"/>
                <w:noProof/>
                <w:kern w:val="2"/>
                <w:lang w:val="en-IN" w:eastAsia="en-GB"/>
                <w14:ligatures w14:val="standardContextual"/>
              </w:rPr>
              <w:tab/>
            </w:r>
            <w:r w:rsidRPr="00910152">
              <w:rPr>
                <w:rStyle w:val="Hyperlink"/>
                <w:noProof/>
              </w:rPr>
              <w:t>Linking ConcertDef SBOM Data with Other Concert Data</w:t>
            </w:r>
            <w:r>
              <w:rPr>
                <w:noProof/>
                <w:webHidden/>
              </w:rPr>
              <w:tab/>
            </w:r>
            <w:r>
              <w:rPr>
                <w:noProof/>
                <w:webHidden/>
              </w:rPr>
              <w:fldChar w:fldCharType="begin"/>
            </w:r>
            <w:r>
              <w:rPr>
                <w:noProof/>
                <w:webHidden/>
              </w:rPr>
              <w:instrText xml:space="preserve"> PAGEREF _Toc206443155 \h </w:instrText>
            </w:r>
            <w:r>
              <w:rPr>
                <w:noProof/>
                <w:webHidden/>
              </w:rPr>
            </w:r>
            <w:r>
              <w:rPr>
                <w:noProof/>
                <w:webHidden/>
              </w:rPr>
              <w:fldChar w:fldCharType="separate"/>
            </w:r>
            <w:r w:rsidR="00451C8F">
              <w:rPr>
                <w:noProof/>
                <w:webHidden/>
              </w:rPr>
              <w:t>9</w:t>
            </w:r>
            <w:r>
              <w:rPr>
                <w:noProof/>
                <w:webHidden/>
              </w:rPr>
              <w:fldChar w:fldCharType="end"/>
            </w:r>
          </w:hyperlink>
        </w:p>
        <w:p w14:paraId="602CEDF8" w14:textId="21F43C4C" w:rsidR="00BB47F5" w:rsidRDefault="00BB47F5">
          <w:pPr>
            <w:pStyle w:val="TOC1"/>
            <w:rPr>
              <w:rFonts w:asciiTheme="minorHAnsi" w:hAnsiTheme="minorHAnsi" w:cstheme="minorBidi"/>
              <w:noProof/>
              <w:kern w:val="2"/>
              <w:lang w:val="en-IN" w:eastAsia="en-GB"/>
              <w14:ligatures w14:val="standardContextual"/>
            </w:rPr>
          </w:pPr>
          <w:hyperlink w:anchor="_Toc206443156" w:history="1">
            <w:r w:rsidRPr="00910152">
              <w:rPr>
                <w:rStyle w:val="Hyperlink"/>
                <w:noProof/>
              </w:rPr>
              <w:t>A.</w:t>
            </w:r>
            <w:r>
              <w:rPr>
                <w:rFonts w:asciiTheme="minorHAnsi" w:hAnsiTheme="minorHAnsi" w:cstheme="minorBidi"/>
                <w:noProof/>
                <w:kern w:val="2"/>
                <w:lang w:val="en-IN" w:eastAsia="en-GB"/>
                <w14:ligatures w14:val="standardContextual"/>
              </w:rPr>
              <w:tab/>
            </w:r>
            <w:r w:rsidRPr="00910152">
              <w:rPr>
                <w:rStyle w:val="Hyperlink"/>
                <w:noProof/>
              </w:rPr>
              <w:t>Sample Application SBOM with Application components</w:t>
            </w:r>
            <w:r>
              <w:rPr>
                <w:noProof/>
                <w:webHidden/>
              </w:rPr>
              <w:tab/>
            </w:r>
            <w:r>
              <w:rPr>
                <w:noProof/>
                <w:webHidden/>
              </w:rPr>
              <w:fldChar w:fldCharType="begin"/>
            </w:r>
            <w:r>
              <w:rPr>
                <w:noProof/>
                <w:webHidden/>
              </w:rPr>
              <w:instrText xml:space="preserve"> PAGEREF _Toc206443156 \h </w:instrText>
            </w:r>
            <w:r>
              <w:rPr>
                <w:noProof/>
                <w:webHidden/>
              </w:rPr>
            </w:r>
            <w:r>
              <w:rPr>
                <w:noProof/>
                <w:webHidden/>
              </w:rPr>
              <w:fldChar w:fldCharType="separate"/>
            </w:r>
            <w:r w:rsidR="00451C8F">
              <w:rPr>
                <w:noProof/>
                <w:webHidden/>
              </w:rPr>
              <w:t>10</w:t>
            </w:r>
            <w:r>
              <w:rPr>
                <w:noProof/>
                <w:webHidden/>
              </w:rPr>
              <w:fldChar w:fldCharType="end"/>
            </w:r>
          </w:hyperlink>
        </w:p>
        <w:p w14:paraId="36B230F1" w14:textId="46D8E2AC" w:rsidR="00BB47F5" w:rsidRDefault="00BB47F5">
          <w:pPr>
            <w:pStyle w:val="TOC1"/>
            <w:rPr>
              <w:rFonts w:asciiTheme="minorHAnsi" w:hAnsiTheme="minorHAnsi" w:cstheme="minorBidi"/>
              <w:noProof/>
              <w:kern w:val="2"/>
              <w:lang w:val="en-IN" w:eastAsia="en-GB"/>
              <w14:ligatures w14:val="standardContextual"/>
            </w:rPr>
          </w:pPr>
          <w:hyperlink w:anchor="_Toc206443157" w:history="1">
            <w:r w:rsidRPr="00910152">
              <w:rPr>
                <w:rStyle w:val="Hyperlink"/>
                <w:noProof/>
              </w:rPr>
              <w:t>B.</w:t>
            </w:r>
            <w:r>
              <w:rPr>
                <w:rFonts w:asciiTheme="minorHAnsi" w:hAnsiTheme="minorHAnsi" w:cstheme="minorBidi"/>
                <w:noProof/>
                <w:kern w:val="2"/>
                <w:lang w:val="en-IN" w:eastAsia="en-GB"/>
                <w14:ligatures w14:val="standardContextual"/>
              </w:rPr>
              <w:tab/>
            </w:r>
            <w:r w:rsidRPr="00910152">
              <w:rPr>
                <w:rStyle w:val="Hyperlink"/>
                <w:noProof/>
              </w:rPr>
              <w:t>Sample Application SBOM with Runtime components</w:t>
            </w:r>
            <w:r>
              <w:rPr>
                <w:noProof/>
                <w:webHidden/>
              </w:rPr>
              <w:tab/>
            </w:r>
            <w:r>
              <w:rPr>
                <w:noProof/>
                <w:webHidden/>
              </w:rPr>
              <w:fldChar w:fldCharType="begin"/>
            </w:r>
            <w:r>
              <w:rPr>
                <w:noProof/>
                <w:webHidden/>
              </w:rPr>
              <w:instrText xml:space="preserve"> PAGEREF _Toc206443157 \h </w:instrText>
            </w:r>
            <w:r>
              <w:rPr>
                <w:noProof/>
                <w:webHidden/>
              </w:rPr>
            </w:r>
            <w:r>
              <w:rPr>
                <w:noProof/>
                <w:webHidden/>
              </w:rPr>
              <w:fldChar w:fldCharType="separate"/>
            </w:r>
            <w:r w:rsidR="00451C8F">
              <w:rPr>
                <w:noProof/>
                <w:webHidden/>
              </w:rPr>
              <w:t>13</w:t>
            </w:r>
            <w:r>
              <w:rPr>
                <w:noProof/>
                <w:webHidden/>
              </w:rPr>
              <w:fldChar w:fldCharType="end"/>
            </w:r>
          </w:hyperlink>
        </w:p>
        <w:p w14:paraId="070D2F60" w14:textId="6D0C4BF7" w:rsidR="00365EC5" w:rsidRPr="008C52D4" w:rsidRDefault="00365EC5" w:rsidP="00365EC5">
          <w:r>
            <w:rPr>
              <w:b/>
              <w:bCs/>
              <w:noProof/>
            </w:rPr>
            <w:fldChar w:fldCharType="end"/>
          </w:r>
        </w:p>
      </w:sdtContent>
    </w:sdt>
    <w:p w14:paraId="6ED77755" w14:textId="77777777" w:rsidR="00365EC5" w:rsidRDefault="00365EC5" w:rsidP="00365EC5">
      <w:pPr>
        <w:pStyle w:val="DefaultText"/>
        <w:autoSpaceDE w:val="0"/>
      </w:pPr>
    </w:p>
    <w:p w14:paraId="5B09E054" w14:textId="2DC8CE08" w:rsidR="00365EC5" w:rsidRDefault="00604633" w:rsidP="00365EC5">
      <w:pPr>
        <w:pStyle w:val="Heading1"/>
        <w:numPr>
          <w:ilvl w:val="0"/>
          <w:numId w:val="24"/>
        </w:numPr>
        <w:spacing w:after="115"/>
      </w:pPr>
      <w:bookmarkStart w:id="0" w:name="_Toc499719087"/>
      <w:bookmarkStart w:id="1" w:name="_Toc206443151"/>
      <w:r w:rsidRPr="00604633">
        <w:lastRenderedPageBreak/>
        <w:t>Overview</w:t>
      </w:r>
      <w:bookmarkEnd w:id="0"/>
      <w:bookmarkEnd w:id="1"/>
    </w:p>
    <w:p w14:paraId="26D887B9" w14:textId="2B55631D" w:rsidR="00C46652" w:rsidRDefault="00604633" w:rsidP="00604633">
      <w:r>
        <w:t>IBM Concert promises automatically generating “</w:t>
      </w:r>
      <w:r w:rsidRPr="00A419C6">
        <w:rPr>
          <w:i/>
          <w:iCs/>
        </w:rPr>
        <w:t>Application 360 Insights</w:t>
      </w:r>
      <w:r>
        <w:t>” when sufficient</w:t>
      </w:r>
      <w:r w:rsidR="00FB14E1">
        <w:t xml:space="preserve"> data is loaded into it.  Sample factual data regard software development lifecycle tasks, </w:t>
      </w:r>
      <w:r w:rsidR="00C46652" w:rsidRPr="00C46652">
        <w:rPr>
          <w:i/>
          <w:iCs/>
        </w:rPr>
        <w:t>software bill-of-materials</w:t>
      </w:r>
      <w:r w:rsidR="00C46652">
        <w:t xml:space="preserve"> (</w:t>
      </w:r>
      <w:r w:rsidR="00C46652" w:rsidRPr="00C46652">
        <w:rPr>
          <w:b/>
          <w:bCs/>
          <w:i/>
          <w:iCs/>
        </w:rPr>
        <w:t>SBOMs</w:t>
      </w:r>
      <w:r w:rsidR="00C46652">
        <w:t xml:space="preserve">), </w:t>
      </w:r>
      <w:r w:rsidR="00FB14E1">
        <w:t xml:space="preserve">deployment evidences, </w:t>
      </w:r>
      <w:r w:rsidR="00BA355E">
        <w:t>endpoint</w:t>
      </w:r>
      <w:r w:rsidR="00FB14E1">
        <w:t xml:space="preserve"> certificates, </w:t>
      </w:r>
      <w:r w:rsidR="00C46652">
        <w:t xml:space="preserve">continuous </w:t>
      </w:r>
      <w:r w:rsidR="00FB14E1">
        <w:t xml:space="preserve">vulnerability scan results, and </w:t>
      </w:r>
      <w:r w:rsidR="00C46652">
        <w:t xml:space="preserve">continuous </w:t>
      </w:r>
      <w:r w:rsidR="00FB14E1">
        <w:t xml:space="preserve">compliance posture </w:t>
      </w:r>
      <w:r w:rsidR="00417444">
        <w:t>measures</w:t>
      </w:r>
      <w:r>
        <w:t>.</w:t>
      </w:r>
    </w:p>
    <w:p w14:paraId="02B21620" w14:textId="77777777" w:rsidR="00A0763A" w:rsidRDefault="00A0763A" w:rsidP="00604633"/>
    <w:p w14:paraId="2A6A604C" w14:textId="0A65AAFD" w:rsidR="00604633" w:rsidRDefault="00A0763A" w:rsidP="00604633">
      <w:r>
        <w:t xml:space="preserve">The ConcertDef JSON schema represents the Concert-defined data model to generate a 360-degree topological view of your applications and environments’ schema contains a subset of application component-type extensions, including a </w:t>
      </w:r>
      <w:r w:rsidRPr="00A0763A">
        <w:rPr>
          <w:i/>
          <w:iCs/>
        </w:rPr>
        <w:t>properties</w:t>
      </w:r>
      <w:r w:rsidR="00604633">
        <w:t xml:space="preserve"> </w:t>
      </w:r>
      <w:r>
        <w:t>object with details about the change to the CI/CD pipeline.</w:t>
      </w:r>
    </w:p>
    <w:p w14:paraId="5AB88F9C" w14:textId="77777777" w:rsidR="003A536E" w:rsidRDefault="003A536E" w:rsidP="00604633"/>
    <w:p w14:paraId="148A53CE" w14:textId="6B89FD76" w:rsidR="00604633" w:rsidRPr="00792D9C" w:rsidRDefault="00604633" w:rsidP="00B90CA4">
      <w:pPr>
        <w:autoSpaceDN/>
        <w:contextualSpacing/>
        <w:textAlignment w:val="auto"/>
      </w:pPr>
      <w:r w:rsidRPr="00B90CA4">
        <w:rPr>
          <w:b/>
          <w:bCs/>
          <w:i/>
          <w:iCs/>
        </w:rPr>
        <w:t xml:space="preserve">Application </w:t>
      </w:r>
      <w:r w:rsidR="003A536E" w:rsidRPr="00B90CA4">
        <w:rPr>
          <w:b/>
          <w:bCs/>
          <w:i/>
          <w:iCs/>
        </w:rPr>
        <w:t>Sboms</w:t>
      </w:r>
    </w:p>
    <w:p w14:paraId="5A9765B1" w14:textId="60C483A4" w:rsidR="009A09CA" w:rsidRDefault="009A09CA">
      <w:pPr>
        <w:pStyle w:val="ListParagraph"/>
        <w:numPr>
          <w:ilvl w:val="1"/>
          <w:numId w:val="26"/>
        </w:numPr>
        <w:autoSpaceDN/>
        <w:ind w:left="1080"/>
        <w:contextualSpacing/>
        <w:textAlignment w:val="auto"/>
      </w:pPr>
      <w:r>
        <w:t>An Application SBOM is always treated as a full definition of your application</w:t>
      </w:r>
    </w:p>
    <w:p w14:paraId="58DD101B" w14:textId="2B3FFF7E" w:rsidR="009A09CA" w:rsidRDefault="009A09CA">
      <w:pPr>
        <w:pStyle w:val="ListParagraph"/>
        <w:numPr>
          <w:ilvl w:val="1"/>
          <w:numId w:val="26"/>
        </w:numPr>
        <w:autoSpaceDN/>
        <w:ind w:left="1080"/>
        <w:contextualSpacing/>
        <w:textAlignment w:val="auto"/>
      </w:pPr>
      <w:r>
        <w:t>If you want to add a component to your application, then the application SBOM should include existing component definition as well the new component definition</w:t>
      </w:r>
    </w:p>
    <w:p w14:paraId="507B26D4" w14:textId="3367E96F" w:rsidR="009A09CA" w:rsidRDefault="009A09CA">
      <w:pPr>
        <w:pStyle w:val="ListParagraph"/>
        <w:numPr>
          <w:ilvl w:val="1"/>
          <w:numId w:val="26"/>
        </w:numPr>
        <w:autoSpaceDN/>
        <w:ind w:left="1080"/>
        <w:contextualSpacing/>
        <w:textAlignment w:val="auto"/>
      </w:pPr>
      <w:r>
        <w:t>If you upload the same application SBOM with new set of components, previous components will get removed.</w:t>
      </w:r>
    </w:p>
    <w:p w14:paraId="40D1AE29" w14:textId="3DC24DEE" w:rsidR="009A09CA" w:rsidRDefault="009A09CA">
      <w:pPr>
        <w:pStyle w:val="ListParagraph"/>
        <w:numPr>
          <w:ilvl w:val="1"/>
          <w:numId w:val="26"/>
        </w:numPr>
        <w:autoSpaceDN/>
        <w:ind w:left="1080"/>
        <w:contextualSpacing/>
        <w:textAlignment w:val="auto"/>
      </w:pPr>
      <w:r>
        <w:t>Application SBOM now supports build &amp; deploy sboms as well and there is no need to have build &amp; deploy SBOM separately anymore.</w:t>
      </w:r>
    </w:p>
    <w:p w14:paraId="2A21C949" w14:textId="77777777" w:rsidR="00A554BA" w:rsidRDefault="00A554BA" w:rsidP="00A554BA">
      <w:pPr>
        <w:pStyle w:val="ListParagraph"/>
        <w:autoSpaceDN/>
        <w:ind w:left="1080"/>
        <w:contextualSpacing/>
        <w:textAlignment w:val="auto"/>
      </w:pPr>
    </w:p>
    <w:p w14:paraId="5A3BA588" w14:textId="27AD233A" w:rsidR="00A554BA" w:rsidRDefault="00A554BA" w:rsidP="00A554BA">
      <w:pPr>
        <w:autoSpaceDN/>
        <w:contextualSpacing/>
        <w:textAlignment w:val="auto"/>
      </w:pPr>
      <w:r>
        <w:t xml:space="preserve">      There are two variants of Application sboms</w:t>
      </w:r>
    </w:p>
    <w:p w14:paraId="5600E03A" w14:textId="77777777" w:rsidR="00A554BA" w:rsidRDefault="00A554BA" w:rsidP="00A554BA">
      <w:pPr>
        <w:autoSpaceDN/>
        <w:ind w:left="709"/>
        <w:contextualSpacing/>
        <w:textAlignment w:val="auto"/>
      </w:pPr>
    </w:p>
    <w:p w14:paraId="737A1CB0" w14:textId="695903CE" w:rsidR="00A554BA" w:rsidRPr="00CF03A7" w:rsidRDefault="00A554BA" w:rsidP="00A554BA">
      <w:pPr>
        <w:pStyle w:val="ListParagraph"/>
        <w:numPr>
          <w:ilvl w:val="0"/>
          <w:numId w:val="43"/>
        </w:numPr>
        <w:autoSpaceDN/>
        <w:contextualSpacing/>
        <w:textAlignment w:val="auto"/>
        <w:rPr>
          <w:b/>
          <w:bCs/>
          <w:i/>
          <w:iCs/>
        </w:rPr>
      </w:pPr>
      <w:r w:rsidRPr="00CF03A7">
        <w:rPr>
          <w:b/>
          <w:bCs/>
          <w:i/>
          <w:iCs/>
        </w:rPr>
        <w:t xml:space="preserve">Application </w:t>
      </w:r>
      <w:r w:rsidR="00E57136">
        <w:rPr>
          <w:b/>
          <w:bCs/>
          <w:i/>
          <w:iCs/>
        </w:rPr>
        <w:t>SBOM</w:t>
      </w:r>
      <w:r w:rsidRPr="00CF03A7">
        <w:rPr>
          <w:b/>
          <w:bCs/>
          <w:i/>
          <w:iCs/>
        </w:rPr>
        <w:t xml:space="preserve"> with Application components</w:t>
      </w:r>
    </w:p>
    <w:p w14:paraId="45D09931" w14:textId="77777777" w:rsidR="00A554BA" w:rsidRDefault="00A554BA" w:rsidP="00A554BA">
      <w:pPr>
        <w:pStyle w:val="ListParagraph"/>
        <w:autoSpaceDN/>
        <w:ind w:left="1800"/>
        <w:contextualSpacing/>
        <w:textAlignment w:val="auto"/>
      </w:pPr>
    </w:p>
    <w:p w14:paraId="6850B035" w14:textId="2F61D8DF" w:rsidR="00A554BA" w:rsidRDefault="00A554BA" w:rsidP="00CA0B6C">
      <w:pPr>
        <w:pStyle w:val="ListParagraph"/>
        <w:numPr>
          <w:ilvl w:val="1"/>
          <w:numId w:val="26"/>
        </w:numPr>
        <w:autoSpaceDN/>
        <w:ind w:left="1080"/>
        <w:contextualSpacing/>
        <w:textAlignment w:val="auto"/>
      </w:pPr>
      <w:r w:rsidRPr="00CF03A7">
        <w:rPr>
          <w:b/>
          <w:bCs/>
          <w:i/>
          <w:iCs/>
        </w:rPr>
        <w:t>Components</w:t>
      </w:r>
      <w:r>
        <w:t xml:space="preserve"> section will have the information about </w:t>
      </w:r>
      <w:r w:rsidR="00CA0B6C" w:rsidRPr="00EA2A1C">
        <w:rPr>
          <w:b/>
          <w:bCs/>
          <w:i/>
          <w:iCs/>
        </w:rPr>
        <w:t>Container Images</w:t>
      </w:r>
      <w:r w:rsidR="00CA0B6C">
        <w:t>/</w:t>
      </w:r>
      <w:r w:rsidR="00CA0B6C" w:rsidRPr="00CA0B6C">
        <w:rPr>
          <w:b/>
          <w:bCs/>
          <w:i/>
          <w:iCs/>
        </w:rPr>
        <w:t>Libraries</w:t>
      </w:r>
      <w:r w:rsidR="00CA0B6C">
        <w:t xml:space="preserve"> and </w:t>
      </w:r>
      <w:r w:rsidR="00CA0B6C" w:rsidRPr="00EA2A1C">
        <w:rPr>
          <w:b/>
          <w:bCs/>
          <w:i/>
          <w:iCs/>
        </w:rPr>
        <w:t>Code Repo</w:t>
      </w:r>
      <w:r w:rsidR="00CA0B6C">
        <w:rPr>
          <w:b/>
          <w:bCs/>
          <w:i/>
          <w:iCs/>
        </w:rPr>
        <w:t>s</w:t>
      </w:r>
    </w:p>
    <w:p w14:paraId="19B9342D" w14:textId="4C480487" w:rsidR="00A554BA" w:rsidRDefault="00A554BA">
      <w:pPr>
        <w:pStyle w:val="ListParagraph"/>
        <w:numPr>
          <w:ilvl w:val="1"/>
          <w:numId w:val="26"/>
        </w:numPr>
        <w:autoSpaceDN/>
        <w:ind w:left="1080"/>
        <w:contextualSpacing/>
        <w:textAlignment w:val="auto"/>
      </w:pPr>
      <w:r>
        <w:t xml:space="preserve">One </w:t>
      </w:r>
      <w:r w:rsidRPr="00EA2A1C">
        <w:rPr>
          <w:b/>
          <w:bCs/>
          <w:i/>
          <w:iCs/>
        </w:rPr>
        <w:t xml:space="preserve">Build </w:t>
      </w:r>
      <w:r>
        <w:rPr>
          <w:b/>
          <w:bCs/>
          <w:i/>
          <w:iCs/>
        </w:rPr>
        <w:t>Section</w:t>
      </w:r>
      <w:r>
        <w:t xml:space="preserve"> can include one or more </w:t>
      </w:r>
      <w:r w:rsidRPr="00EA2A1C">
        <w:rPr>
          <w:b/>
          <w:bCs/>
          <w:i/>
          <w:iCs/>
        </w:rPr>
        <w:t>Code Repo</w:t>
      </w:r>
      <w:r>
        <w:rPr>
          <w:b/>
          <w:bCs/>
          <w:i/>
          <w:iCs/>
        </w:rPr>
        <w:t>s</w:t>
      </w:r>
      <w:r w:rsidRPr="0006565D">
        <w:t>, which</w:t>
      </w:r>
      <w:r>
        <w:t xml:space="preserve"> can be used to build one or more </w:t>
      </w:r>
      <w:r w:rsidRPr="00EA2A1C">
        <w:rPr>
          <w:b/>
          <w:bCs/>
          <w:i/>
          <w:iCs/>
        </w:rPr>
        <w:t>Container Images</w:t>
      </w:r>
      <w:r>
        <w:t>.</w:t>
      </w:r>
    </w:p>
    <w:p w14:paraId="3E3B787B" w14:textId="4E5404F2" w:rsidR="00924C1B" w:rsidRDefault="00A554BA">
      <w:pPr>
        <w:pStyle w:val="ListParagraph"/>
        <w:numPr>
          <w:ilvl w:val="1"/>
          <w:numId w:val="26"/>
        </w:numPr>
        <w:autoSpaceDN/>
        <w:ind w:left="1080"/>
        <w:contextualSpacing/>
        <w:textAlignment w:val="auto"/>
      </w:pPr>
      <w:r>
        <w:t xml:space="preserve">One </w:t>
      </w:r>
      <w:r w:rsidRPr="00EA2A1C">
        <w:rPr>
          <w:b/>
          <w:bCs/>
          <w:i/>
          <w:iCs/>
        </w:rPr>
        <w:t xml:space="preserve">Build </w:t>
      </w:r>
      <w:r>
        <w:rPr>
          <w:b/>
          <w:bCs/>
          <w:i/>
          <w:iCs/>
        </w:rPr>
        <w:t>Section</w:t>
      </w:r>
      <w:r>
        <w:rPr>
          <w:i/>
          <w:iCs/>
        </w:rPr>
        <w:t xml:space="preserve"> </w:t>
      </w:r>
      <w:r w:rsidRPr="0006565D">
        <w:t>can include</w:t>
      </w:r>
      <w:r>
        <w:rPr>
          <w:rFonts w:hint="eastAsia"/>
        </w:rPr>
        <w:t xml:space="preserve"> </w:t>
      </w:r>
      <w:r>
        <w:t xml:space="preserve">one </w:t>
      </w:r>
      <w:r w:rsidRPr="00EA2A1C">
        <w:rPr>
          <w:b/>
          <w:bCs/>
          <w:i/>
          <w:iCs/>
        </w:rPr>
        <w:t>Container Image</w:t>
      </w:r>
      <w:r>
        <w:t xml:space="preserve"> built via several </w:t>
      </w:r>
      <w:r w:rsidRPr="00EA2A1C">
        <w:rPr>
          <w:b/>
          <w:bCs/>
          <w:i/>
          <w:iCs/>
        </w:rPr>
        <w:t>Code Repos</w:t>
      </w:r>
      <w:r>
        <w:t xml:space="preserve">. </w:t>
      </w:r>
    </w:p>
    <w:p w14:paraId="685FF05D" w14:textId="5E80C0E4" w:rsidR="00924C1B" w:rsidRDefault="00924C1B" w:rsidP="00F82808">
      <w:pPr>
        <w:pStyle w:val="ListParagraph"/>
        <w:numPr>
          <w:ilvl w:val="1"/>
          <w:numId w:val="26"/>
        </w:numPr>
        <w:autoSpaceDN/>
        <w:ind w:left="1080"/>
        <w:contextualSpacing/>
        <w:textAlignment w:val="auto"/>
      </w:pPr>
      <w:r>
        <w:t xml:space="preserve">If one </w:t>
      </w:r>
      <w:r w:rsidRPr="00EA2A1C">
        <w:rPr>
          <w:b/>
          <w:bCs/>
          <w:i/>
          <w:iCs/>
        </w:rPr>
        <w:t xml:space="preserve">Build </w:t>
      </w:r>
      <w:r>
        <w:rPr>
          <w:b/>
          <w:bCs/>
          <w:i/>
          <w:iCs/>
        </w:rPr>
        <w:t>Section</w:t>
      </w:r>
      <w:r>
        <w:rPr>
          <w:i/>
          <w:iCs/>
        </w:rPr>
        <w:t xml:space="preserve"> </w:t>
      </w:r>
      <w:r w:rsidR="00F82808">
        <w:t>has</w:t>
      </w:r>
      <w:r w:rsidRPr="0006565D">
        <w:t xml:space="preserve"> </w:t>
      </w:r>
      <w:r>
        <w:t xml:space="preserve">one </w:t>
      </w:r>
      <w:r w:rsidRPr="00EA2A1C">
        <w:rPr>
          <w:b/>
          <w:bCs/>
          <w:i/>
          <w:iCs/>
        </w:rPr>
        <w:t>Container Image</w:t>
      </w:r>
      <w:r>
        <w:rPr>
          <w:b/>
          <w:bCs/>
          <w:i/>
          <w:iCs/>
        </w:rPr>
        <w:t>/Library</w:t>
      </w:r>
      <w:r>
        <w:t xml:space="preserve"> and have multiple </w:t>
      </w:r>
      <w:r w:rsidRPr="00EA2A1C">
        <w:rPr>
          <w:b/>
          <w:bCs/>
          <w:i/>
          <w:iCs/>
        </w:rPr>
        <w:t>Code Repos</w:t>
      </w:r>
      <w:r w:rsidR="00A13126">
        <w:t xml:space="preserve"> they can be associated automatically</w:t>
      </w:r>
    </w:p>
    <w:p w14:paraId="3F797061" w14:textId="2B9575AB" w:rsidR="00A554BA" w:rsidRDefault="00F82808">
      <w:pPr>
        <w:pStyle w:val="ListParagraph"/>
        <w:numPr>
          <w:ilvl w:val="1"/>
          <w:numId w:val="26"/>
        </w:numPr>
        <w:autoSpaceDN/>
        <w:ind w:left="1080"/>
        <w:contextualSpacing/>
        <w:textAlignment w:val="auto"/>
      </w:pPr>
      <w:r>
        <w:t xml:space="preserve">If one </w:t>
      </w:r>
      <w:r w:rsidRPr="00EA2A1C">
        <w:rPr>
          <w:b/>
          <w:bCs/>
          <w:i/>
          <w:iCs/>
        </w:rPr>
        <w:t xml:space="preserve">Build </w:t>
      </w:r>
      <w:r>
        <w:rPr>
          <w:b/>
          <w:bCs/>
          <w:i/>
          <w:iCs/>
        </w:rPr>
        <w:t>Section</w:t>
      </w:r>
      <w:r>
        <w:rPr>
          <w:i/>
          <w:iCs/>
        </w:rPr>
        <w:t xml:space="preserve"> </w:t>
      </w:r>
      <w:r>
        <w:t>have</w:t>
      </w:r>
      <w:r w:rsidRPr="0006565D">
        <w:t xml:space="preserve"> </w:t>
      </w:r>
      <w:r w:rsidR="00153A29">
        <w:t xml:space="preserve">Multiple </w:t>
      </w:r>
      <w:r w:rsidR="00153A29" w:rsidRPr="00EA2A1C">
        <w:rPr>
          <w:b/>
          <w:bCs/>
          <w:i/>
          <w:iCs/>
        </w:rPr>
        <w:t>Container Image</w:t>
      </w:r>
      <w:r w:rsidR="00153A29">
        <w:rPr>
          <w:b/>
          <w:bCs/>
          <w:i/>
          <w:iCs/>
        </w:rPr>
        <w:t>s</w:t>
      </w:r>
      <w:r w:rsidR="00153A29">
        <w:t xml:space="preserve"> and </w:t>
      </w:r>
      <w:r w:rsidR="00153A29" w:rsidRPr="00EA2A1C">
        <w:rPr>
          <w:b/>
          <w:bCs/>
          <w:i/>
          <w:iCs/>
        </w:rPr>
        <w:t>Code Repos</w:t>
      </w:r>
      <w:r w:rsidR="002E34F0">
        <w:rPr>
          <w:b/>
          <w:bCs/>
          <w:i/>
          <w:iCs/>
        </w:rPr>
        <w:t>,</w:t>
      </w:r>
      <w:r w:rsidR="00153A29">
        <w:t xml:space="preserve"> </w:t>
      </w:r>
      <w:r w:rsidR="009451B7">
        <w:t xml:space="preserve">they </w:t>
      </w:r>
      <w:r w:rsidR="00A554BA">
        <w:t xml:space="preserve">can be linked through </w:t>
      </w:r>
      <w:r w:rsidR="00A554BA" w:rsidRPr="00A554BA">
        <w:rPr>
          <w:b/>
          <w:bCs/>
          <w:i/>
          <w:iCs/>
        </w:rPr>
        <w:t>Dependencies</w:t>
      </w:r>
      <w:r w:rsidR="00A554BA">
        <w:t xml:space="preserve"> section.</w:t>
      </w:r>
    </w:p>
    <w:p w14:paraId="079F21E9" w14:textId="77777777" w:rsidR="00CF03A7" w:rsidRDefault="00CF03A7" w:rsidP="00CF03A7">
      <w:pPr>
        <w:pStyle w:val="ListParagraph"/>
        <w:autoSpaceDN/>
        <w:ind w:left="1080"/>
        <w:contextualSpacing/>
        <w:textAlignment w:val="auto"/>
      </w:pPr>
    </w:p>
    <w:p w14:paraId="2E21AFBD" w14:textId="7C436EF1" w:rsidR="00CF03A7" w:rsidRPr="00CF03A7" w:rsidRDefault="00CF03A7" w:rsidP="00CF03A7">
      <w:pPr>
        <w:pStyle w:val="ListParagraph"/>
        <w:numPr>
          <w:ilvl w:val="0"/>
          <w:numId w:val="43"/>
        </w:numPr>
        <w:autoSpaceDN/>
        <w:contextualSpacing/>
        <w:textAlignment w:val="auto"/>
        <w:rPr>
          <w:b/>
          <w:bCs/>
          <w:i/>
          <w:iCs/>
        </w:rPr>
      </w:pPr>
      <w:r w:rsidRPr="00CF03A7">
        <w:rPr>
          <w:b/>
          <w:bCs/>
          <w:i/>
          <w:iCs/>
        </w:rPr>
        <w:t xml:space="preserve">Application </w:t>
      </w:r>
      <w:r w:rsidR="00E57136">
        <w:rPr>
          <w:b/>
          <w:bCs/>
          <w:i/>
          <w:iCs/>
        </w:rPr>
        <w:t>SBOM</w:t>
      </w:r>
      <w:r w:rsidRPr="00CF03A7">
        <w:rPr>
          <w:b/>
          <w:bCs/>
          <w:i/>
          <w:iCs/>
        </w:rPr>
        <w:t xml:space="preserve"> with Runtime components</w:t>
      </w:r>
    </w:p>
    <w:p w14:paraId="25C140D0" w14:textId="77777777" w:rsidR="00EC02C3" w:rsidRDefault="00EC02C3" w:rsidP="00EC02C3"/>
    <w:p w14:paraId="0335B98C" w14:textId="2BD52994" w:rsidR="005A3390" w:rsidRPr="00B1468F" w:rsidRDefault="005A3390" w:rsidP="00727249">
      <w:pPr>
        <w:pStyle w:val="ListParagraph"/>
        <w:numPr>
          <w:ilvl w:val="1"/>
          <w:numId w:val="26"/>
        </w:numPr>
        <w:autoSpaceDN/>
        <w:ind w:left="1080"/>
        <w:contextualSpacing/>
        <w:textAlignment w:val="auto"/>
      </w:pPr>
      <w:r w:rsidRPr="005A3390">
        <w:rPr>
          <w:b/>
          <w:bCs/>
          <w:i/>
          <w:iCs/>
        </w:rPr>
        <w:t>Runtime-Components</w:t>
      </w:r>
      <w:r>
        <w:t xml:space="preserve"> section will have the information about </w:t>
      </w:r>
      <w:r w:rsidRPr="005A3390">
        <w:rPr>
          <w:b/>
          <w:bCs/>
          <w:i/>
          <w:iCs/>
        </w:rPr>
        <w:t>Deployed</w:t>
      </w:r>
      <w:r>
        <w:t xml:space="preserve"> </w:t>
      </w:r>
      <w:r w:rsidR="00B1468F">
        <w:t xml:space="preserve">       </w:t>
      </w:r>
      <w:r w:rsidRPr="005A3390">
        <w:rPr>
          <w:b/>
          <w:bCs/>
          <w:i/>
          <w:iCs/>
        </w:rPr>
        <w:t>Container Images</w:t>
      </w:r>
      <w:r>
        <w:t>/</w:t>
      </w:r>
      <w:r w:rsidRPr="005A3390">
        <w:rPr>
          <w:b/>
          <w:bCs/>
          <w:i/>
          <w:iCs/>
        </w:rPr>
        <w:t>Libraries</w:t>
      </w:r>
    </w:p>
    <w:p w14:paraId="299243EF" w14:textId="5B988F78" w:rsidR="00B1468F" w:rsidRDefault="00B52E7B" w:rsidP="00727249">
      <w:pPr>
        <w:pStyle w:val="ListParagraph"/>
        <w:numPr>
          <w:ilvl w:val="1"/>
          <w:numId w:val="26"/>
        </w:numPr>
        <w:autoSpaceDN/>
        <w:ind w:left="1080"/>
        <w:contextualSpacing/>
        <w:textAlignment w:val="auto"/>
      </w:pPr>
      <w:r w:rsidRPr="00EA2A1C">
        <w:rPr>
          <w:b/>
          <w:bCs/>
          <w:i/>
          <w:iCs/>
        </w:rPr>
        <w:t>Deploy</w:t>
      </w:r>
      <w:r w:rsidR="00C1758A">
        <w:rPr>
          <w:b/>
          <w:bCs/>
          <w:i/>
          <w:iCs/>
        </w:rPr>
        <w:t xml:space="preserve">ment section </w:t>
      </w:r>
      <w:r w:rsidR="009B7F0D">
        <w:t>can have</w:t>
      </w:r>
      <w:r>
        <w:t xml:space="preserve"> one </w:t>
      </w:r>
      <w:r w:rsidR="00C1758A">
        <w:t xml:space="preserve">or more </w:t>
      </w:r>
      <w:r w:rsidR="00AC5376">
        <w:rPr>
          <w:b/>
          <w:bCs/>
          <w:i/>
          <w:iCs/>
        </w:rPr>
        <w:t>Runtime-Components</w:t>
      </w:r>
      <w:r w:rsidRPr="00B52E7B">
        <w:t xml:space="preserve"> </w:t>
      </w:r>
    </w:p>
    <w:p w14:paraId="63E26153" w14:textId="7D450423" w:rsidR="00B52E7B" w:rsidRPr="00B52E7B" w:rsidRDefault="00B52E7B" w:rsidP="00727249">
      <w:pPr>
        <w:pStyle w:val="ListParagraph"/>
        <w:numPr>
          <w:ilvl w:val="1"/>
          <w:numId w:val="26"/>
        </w:numPr>
        <w:autoSpaceDN/>
        <w:ind w:left="1080"/>
        <w:contextualSpacing/>
        <w:textAlignment w:val="auto"/>
      </w:pPr>
      <w:r>
        <w:t xml:space="preserve">Several </w:t>
      </w:r>
      <w:r w:rsidRPr="00EA2A1C">
        <w:rPr>
          <w:b/>
          <w:bCs/>
          <w:i/>
          <w:iCs/>
        </w:rPr>
        <w:t>Container Images</w:t>
      </w:r>
      <w:r>
        <w:t xml:space="preserve"> can be deployed to one </w:t>
      </w:r>
      <w:r w:rsidRPr="00EA2A1C">
        <w:rPr>
          <w:b/>
          <w:bCs/>
          <w:i/>
          <w:iCs/>
        </w:rPr>
        <w:t>Deployment Environment</w:t>
      </w:r>
    </w:p>
    <w:p w14:paraId="710354B9" w14:textId="30F2309C" w:rsidR="00B52E7B" w:rsidRPr="00B52E7B" w:rsidRDefault="00B52E7B" w:rsidP="00727249">
      <w:pPr>
        <w:pStyle w:val="ListParagraph"/>
        <w:numPr>
          <w:ilvl w:val="1"/>
          <w:numId w:val="26"/>
        </w:numPr>
        <w:autoSpaceDN/>
        <w:ind w:left="1080"/>
        <w:contextualSpacing/>
        <w:textAlignment w:val="auto"/>
      </w:pPr>
      <w:r>
        <w:rPr>
          <w:b/>
          <w:bCs/>
          <w:i/>
          <w:iCs/>
        </w:rPr>
        <w:t xml:space="preserve">One </w:t>
      </w:r>
      <w:r w:rsidRPr="00EA2A1C">
        <w:rPr>
          <w:b/>
          <w:bCs/>
          <w:i/>
          <w:iCs/>
        </w:rPr>
        <w:t>Container Image</w:t>
      </w:r>
      <w:r>
        <w:t xml:space="preserve"> can be deployed to several </w:t>
      </w:r>
      <w:r w:rsidRPr="00EA2A1C">
        <w:rPr>
          <w:b/>
          <w:bCs/>
          <w:i/>
          <w:iCs/>
        </w:rPr>
        <w:t>Deployment Environments</w:t>
      </w:r>
    </w:p>
    <w:p w14:paraId="143060D6" w14:textId="77777777" w:rsidR="00604633" w:rsidRDefault="00604633" w:rsidP="00B52E7B">
      <w:pPr>
        <w:autoSpaceDN/>
        <w:contextualSpacing/>
        <w:textAlignment w:val="auto"/>
      </w:pPr>
    </w:p>
    <w:p w14:paraId="09A3B8C7" w14:textId="77777777" w:rsidR="00C46652" w:rsidRDefault="00C46652" w:rsidP="00604633">
      <w:pPr>
        <w:pStyle w:val="ListParagraph"/>
        <w:ind w:left="0"/>
      </w:pPr>
    </w:p>
    <w:p w14:paraId="1F87A55F" w14:textId="4FDE6E1D" w:rsidR="001A3646" w:rsidRDefault="00AE12A1" w:rsidP="001A3646">
      <w:r>
        <w:t>An App</w:t>
      </w:r>
      <w:r w:rsidR="006C7A47">
        <w:t xml:space="preserve">lication </w:t>
      </w:r>
      <w:r>
        <w:t>SBOM contains</w:t>
      </w:r>
      <w:r w:rsidR="005133FE">
        <w:t xml:space="preserve"> a set </w:t>
      </w:r>
      <w:r w:rsidR="00AD0669">
        <w:t xml:space="preserve">of </w:t>
      </w:r>
      <w:r w:rsidR="00BA355E">
        <w:t xml:space="preserve">structured </w:t>
      </w:r>
      <w:r w:rsidR="005133FE">
        <w:t xml:space="preserve">Inventory SBOM selectors that </w:t>
      </w:r>
      <w:r>
        <w:t>enable</w:t>
      </w:r>
      <w:r w:rsidR="00AD0669">
        <w:t xml:space="preserve"> </w:t>
      </w:r>
      <w:r w:rsidR="005133FE">
        <w:t>business-oriented</w:t>
      </w:r>
      <w:r>
        <w:t>,</w:t>
      </w:r>
      <w:r w:rsidR="005133FE">
        <w:t xml:space="preserve"> 360-degree views of selected </w:t>
      </w:r>
      <w:r w:rsidR="00AD0669">
        <w:t>B</w:t>
      </w:r>
      <w:r w:rsidR="005133FE">
        <w:t>uild</w:t>
      </w:r>
      <w:r w:rsidR="00AD0669">
        <w:t xml:space="preserve"> and/or D</w:t>
      </w:r>
      <w:r w:rsidR="005133FE">
        <w:t xml:space="preserve">eploy </w:t>
      </w:r>
      <w:r w:rsidR="00AD0669">
        <w:t>I</w:t>
      </w:r>
      <w:r w:rsidR="005133FE">
        <w:t>nventories</w:t>
      </w:r>
      <w:r>
        <w:t xml:space="preserve">. </w:t>
      </w:r>
      <w:r w:rsidR="00FC7613">
        <w:t xml:space="preserve"> These views integrate </w:t>
      </w:r>
      <w:r w:rsidR="00DB06F6">
        <w:t xml:space="preserve">other </w:t>
      </w:r>
      <w:r w:rsidR="00FC7613">
        <w:t xml:space="preserve">evidence data </w:t>
      </w:r>
      <w:r w:rsidR="005133FE">
        <w:t xml:space="preserve">(e.g., package SBOMs, vulnerability scan results, </w:t>
      </w:r>
      <w:r w:rsidR="005133FE">
        <w:lastRenderedPageBreak/>
        <w:t xml:space="preserve">endpoint certificates) </w:t>
      </w:r>
      <w:r w:rsidR="00FC7613">
        <w:t>along with</w:t>
      </w:r>
      <w:r w:rsidR="005133FE">
        <w:t xml:space="preserve"> business support data (e.g., business organization </w:t>
      </w:r>
      <w:r w:rsidR="00FC7613">
        <w:t>details</w:t>
      </w:r>
      <w:r w:rsidR="005133FE">
        <w:t xml:space="preserve">, application criticality </w:t>
      </w:r>
      <w:r w:rsidR="00AD0669">
        <w:t>settings</w:t>
      </w:r>
      <w:r w:rsidR="005133FE">
        <w:t>).</w:t>
      </w:r>
    </w:p>
    <w:p w14:paraId="7936887F" w14:textId="77777777" w:rsidR="001A3646" w:rsidRDefault="001A3646" w:rsidP="001A3646"/>
    <w:p w14:paraId="0A71A58C" w14:textId="54ED4769" w:rsidR="001A3646" w:rsidRDefault="001A3646" w:rsidP="001A3646">
      <w:r>
        <w:t xml:space="preserve">These typed </w:t>
      </w:r>
      <w:r w:rsidRPr="00A419C6">
        <w:rPr>
          <w:i/>
          <w:iCs/>
        </w:rPr>
        <w:t>ConcertDef</w:t>
      </w:r>
      <w:r>
        <w:t xml:space="preserve"> SBOM files must be formatted in JSON when they are </w:t>
      </w:r>
      <w:r w:rsidR="00B85667">
        <w:t>loaded into</w:t>
      </w:r>
      <w:r>
        <w:t xml:space="preserve"> a specific instance of Concert via the instance’s Console GUI or the instance’s API service endpoint.  The typed JSON files are usually named </w:t>
      </w:r>
      <w:r w:rsidR="007A5364">
        <w:t>as “</w:t>
      </w:r>
      <w:r w:rsidR="00935F1C">
        <w:t>app</w:t>
      </w:r>
      <w:r>
        <w:t>” SBOM</w:t>
      </w:r>
      <w:r w:rsidR="00E41274">
        <w:t>s</w:t>
      </w:r>
    </w:p>
    <w:p w14:paraId="090548E6" w14:textId="77777777" w:rsidR="00BA355E" w:rsidRDefault="00BA355E" w:rsidP="005133FE"/>
    <w:p w14:paraId="7E30AFA8" w14:textId="77777777" w:rsidR="00E0267F" w:rsidRDefault="00E0267F" w:rsidP="00E0267F"/>
    <w:p w14:paraId="7ED0AE09" w14:textId="362B0E2B" w:rsidR="00136B7C" w:rsidRDefault="00136B7C" w:rsidP="00136B7C">
      <w:pPr>
        <w:pStyle w:val="ListParagraph"/>
        <w:ind w:left="0"/>
      </w:pPr>
      <w:r>
        <w:t xml:space="preserve">A complete </w:t>
      </w:r>
      <w:r w:rsidRPr="00136B7C">
        <w:rPr>
          <w:i/>
          <w:iCs/>
        </w:rPr>
        <w:t>ConcertDef JSON Schema</w:t>
      </w:r>
      <w:r>
        <w:t xml:space="preserve"> specification is available at the URL below.</w:t>
      </w:r>
      <w:r>
        <w:br/>
      </w:r>
      <w:hyperlink r:id="rId14" w:history="1">
        <w:r w:rsidR="002753A8">
          <w:rPr>
            <w:rStyle w:val="Hyperlink"/>
            <w:sz w:val="22"/>
            <w:szCs w:val="22"/>
          </w:rPr>
          <w:t>https://github.com/IBM/Concert/tree/main/toolkit-enablement/concert-utils/concertdef_schema/2.0.0.1</w:t>
        </w:r>
      </w:hyperlink>
      <w:r>
        <w:br/>
        <w:t xml:space="preserve">It can be used to check for </w:t>
      </w:r>
      <w:r w:rsidRPr="00567DC9">
        <w:rPr>
          <w:i/>
          <w:iCs/>
        </w:rPr>
        <w:t>syntax</w:t>
      </w:r>
      <w:r>
        <w:t xml:space="preserve"> errors of the JSON-formatted ConcertDef SBOMs (via tools like </w:t>
      </w:r>
      <w:r w:rsidRPr="00567DC9">
        <w:rPr>
          <w:rFonts w:ascii="Courier New" w:hAnsi="Courier New" w:cs="Courier New"/>
        </w:rPr>
        <w:t>check-jsonschema</w:t>
      </w:r>
      <w:r>
        <w:t xml:space="preserve">) and to enable schema-assisted editing of the ConcertDef files via modern text editors like </w:t>
      </w:r>
      <w:r w:rsidRPr="00567DC9">
        <w:rPr>
          <w:rFonts w:ascii="Courier New" w:hAnsi="Courier New" w:cs="Courier New"/>
        </w:rPr>
        <w:t>vscode</w:t>
      </w:r>
      <w:r>
        <w:t xml:space="preserve">.  Home page of the tool </w:t>
      </w:r>
      <w:r w:rsidRPr="00567DC9">
        <w:rPr>
          <w:rFonts w:ascii="Courier New" w:hAnsi="Courier New" w:cs="Courier New"/>
        </w:rPr>
        <w:t>check-jsonschema</w:t>
      </w:r>
      <w:r>
        <w:t xml:space="preserve"> is at </w:t>
      </w:r>
      <w:hyperlink r:id="rId15" w:history="1">
        <w:r w:rsidRPr="00097215">
          <w:rPr>
            <w:rStyle w:val="Hyperlink"/>
          </w:rPr>
          <w:t>https://github.com/python-jsonschema/check-jsonschema</w:t>
        </w:r>
      </w:hyperlink>
      <w:r>
        <w:t xml:space="preserve"> </w:t>
      </w:r>
    </w:p>
    <w:p w14:paraId="26B18DFA" w14:textId="77777777" w:rsidR="00136B7C" w:rsidRDefault="00136B7C" w:rsidP="00136B7C">
      <w:pPr>
        <w:pStyle w:val="ListParagraph"/>
        <w:ind w:left="0"/>
      </w:pPr>
      <w:r>
        <w:t xml:space="preserve">A good how-to summary for schema-based editing in </w:t>
      </w:r>
      <w:r w:rsidRPr="00567DC9">
        <w:rPr>
          <w:rFonts w:ascii="Courier New" w:hAnsi="Courier New" w:cs="Courier New"/>
        </w:rPr>
        <w:t>vscode</w:t>
      </w:r>
      <w:r>
        <w:t xml:space="preserve"> is available at:</w:t>
      </w:r>
      <w:r>
        <w:br/>
      </w:r>
      <w:hyperlink r:id="rId16" w:history="1">
        <w:r w:rsidRPr="00097215">
          <w:rPr>
            <w:rStyle w:val="Hyperlink"/>
          </w:rPr>
          <w:t>https://frontaid.io/blog/json-schema-vscode/</w:t>
        </w:r>
      </w:hyperlink>
      <w:r>
        <w:t xml:space="preserve"> </w:t>
      </w:r>
    </w:p>
    <w:p w14:paraId="09E77C20" w14:textId="77777777" w:rsidR="00136B7C" w:rsidRDefault="00136B7C" w:rsidP="00E0267F"/>
    <w:p w14:paraId="0180EBEE" w14:textId="17C9624D" w:rsidR="00A25F86" w:rsidRDefault="00A25F86" w:rsidP="00E0267F">
      <w:pPr>
        <w:pStyle w:val="ListParagraph"/>
        <w:ind w:left="0"/>
      </w:pPr>
      <w:r>
        <w:t xml:space="preserve">One JSON Schema specification (with </w:t>
      </w:r>
      <w:r w:rsidRPr="00B045AB">
        <w:rPr>
          <w:rFonts w:ascii="IBM Plex Mono" w:hAnsi="IBM Plex Mono"/>
        </w:rPr>
        <w:t>description</w:t>
      </w:r>
      <w:r>
        <w:t xml:space="preserve"> fields and </w:t>
      </w:r>
      <w:r w:rsidRPr="00B045AB">
        <w:rPr>
          <w:rFonts w:ascii="IBM Plex Mono" w:hAnsi="IBM Plex Mono"/>
        </w:rPr>
        <w:t>examples</w:t>
      </w:r>
      <w:r>
        <w:t xml:space="preserve"> objects) is provided for each type of ConcertDef SBOM files.  They are more consumable than the complete ConcertDef Schema specification and can detect more type-specific schema errors.</w:t>
      </w:r>
    </w:p>
    <w:p w14:paraId="58F7C3FE" w14:textId="77777777" w:rsidR="00A25F86" w:rsidRDefault="00A25F86" w:rsidP="00E0267F">
      <w:pPr>
        <w:pStyle w:val="ListParagraph"/>
        <w:ind w:left="0"/>
      </w:pPr>
    </w:p>
    <w:p w14:paraId="1AFDC45A" w14:textId="308D1218" w:rsidR="00E0267F" w:rsidRDefault="00E0267F" w:rsidP="00E0267F">
      <w:pPr>
        <w:pStyle w:val="ListParagraph"/>
        <w:ind w:left="0"/>
      </w:pPr>
      <w:r>
        <w:t xml:space="preserve">This document provides </w:t>
      </w:r>
      <w:r w:rsidR="00DA2B43">
        <w:t>two</w:t>
      </w:r>
      <w:r>
        <w:t xml:space="preserve"> sample ConcertDef SBOMs for a sample application named “</w:t>
      </w:r>
      <w:r w:rsidRPr="00DB06F6">
        <w:rPr>
          <w:rFonts w:ascii="IBM Plex Mono" w:hAnsi="IBM Plex Mono"/>
        </w:rPr>
        <w:t>concert-sample-devsecops</w:t>
      </w:r>
      <w:r>
        <w:t>” in the appendix</w:t>
      </w:r>
      <w:r w:rsidR="00DB06F6">
        <w:t>.  Required JSON objects within</w:t>
      </w:r>
      <w:r w:rsidR="005665D7">
        <w:t xml:space="preserve"> a specific</w:t>
      </w:r>
      <w:r w:rsidR="00DB06F6">
        <w:t xml:space="preserve"> JSON object are highlighted </w:t>
      </w:r>
      <w:r w:rsidR="005665D7">
        <w:t>using</w:t>
      </w:r>
      <w:r w:rsidR="00DB06F6">
        <w:t xml:space="preserve"> colors, e.g., </w:t>
      </w:r>
      <w:r w:rsidR="00DB06F6" w:rsidRPr="005665D7">
        <w:rPr>
          <w:rFonts w:ascii="IBM Plex Mono" w:hAnsi="IBM Plex Mono"/>
        </w:rPr>
        <w:t>.bomFormat</w:t>
      </w:r>
      <w:r w:rsidR="00DB06F6">
        <w:t xml:space="preserve"> is colored </w:t>
      </w:r>
      <w:r w:rsidR="005665D7">
        <w:t>because that is required for all the ConcertDef SBOMs.</w:t>
      </w:r>
    </w:p>
    <w:p w14:paraId="146275DB" w14:textId="0DDF6D5D" w:rsidR="00E0267F" w:rsidRDefault="00E0267F">
      <w:pPr>
        <w:pStyle w:val="ListParagraph"/>
        <w:numPr>
          <w:ilvl w:val="0"/>
          <w:numId w:val="35"/>
        </w:numPr>
      </w:pPr>
      <w:r>
        <w:t xml:space="preserve">Appendix </w:t>
      </w:r>
      <w:r>
        <w:fldChar w:fldCharType="begin"/>
      </w:r>
      <w:r>
        <w:instrText xml:space="preserve"> REF _Ref190267821 \r \h </w:instrText>
      </w:r>
      <w:r>
        <w:fldChar w:fldCharType="separate"/>
      </w:r>
      <w:r w:rsidR="00451C8F">
        <w:t>A</w:t>
      </w:r>
      <w:r>
        <w:fldChar w:fldCharType="end"/>
      </w:r>
      <w:r>
        <w:t xml:space="preserve">: Sample </w:t>
      </w:r>
      <w:r w:rsidR="00835C78">
        <w:t>Application with app</w:t>
      </w:r>
      <w:r w:rsidR="003D155E">
        <w:t>lication</w:t>
      </w:r>
      <w:r w:rsidR="00835C78">
        <w:t xml:space="preserve"> components</w:t>
      </w:r>
      <w:r>
        <w:t xml:space="preserve"> SBOM</w:t>
      </w:r>
    </w:p>
    <w:p w14:paraId="11CA5A7A" w14:textId="55A36957" w:rsidR="00E0267F" w:rsidRDefault="00634F96" w:rsidP="00C90F6D">
      <w:pPr>
        <w:pStyle w:val="ListParagraph"/>
        <w:numPr>
          <w:ilvl w:val="0"/>
          <w:numId w:val="35"/>
        </w:numPr>
      </w:pPr>
      <w:r>
        <w:t>Appendix</w:t>
      </w:r>
      <w:r w:rsidR="00A02B51">
        <w:rPr>
          <w:color w:val="000000" w:themeColor="text1"/>
        </w:rPr>
        <w:t xml:space="preserve"> </w:t>
      </w:r>
      <w:r w:rsidR="00A02B51">
        <w:rPr>
          <w:color w:val="000000" w:themeColor="text1"/>
        </w:rPr>
        <w:fldChar w:fldCharType="begin"/>
      </w:r>
      <w:r w:rsidR="00A02B51">
        <w:rPr>
          <w:color w:val="000000" w:themeColor="text1"/>
        </w:rPr>
        <w:instrText xml:space="preserve"> REF _Ref206445408 \r \h </w:instrText>
      </w:r>
      <w:r w:rsidR="00A02B51">
        <w:rPr>
          <w:color w:val="000000" w:themeColor="text1"/>
        </w:rPr>
      </w:r>
      <w:r w:rsidR="00A02B51">
        <w:rPr>
          <w:color w:val="000000" w:themeColor="text1"/>
        </w:rPr>
        <w:fldChar w:fldCharType="separate"/>
      </w:r>
      <w:r w:rsidR="00451C8F">
        <w:rPr>
          <w:color w:val="000000" w:themeColor="text1"/>
        </w:rPr>
        <w:t>B</w:t>
      </w:r>
      <w:r w:rsidR="00A02B51">
        <w:rPr>
          <w:color w:val="000000" w:themeColor="text1"/>
        </w:rPr>
        <w:fldChar w:fldCharType="end"/>
      </w:r>
      <w:r>
        <w:t xml:space="preserve">: </w:t>
      </w:r>
      <w:r w:rsidR="00510644">
        <w:t xml:space="preserve">Sample Application with runtime-components SBOM </w:t>
      </w:r>
    </w:p>
    <w:p w14:paraId="13324DC4" w14:textId="77777777" w:rsidR="00C90F6D" w:rsidRDefault="00C90F6D" w:rsidP="00AA1C57">
      <w:pPr>
        <w:pStyle w:val="ListParagraph"/>
      </w:pPr>
    </w:p>
    <w:p w14:paraId="3CA85832" w14:textId="77777777" w:rsidR="001177EB" w:rsidRDefault="001177EB" w:rsidP="001177EB">
      <w:r>
        <w:t xml:space="preserve">Every </w:t>
      </w:r>
      <w:r w:rsidRPr="001A3646">
        <w:rPr>
          <w:rFonts w:ascii="IBM Plex Mono" w:hAnsi="IBM Plex Mono"/>
        </w:rPr>
        <w:t>component</w:t>
      </w:r>
      <w:r>
        <w:t xml:space="preserve"> or </w:t>
      </w:r>
      <w:r w:rsidRPr="001A3646">
        <w:rPr>
          <w:rFonts w:ascii="IBM Plex Mono" w:hAnsi="IBM Plex Mono"/>
        </w:rPr>
        <w:t>service</w:t>
      </w:r>
      <w:r>
        <w:t xml:space="preserve"> JSON object in a ConcertDef SBOM must have a </w:t>
      </w:r>
      <w:r w:rsidRPr="001A3646">
        <w:rPr>
          <w:rFonts w:ascii="IBM Plex Mono" w:hAnsi="IBM Plex Mono"/>
        </w:rPr>
        <w:t>name</w:t>
      </w:r>
      <w:r>
        <w:t>.  Every ConcertDef SBOM must have three top-level JSON objects:</w:t>
      </w:r>
    </w:p>
    <w:p w14:paraId="214C54CD" w14:textId="77777777" w:rsidR="001177EB" w:rsidRDefault="001177EB">
      <w:pPr>
        <w:pStyle w:val="ListParagraph"/>
        <w:numPr>
          <w:ilvl w:val="0"/>
          <w:numId w:val="28"/>
        </w:numPr>
        <w:autoSpaceDN/>
        <w:ind w:left="720"/>
        <w:contextualSpacing/>
        <w:textAlignment w:val="auto"/>
      </w:pPr>
      <w:r w:rsidRPr="001A3646">
        <w:rPr>
          <w:rFonts w:ascii="IBM Plex Mono" w:hAnsi="IBM Plex Mono"/>
        </w:rPr>
        <w:t>bomFormat</w:t>
      </w:r>
      <w:r>
        <w:t xml:space="preserve">: It must be a string value </w:t>
      </w:r>
      <w:r w:rsidRPr="001A3646">
        <w:rPr>
          <w:rFonts w:ascii="IBM Plex Mono" w:hAnsi="IBM Plex Mono"/>
        </w:rPr>
        <w:t>“ConcertDef”</w:t>
      </w:r>
      <w:r>
        <w:t>.</w:t>
      </w:r>
    </w:p>
    <w:p w14:paraId="085DFFC3" w14:textId="77777777" w:rsidR="001177EB" w:rsidRDefault="001177EB">
      <w:pPr>
        <w:pStyle w:val="ListParagraph"/>
        <w:numPr>
          <w:ilvl w:val="0"/>
          <w:numId w:val="28"/>
        </w:numPr>
        <w:autoSpaceDN/>
        <w:ind w:left="720"/>
        <w:contextualSpacing/>
        <w:textAlignment w:val="auto"/>
      </w:pPr>
      <w:r w:rsidRPr="001A3646">
        <w:rPr>
          <w:rFonts w:ascii="IBM Plex Mono" w:hAnsi="IBM Plex Mono"/>
          <w:i/>
          <w:iCs/>
        </w:rPr>
        <w:t>specVersion</w:t>
      </w:r>
      <w:r>
        <w:t xml:space="preserve">: It must be a string value </w:t>
      </w:r>
      <w:r w:rsidRPr="001A3646">
        <w:rPr>
          <w:rFonts w:ascii="IBM Plex Mono" w:hAnsi="IBM Plex Mono"/>
        </w:rPr>
        <w:t>“1.0.2”</w:t>
      </w:r>
      <w:r>
        <w:t>.</w:t>
      </w:r>
    </w:p>
    <w:p w14:paraId="5546F92D" w14:textId="1BB37DCB" w:rsidR="001177EB" w:rsidRDefault="001177EB">
      <w:pPr>
        <w:pStyle w:val="ListParagraph"/>
        <w:numPr>
          <w:ilvl w:val="0"/>
          <w:numId w:val="28"/>
        </w:numPr>
        <w:autoSpaceDN/>
        <w:ind w:left="720"/>
        <w:contextualSpacing/>
        <w:textAlignment w:val="auto"/>
      </w:pPr>
      <w:r w:rsidRPr="001A3646">
        <w:rPr>
          <w:rFonts w:ascii="IBM Plex Mono" w:hAnsi="IBM Plex Mono"/>
          <w:i/>
          <w:iCs/>
        </w:rPr>
        <w:t>metadata</w:t>
      </w:r>
      <w:r>
        <w:t xml:space="preserve">: An object of type </w:t>
      </w:r>
      <w:r w:rsidRPr="001177EB">
        <w:rPr>
          <w:rFonts w:ascii="IBM Plex Mono" w:hAnsi="IBM Plex Mono"/>
        </w:rPr>
        <w:t>“application”</w:t>
      </w:r>
      <w:r w:rsidRPr="001177EB">
        <w:t>.</w:t>
      </w:r>
    </w:p>
    <w:p w14:paraId="7F3ECED7" w14:textId="77777777" w:rsidR="001177EB" w:rsidRDefault="001177EB" w:rsidP="00E0267F">
      <w:pPr>
        <w:pStyle w:val="ListParagraph"/>
        <w:ind w:left="0"/>
      </w:pPr>
    </w:p>
    <w:p w14:paraId="32D68289" w14:textId="41099063" w:rsidR="00E0267F" w:rsidRDefault="00E0267F" w:rsidP="00E0267F">
      <w:pPr>
        <w:pStyle w:val="ListParagraph"/>
        <w:ind w:left="0"/>
        <w:rPr>
          <w:sz w:val="22"/>
          <w:szCs w:val="22"/>
        </w:rPr>
      </w:pPr>
      <w:r>
        <w:t>Other sample ConcertDef SBOMs are available at:</w:t>
      </w:r>
      <w:r>
        <w:br/>
      </w:r>
      <w:hyperlink r:id="rId17" w:history="1">
        <w:r w:rsidR="005B17F2">
          <w:rPr>
            <w:rStyle w:val="Hyperlink"/>
            <w:sz w:val="22"/>
            <w:szCs w:val="22"/>
          </w:rPr>
          <w:t>https://github.com/IBM/Concert/tree/main/use-case-data-files/concertdef-samples/2.0.0.1</w:t>
        </w:r>
      </w:hyperlink>
      <w:r w:rsidRPr="00604633">
        <w:rPr>
          <w:sz w:val="22"/>
          <w:szCs w:val="22"/>
        </w:rPr>
        <w:t xml:space="preserve"> </w:t>
      </w:r>
    </w:p>
    <w:p w14:paraId="5132D351" w14:textId="77777777" w:rsidR="00935F1C" w:rsidRDefault="00935F1C" w:rsidP="00E0267F">
      <w:pPr>
        <w:pStyle w:val="ListParagraph"/>
        <w:ind w:left="0"/>
        <w:rPr>
          <w:sz w:val="22"/>
          <w:szCs w:val="22"/>
        </w:rPr>
      </w:pPr>
    </w:p>
    <w:p w14:paraId="5FC02FD6" w14:textId="77777777" w:rsidR="00935F1C" w:rsidRPr="00E0267F" w:rsidRDefault="00935F1C" w:rsidP="00E0267F">
      <w:pPr>
        <w:pStyle w:val="ListParagraph"/>
        <w:ind w:left="0"/>
        <w:rPr>
          <w:sz w:val="22"/>
          <w:szCs w:val="22"/>
        </w:rPr>
      </w:pPr>
    </w:p>
    <w:p w14:paraId="1C40D410" w14:textId="52A4250B" w:rsidR="00EB22C8" w:rsidRPr="00EB22C8" w:rsidRDefault="00EB22C8" w:rsidP="00EB22C8">
      <w:pPr>
        <w:pStyle w:val="Heading1"/>
        <w:numPr>
          <w:ilvl w:val="0"/>
          <w:numId w:val="24"/>
        </w:numPr>
        <w:spacing w:after="115"/>
      </w:pPr>
      <w:bookmarkStart w:id="2" w:name="_Toc185591890"/>
      <w:bookmarkStart w:id="3" w:name="_Toc185592192"/>
      <w:bookmarkStart w:id="4" w:name="_Toc206443152"/>
      <w:bookmarkStart w:id="5" w:name="_Ref500366111"/>
      <w:r w:rsidRPr="00EB22C8">
        <w:lastRenderedPageBreak/>
        <w:t>ConcertDef JSON Schema</w:t>
      </w:r>
      <w:bookmarkEnd w:id="2"/>
      <w:bookmarkEnd w:id="3"/>
      <w:bookmarkEnd w:id="4"/>
    </w:p>
    <w:bookmarkEnd w:id="5"/>
    <w:p w14:paraId="4854E2D1" w14:textId="5D50A68C" w:rsidR="00EB22C8" w:rsidRDefault="00EB22C8" w:rsidP="00EB22C8">
      <w:r w:rsidRPr="00F41FD6">
        <w:rPr>
          <w:i/>
          <w:iCs/>
        </w:rPr>
        <w:t>ConcertDef Schema</w:t>
      </w:r>
      <w:r>
        <w:t xml:space="preserve"> is a </w:t>
      </w:r>
      <w:r w:rsidRPr="00A419C6">
        <w:rPr>
          <w:i/>
          <w:iCs/>
        </w:rPr>
        <w:t>JSON Schema</w:t>
      </w:r>
      <w:r>
        <w:t xml:space="preserve"> specification for </w:t>
      </w:r>
      <w:r w:rsidRPr="0082588A">
        <w:rPr>
          <w:i/>
          <w:iCs/>
        </w:rPr>
        <w:t>ConcertDef SBOM</w:t>
      </w:r>
      <w:r>
        <w:rPr>
          <w:i/>
          <w:iCs/>
        </w:rPr>
        <w:t>s</w:t>
      </w:r>
      <w:r>
        <w:t xml:space="preserve">.  Custom extensions of the JSON-based “syntax” specification can be done via JSON Schema </w:t>
      </w:r>
      <w:r w:rsidRPr="00C750A9">
        <w:rPr>
          <w:rFonts w:ascii="IBM Plex Mono" w:hAnsi="IBM Plex Mono"/>
        </w:rPr>
        <w:t>properties</w:t>
      </w:r>
      <w:r>
        <w:t xml:space="preserve"> objects, which are </w:t>
      </w:r>
      <w:r w:rsidRPr="00567DC9">
        <w:rPr>
          <w:i/>
          <w:iCs/>
        </w:rPr>
        <w:t xml:space="preserve">JSON </w:t>
      </w:r>
      <w:r w:rsidRPr="00C750A9">
        <w:rPr>
          <w:rFonts w:ascii="IBM Plex Mono" w:hAnsi="IBM Plex Mono"/>
          <w:i/>
          <w:iCs/>
        </w:rPr>
        <w:t>arrays</w:t>
      </w:r>
      <w:r>
        <w:t xml:space="preserve"> of two-field objects, each of which comprises </w:t>
      </w:r>
      <w:r w:rsidRPr="00C750A9">
        <w:rPr>
          <w:rFonts w:ascii="IBM Plex Mono" w:hAnsi="IBM Plex Mono"/>
        </w:rPr>
        <w:t>name</w:t>
      </w:r>
      <w:r>
        <w:t xml:space="preserve"> and </w:t>
      </w:r>
      <w:r w:rsidRPr="00C750A9">
        <w:rPr>
          <w:rFonts w:ascii="IBM Plex Mono" w:hAnsi="IBM Plex Mono"/>
        </w:rPr>
        <w:t>value</w:t>
      </w:r>
      <w:r>
        <w:t xml:space="preserve"> fields.  After a specific </w:t>
      </w:r>
      <w:r w:rsidRPr="0082588A">
        <w:rPr>
          <w:i/>
          <w:iCs/>
        </w:rPr>
        <w:t>ConcertDef SBOM</w:t>
      </w:r>
      <w:r>
        <w:t xml:space="preserve"> is loaded </w:t>
      </w:r>
      <w:r w:rsidR="00B85667">
        <w:t>in</w:t>
      </w:r>
      <w:r>
        <w:t>to the Concert service in use, “semantic” errors are checked by the service</w:t>
      </w:r>
      <w:r w:rsidR="00E723FE">
        <w:t xml:space="preserve">. </w:t>
      </w:r>
      <w:r w:rsidR="00C66B7B">
        <w:t xml:space="preserve">Additionally, the </w:t>
      </w:r>
      <w:r w:rsidR="005665D7">
        <w:t>Concert</w:t>
      </w:r>
      <w:r>
        <w:t xml:space="preserve"> </w:t>
      </w:r>
      <w:r w:rsidR="00C66B7B">
        <w:t>service</w:t>
      </w:r>
      <w:r>
        <w:t xml:space="preserve"> links the data included in the loaded ConcertDef files </w:t>
      </w:r>
      <w:r w:rsidR="00C750A9">
        <w:t>with the data in</w:t>
      </w:r>
      <w:r>
        <w:t xml:space="preserve"> other types of files</w:t>
      </w:r>
      <w:r w:rsidR="00C750A9">
        <w:t xml:space="preserve"> that Concert supports, such as CycloneDX package SBOMs, </w:t>
      </w:r>
      <w:r w:rsidR="001A3646">
        <w:t xml:space="preserve">CVE </w:t>
      </w:r>
      <w:r w:rsidR="00C750A9">
        <w:t>vulnerability</w:t>
      </w:r>
      <w:r w:rsidR="001A3646">
        <w:t xml:space="preserve"> s</w:t>
      </w:r>
      <w:r w:rsidR="00C750A9">
        <w:t>cans, endpoint certificates, and compliance postures</w:t>
      </w:r>
      <w:r>
        <w:t>.  Finally, the service links all the data with relevant built-in and 3</w:t>
      </w:r>
      <w:r w:rsidRPr="0082588A">
        <w:rPr>
          <w:vertAlign w:val="superscript"/>
        </w:rPr>
        <w:t>rd</w:t>
      </w:r>
      <w:r>
        <w:t>-party data, e.g., National Vulnerability Database (NVD) data.</w:t>
      </w:r>
    </w:p>
    <w:p w14:paraId="5E17DDD6" w14:textId="77777777" w:rsidR="00561FAB" w:rsidRDefault="00561FAB" w:rsidP="001A3646">
      <w:pPr>
        <w:pStyle w:val="ListParagraph"/>
        <w:ind w:left="0"/>
      </w:pPr>
    </w:p>
    <w:p w14:paraId="76635741" w14:textId="1583D3C7" w:rsidR="00E210D9" w:rsidRDefault="00A25F86" w:rsidP="001A3646">
      <w:pPr>
        <w:pStyle w:val="ListParagraph"/>
        <w:ind w:left="0"/>
      </w:pPr>
      <w:r>
        <w:t xml:space="preserve">Type-specific ConcertDef Schema specifications </w:t>
      </w:r>
      <w:r w:rsidR="00E210D9">
        <w:t xml:space="preserve">can be accessed from the Concert service instance in use via the CURL command.  For example, the command below shows </w:t>
      </w:r>
      <w:r w:rsidR="006A7450">
        <w:t xml:space="preserve">the </w:t>
      </w:r>
      <w:r w:rsidR="00E210D9">
        <w:t xml:space="preserve">contents of the </w:t>
      </w:r>
      <w:r w:rsidR="006439D7">
        <w:t>Application</w:t>
      </w:r>
      <w:r w:rsidR="00E210D9">
        <w:t xml:space="preserve"> Inventory SBOM schema in use by the instance</w:t>
      </w:r>
      <w:r w:rsidR="00B045AB">
        <w:t xml:space="preserve"> at</w:t>
      </w:r>
      <w:r w:rsidR="00E210D9">
        <w:t xml:space="preserve"> “</w:t>
      </w:r>
      <w:r w:rsidR="00E210D9" w:rsidRPr="006A7450">
        <w:rPr>
          <w:color w:val="0432FF"/>
        </w:rPr>
        <w:t>myhost.com:1234</w:t>
      </w:r>
      <w:r w:rsidR="00E210D9">
        <w:t>”</w:t>
      </w:r>
      <w:r w:rsidR="00B045AB">
        <w:t xml:space="preserve"> supporting</w:t>
      </w:r>
      <w:r w:rsidR="006A7450">
        <w:t xml:space="preserve"> API key type “</w:t>
      </w:r>
      <w:r w:rsidR="006A7450" w:rsidRPr="006A7450">
        <w:rPr>
          <w:color w:val="0432FF"/>
        </w:rPr>
        <w:t>C_API_KEY</w:t>
      </w:r>
      <w:r w:rsidR="006A7450">
        <w:t>”</w:t>
      </w:r>
      <w:r w:rsidR="00E210D9">
        <w:t xml:space="preserve">.  The </w:t>
      </w:r>
      <w:r w:rsidR="006A7450">
        <w:t>API path is “</w:t>
      </w:r>
      <w:r w:rsidR="006A7450" w:rsidRPr="006A7450">
        <w:rPr>
          <w:b/>
          <w:bCs/>
          <w:color w:val="C00000"/>
        </w:rPr>
        <w:t>/core/api/v1/concertdef/schema</w:t>
      </w:r>
      <w:r w:rsidR="006A7450">
        <w:t xml:space="preserve">” and query parameter for </w:t>
      </w:r>
      <w:r w:rsidR="006A7450" w:rsidRPr="006A7450">
        <w:rPr>
          <w:b/>
          <w:bCs/>
          <w:color w:val="C00000"/>
        </w:rPr>
        <w:t>sbom_type</w:t>
      </w:r>
      <w:r w:rsidR="006A7450">
        <w:t xml:space="preserve"> is </w:t>
      </w:r>
      <w:r w:rsidR="00B76FFF">
        <w:rPr>
          <w:b/>
          <w:bCs/>
          <w:color w:val="0432FF"/>
        </w:rPr>
        <w:t>app</w:t>
      </w:r>
      <w:r w:rsidR="006A7450" w:rsidRPr="006A7450">
        <w:rPr>
          <w:color w:val="000000" w:themeColor="text1"/>
        </w:rPr>
        <w:t>.</w:t>
      </w:r>
      <w:r w:rsidR="00B045AB">
        <w:rPr>
          <w:color w:val="000000" w:themeColor="text1"/>
        </w:rPr>
        <w:t xml:space="preserve">  </w:t>
      </w:r>
      <w:r w:rsidR="006A7450" w:rsidRPr="006A7450">
        <w:rPr>
          <w:color w:val="0432FF"/>
        </w:rPr>
        <w:t xml:space="preserve">&lt;key&gt; </w:t>
      </w:r>
      <w:r w:rsidR="006A7450">
        <w:rPr>
          <w:color w:val="000000" w:themeColor="text1"/>
        </w:rPr>
        <w:t xml:space="preserve">and </w:t>
      </w:r>
      <w:r w:rsidR="006A7450" w:rsidRPr="006A7450">
        <w:rPr>
          <w:color w:val="0432FF"/>
        </w:rPr>
        <w:t xml:space="preserve">&lt;id&gt; </w:t>
      </w:r>
      <w:r w:rsidR="006A7450">
        <w:rPr>
          <w:color w:val="000000" w:themeColor="text1"/>
        </w:rPr>
        <w:t xml:space="preserve">are the API key and instance id in use, respectively.  The output can be saved into a local file </w:t>
      </w:r>
      <w:r w:rsidR="00B045AB">
        <w:rPr>
          <w:color w:val="000000" w:themeColor="text1"/>
        </w:rPr>
        <w:t xml:space="preserve">via </w:t>
      </w:r>
      <w:r w:rsidR="006A7450">
        <w:rPr>
          <w:color w:val="000000" w:themeColor="text1"/>
        </w:rPr>
        <w:t>the command option “-</w:t>
      </w:r>
      <w:r w:rsidR="00B045AB">
        <w:rPr>
          <w:color w:val="000000" w:themeColor="text1"/>
        </w:rPr>
        <w:t>o</w:t>
      </w:r>
      <w:r w:rsidR="006A7450">
        <w:rPr>
          <w:color w:val="000000" w:themeColor="text1"/>
        </w:rPr>
        <w:t>”.</w:t>
      </w:r>
      <w:r w:rsidR="00E210D9">
        <w:br/>
      </w:r>
    </w:p>
    <w:p w14:paraId="297E162A" w14:textId="70433A22" w:rsidR="001A3646" w:rsidRPr="00136B7C" w:rsidRDefault="00E210D9" w:rsidP="00136B7C">
      <w:pPr>
        <w:pStyle w:val="ListParagraph"/>
        <w:ind w:left="360"/>
        <w:rPr>
          <w:rFonts w:ascii="IBM Plex Mono" w:hAnsi="IBM Plex Mono"/>
          <w:sz w:val="18"/>
          <w:szCs w:val="18"/>
        </w:rPr>
      </w:pPr>
      <w:r w:rsidRPr="00B045AB">
        <w:rPr>
          <w:rFonts w:ascii="IBM Plex Mono" w:hAnsi="IBM Plex Mono"/>
          <w:sz w:val="18"/>
          <w:szCs w:val="18"/>
        </w:rPr>
        <w:t>curl -k 'https://</w:t>
      </w:r>
      <w:r w:rsidRPr="00B045AB">
        <w:rPr>
          <w:rFonts w:ascii="IBM Plex Mono" w:hAnsi="IBM Plex Mono"/>
          <w:color w:val="0432FF"/>
          <w:sz w:val="18"/>
          <w:szCs w:val="18"/>
        </w:rPr>
        <w:t>myhost.com</w:t>
      </w:r>
      <w:r w:rsidRPr="00B045AB">
        <w:rPr>
          <w:rFonts w:ascii="IBM Plex Mono" w:hAnsi="IBM Plex Mono"/>
          <w:sz w:val="18"/>
          <w:szCs w:val="18"/>
        </w:rPr>
        <w:t>:</w:t>
      </w:r>
      <w:r w:rsidRPr="00B045AB">
        <w:rPr>
          <w:rFonts w:ascii="IBM Plex Mono" w:hAnsi="IBM Plex Mono"/>
          <w:color w:val="0432FF"/>
          <w:sz w:val="18"/>
          <w:szCs w:val="18"/>
        </w:rPr>
        <w:t>1234</w:t>
      </w:r>
      <w:r w:rsidRPr="00B045AB">
        <w:rPr>
          <w:rFonts w:ascii="IBM Plex Mono" w:hAnsi="IBM Plex Mono"/>
          <w:b/>
          <w:bCs/>
          <w:color w:val="C00000"/>
          <w:sz w:val="18"/>
          <w:szCs w:val="18"/>
        </w:rPr>
        <w:t>/core/api/v1/concertdef/schema</w:t>
      </w:r>
      <w:r w:rsidRPr="00B045AB">
        <w:rPr>
          <w:rFonts w:ascii="IBM Plex Mono" w:hAnsi="IBM Plex Mono"/>
          <w:sz w:val="18"/>
          <w:szCs w:val="18"/>
        </w:rPr>
        <w:t>?</w:t>
      </w:r>
      <w:r w:rsidRPr="00B045AB">
        <w:rPr>
          <w:rFonts w:ascii="IBM Plex Mono" w:hAnsi="IBM Plex Mono"/>
          <w:b/>
          <w:bCs/>
          <w:color w:val="C00000"/>
          <w:sz w:val="18"/>
          <w:szCs w:val="18"/>
        </w:rPr>
        <w:t>sbom_type</w:t>
      </w:r>
      <w:r w:rsidRPr="00B045AB">
        <w:rPr>
          <w:rFonts w:ascii="IBM Plex Mono" w:hAnsi="IBM Plex Mono"/>
          <w:sz w:val="18"/>
          <w:szCs w:val="18"/>
        </w:rPr>
        <w:t>=</w:t>
      </w:r>
      <w:r w:rsidR="00CD13B7">
        <w:rPr>
          <w:rFonts w:ascii="IBM Plex Mono" w:hAnsi="IBM Plex Mono"/>
          <w:b/>
          <w:bCs/>
          <w:color w:val="0432FF"/>
          <w:sz w:val="18"/>
          <w:szCs w:val="18"/>
        </w:rPr>
        <w:t>app</w:t>
      </w:r>
      <w:r w:rsidRPr="00B045AB">
        <w:rPr>
          <w:rFonts w:ascii="IBM Plex Mono" w:hAnsi="IBM Plex Mono"/>
          <w:b/>
          <w:bCs/>
          <w:color w:val="0432FF"/>
          <w:sz w:val="18"/>
          <w:szCs w:val="18"/>
        </w:rPr>
        <w:t>'</w:t>
      </w:r>
      <w:r w:rsidRPr="00B045AB">
        <w:rPr>
          <w:rFonts w:ascii="IBM Plex Mono" w:hAnsi="IBM Plex Mono"/>
          <w:color w:val="0432FF"/>
          <w:sz w:val="18"/>
          <w:szCs w:val="18"/>
        </w:rPr>
        <w:t xml:space="preserve"> </w:t>
      </w:r>
      <w:r w:rsidR="00B045AB">
        <w:rPr>
          <w:rFonts w:ascii="IBM Plex Mono" w:hAnsi="IBM Plex Mono"/>
          <w:color w:val="0432FF"/>
          <w:sz w:val="18"/>
          <w:szCs w:val="18"/>
        </w:rPr>
        <w:br/>
      </w:r>
      <w:r w:rsidRPr="00B045AB">
        <w:rPr>
          <w:rFonts w:ascii="IBM Plex Mono" w:hAnsi="IBM Plex Mono"/>
          <w:sz w:val="18"/>
          <w:szCs w:val="18"/>
        </w:rPr>
        <w:t xml:space="preserve">--header </w:t>
      </w:r>
      <w:r w:rsidRPr="00634234">
        <w:rPr>
          <w:rFonts w:ascii="IBM Plex Mono" w:hAnsi="IBM Plex Mono"/>
          <w:b/>
          <w:bCs/>
          <w:color w:val="C00000"/>
          <w:sz w:val="18"/>
          <w:szCs w:val="18"/>
        </w:rPr>
        <w:t>'Authorization</w:t>
      </w:r>
      <w:r w:rsidRPr="00B045AB">
        <w:rPr>
          <w:rFonts w:ascii="IBM Plex Mono" w:hAnsi="IBM Plex Mono"/>
          <w:sz w:val="18"/>
          <w:szCs w:val="18"/>
        </w:rPr>
        <w:t xml:space="preserve">: </w:t>
      </w:r>
      <w:r w:rsidRPr="00B045AB">
        <w:rPr>
          <w:rFonts w:ascii="IBM Plex Mono" w:hAnsi="IBM Plex Mono"/>
          <w:color w:val="0432FF"/>
          <w:sz w:val="18"/>
          <w:szCs w:val="18"/>
        </w:rPr>
        <w:t xml:space="preserve">C_API_KEY </w:t>
      </w:r>
      <w:r w:rsidR="006A7450" w:rsidRPr="00B045AB">
        <w:rPr>
          <w:rFonts w:ascii="IBM Plex Mono" w:hAnsi="IBM Plex Mono"/>
          <w:color w:val="0432FF"/>
          <w:sz w:val="18"/>
          <w:szCs w:val="18"/>
        </w:rPr>
        <w:t>&lt;key&gt;</w:t>
      </w:r>
      <w:r w:rsidRPr="00B045AB">
        <w:rPr>
          <w:rFonts w:ascii="IBM Plex Mono" w:hAnsi="IBM Plex Mono"/>
          <w:sz w:val="18"/>
          <w:szCs w:val="18"/>
        </w:rPr>
        <w:t xml:space="preserve">' --header </w:t>
      </w:r>
      <w:r w:rsidRPr="00A25F86">
        <w:rPr>
          <w:rFonts w:ascii="IBM Plex Mono" w:hAnsi="IBM Plex Mono"/>
          <w:b/>
          <w:bCs/>
          <w:color w:val="C00000"/>
          <w:sz w:val="18"/>
          <w:szCs w:val="18"/>
        </w:rPr>
        <w:t>'</w:t>
      </w:r>
      <w:r w:rsidR="00A25F86">
        <w:rPr>
          <w:rFonts w:ascii="IBM Plex Mono" w:hAnsi="IBM Plex Mono"/>
          <w:b/>
          <w:bCs/>
          <w:color w:val="C00000"/>
          <w:sz w:val="18"/>
          <w:szCs w:val="18"/>
        </w:rPr>
        <w:t>I</w:t>
      </w:r>
      <w:r w:rsidRPr="00A25F86">
        <w:rPr>
          <w:rFonts w:ascii="IBM Plex Mono" w:hAnsi="IBM Plex Mono"/>
          <w:b/>
          <w:bCs/>
          <w:color w:val="C00000"/>
          <w:sz w:val="18"/>
          <w:szCs w:val="18"/>
        </w:rPr>
        <w:t>nstance</w:t>
      </w:r>
      <w:r w:rsidR="00A25F86">
        <w:rPr>
          <w:rFonts w:ascii="IBM Plex Mono" w:hAnsi="IBM Plex Mono"/>
          <w:b/>
          <w:bCs/>
          <w:color w:val="C00000"/>
          <w:sz w:val="18"/>
          <w:szCs w:val="18"/>
        </w:rPr>
        <w:t>I</w:t>
      </w:r>
      <w:r w:rsidRPr="00A25F86">
        <w:rPr>
          <w:rFonts w:ascii="IBM Plex Mono" w:hAnsi="IBM Plex Mono"/>
          <w:b/>
          <w:bCs/>
          <w:color w:val="C00000"/>
          <w:sz w:val="18"/>
          <w:szCs w:val="18"/>
        </w:rPr>
        <w:t>d</w:t>
      </w:r>
      <w:r w:rsidRPr="00B045AB">
        <w:rPr>
          <w:rFonts w:ascii="IBM Plex Mono" w:hAnsi="IBM Plex Mono"/>
          <w:sz w:val="18"/>
          <w:szCs w:val="18"/>
        </w:rPr>
        <w:t xml:space="preserve">: </w:t>
      </w:r>
      <w:r w:rsidR="006A7450" w:rsidRPr="00B045AB">
        <w:rPr>
          <w:rFonts w:ascii="IBM Plex Mono" w:hAnsi="IBM Plex Mono"/>
          <w:color w:val="0432FF"/>
          <w:sz w:val="18"/>
          <w:szCs w:val="18"/>
        </w:rPr>
        <w:t>&lt;id&gt;</w:t>
      </w:r>
      <w:r w:rsidRPr="00B045AB">
        <w:rPr>
          <w:rFonts w:ascii="IBM Plex Mono" w:hAnsi="IBM Plex Mono"/>
          <w:sz w:val="18"/>
          <w:szCs w:val="18"/>
        </w:rPr>
        <w:t>'</w:t>
      </w:r>
      <w:r w:rsidR="001A3646">
        <w:br/>
      </w:r>
    </w:p>
    <w:p w14:paraId="04A109C2" w14:textId="6431BF35" w:rsidR="00A25F86" w:rsidRDefault="00A25F86" w:rsidP="00A25F86">
      <w:pPr>
        <w:pStyle w:val="DefaultText"/>
        <w:rPr>
          <w:szCs w:val="32"/>
        </w:rPr>
      </w:pPr>
      <w:r w:rsidRPr="00921E37">
        <w:rPr>
          <w:szCs w:val="32"/>
        </w:rPr>
        <w:t xml:space="preserve">The </w:t>
      </w:r>
      <w:r>
        <w:rPr>
          <w:szCs w:val="32"/>
        </w:rPr>
        <w:t xml:space="preserve">CURL </w:t>
      </w:r>
      <w:r w:rsidRPr="00921E37">
        <w:rPr>
          <w:szCs w:val="32"/>
        </w:rPr>
        <w:t xml:space="preserve">command below </w:t>
      </w:r>
      <w:r>
        <w:rPr>
          <w:szCs w:val="32"/>
        </w:rPr>
        <w:t>exemplifies how schema validation for a ConcertDef SBOM can be performed via the Concert service in use.</w:t>
      </w:r>
    </w:p>
    <w:p w14:paraId="5BCDFDD7" w14:textId="512146AC" w:rsidR="00A25F86" w:rsidRPr="005F379B" w:rsidRDefault="00A25F86" w:rsidP="00A25F86">
      <w:pPr>
        <w:pStyle w:val="DefaultText"/>
        <w:ind w:left="360"/>
        <w:rPr>
          <w:rFonts w:ascii="IBM Plex Mono" w:hAnsi="IBM Plex Mono"/>
          <w:sz w:val="18"/>
          <w:szCs w:val="18"/>
        </w:rPr>
      </w:pPr>
      <w:r>
        <w:rPr>
          <w:szCs w:val="32"/>
        </w:rPr>
        <w:br/>
      </w:r>
      <w:r w:rsidRPr="005F379B">
        <w:rPr>
          <w:rFonts w:ascii="IBM Plex Mono" w:hAnsi="IBM Plex Mono"/>
          <w:sz w:val="18"/>
          <w:szCs w:val="18"/>
        </w:rPr>
        <w:t>curl --location 'https://</w:t>
      </w:r>
      <w:r w:rsidRPr="005F379B">
        <w:rPr>
          <w:rFonts w:ascii="IBM Plex Mono" w:hAnsi="IBM Plex Mono"/>
          <w:color w:val="0432FF"/>
          <w:sz w:val="18"/>
          <w:szCs w:val="18"/>
        </w:rPr>
        <w:t>myhost.com:1234</w:t>
      </w:r>
      <w:r w:rsidRPr="005F379B">
        <w:rPr>
          <w:rFonts w:ascii="IBM Plex Mono" w:hAnsi="IBM Plex Mono"/>
          <w:sz w:val="18"/>
          <w:szCs w:val="18"/>
        </w:rPr>
        <w:t>/</w:t>
      </w:r>
      <w:r w:rsidRPr="005F379B">
        <w:rPr>
          <w:rFonts w:ascii="IBM Plex Mono" w:hAnsi="IBM Plex Mono"/>
          <w:b/>
          <w:bCs/>
          <w:color w:val="C00000"/>
          <w:sz w:val="18"/>
          <w:szCs w:val="18"/>
        </w:rPr>
        <w:t>core/api/v1/validate_concertdef_sbom</w:t>
      </w:r>
      <w:r w:rsidRPr="005F379B">
        <w:rPr>
          <w:rFonts w:ascii="IBM Plex Mono" w:hAnsi="IBM Plex Mono"/>
          <w:sz w:val="18"/>
          <w:szCs w:val="18"/>
        </w:rPr>
        <w:t>' \</w:t>
      </w:r>
    </w:p>
    <w:p w14:paraId="0890018B"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1B5E66F9" w14:textId="77777777" w:rsidR="00634234" w:rsidRPr="005F379B" w:rsidRDefault="00634234" w:rsidP="00634234">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797DC35"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37E7A543"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4FF58DB1" w14:textId="7FD5B6CC" w:rsidR="00A25F86" w:rsidRPr="00A25F86" w:rsidRDefault="00A25F86" w:rsidP="00A25F86">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Pr>
          <w:rFonts w:ascii="IBM Plex Mono" w:hAnsi="IBM Plex Mono"/>
          <w:sz w:val="18"/>
          <w:szCs w:val="18"/>
        </w:rPr>
        <w:t>sample</w:t>
      </w:r>
      <w:r w:rsidRPr="005F379B">
        <w:rPr>
          <w:rFonts w:ascii="IBM Plex Mono" w:hAnsi="IBM Plex Mono"/>
          <w:sz w:val="18"/>
          <w:szCs w:val="18"/>
        </w:rPr>
        <w:t>/concert-sample-devsecops-</w:t>
      </w:r>
      <w:r w:rsidR="00F02B1D">
        <w:rPr>
          <w:rFonts w:ascii="IBM Plex Mono" w:hAnsi="IBM Plex Mono"/>
          <w:sz w:val="18"/>
          <w:szCs w:val="18"/>
        </w:rPr>
        <w:t>app</w:t>
      </w:r>
      <w:r w:rsidRPr="005F379B">
        <w:rPr>
          <w:rFonts w:ascii="IBM Plex Mono" w:hAnsi="IBM Plex Mono"/>
          <w:sz w:val="18"/>
          <w:szCs w:val="18"/>
        </w:rPr>
        <w:t>.json"'</w:t>
      </w:r>
    </w:p>
    <w:p w14:paraId="17142E44" w14:textId="77777777" w:rsidR="00A25F86" w:rsidRDefault="00A25F86" w:rsidP="001A3646"/>
    <w:p w14:paraId="24FF68B9" w14:textId="77777777" w:rsidR="001A3646" w:rsidRDefault="001A3646" w:rsidP="001A3646">
      <w:r>
        <w:t xml:space="preserve">JSON-formatted </w:t>
      </w:r>
      <w:r w:rsidRPr="00761460">
        <w:rPr>
          <w:i/>
          <w:iCs/>
        </w:rPr>
        <w:t>ConcertDef SBOMs</w:t>
      </w:r>
      <w:r>
        <w:t xml:space="preserve"> can be generated via ConcertDef YAML templates.  The </w:t>
      </w:r>
      <w:r w:rsidRPr="00567DC9">
        <w:rPr>
          <w:i/>
          <w:iCs/>
        </w:rPr>
        <w:t>Concert Toolkit image</w:t>
      </w:r>
      <w:r>
        <w:t xml:space="preserve"> can be used to transform a YAML-formatted ConcertDef template file into a </w:t>
      </w:r>
      <w:r w:rsidRPr="00761460">
        <w:rPr>
          <w:i/>
          <w:iCs/>
        </w:rPr>
        <w:t>ConcertDef SBOM</w:t>
      </w:r>
      <w:r>
        <w:t xml:space="preserve">.  More details about the IBM Concert Toolkit are available at: </w:t>
      </w:r>
    </w:p>
    <w:p w14:paraId="7561429E" w14:textId="77777777" w:rsidR="001A3646" w:rsidRDefault="001A3646" w:rsidP="001A3646">
      <w:hyperlink r:id="rId18" w:history="1">
        <w:r w:rsidRPr="00871089">
          <w:rPr>
            <w:rStyle w:val="Hyperlink"/>
            <w:sz w:val="22"/>
            <w:szCs w:val="22"/>
          </w:rPr>
          <w:t>https://www.ibm.com/docs/en/concert?topic=methods-using-concert-toolkit</w:t>
        </w:r>
      </w:hyperlink>
    </w:p>
    <w:p w14:paraId="227BA107" w14:textId="375F62F2" w:rsidR="00365EC5" w:rsidRDefault="001A3646" w:rsidP="00E0267F">
      <w:r>
        <w:br/>
        <w:t xml:space="preserve">Sample YAML template files supported by the </w:t>
      </w:r>
      <w:r w:rsidRPr="00FA4F49">
        <w:rPr>
          <w:i/>
          <w:iCs/>
        </w:rPr>
        <w:t>Concert Toolkit</w:t>
      </w:r>
      <w:r>
        <w:t xml:space="preserve"> are available at:</w:t>
      </w:r>
      <w:r>
        <w:br/>
      </w:r>
      <w:hyperlink r:id="rId19" w:history="1">
        <w:r w:rsidRPr="00604633">
          <w:rPr>
            <w:rStyle w:val="Hyperlink"/>
            <w:sz w:val="22"/>
            <w:szCs w:val="22"/>
          </w:rPr>
          <w:t>https://github.com/IBM/Concert/tree/main/toolkit-enablement/concert-sample/templates</w:t>
        </w:r>
      </w:hyperlink>
      <w:r w:rsidRPr="00604633">
        <w:rPr>
          <w:sz w:val="22"/>
          <w:szCs w:val="22"/>
        </w:rPr>
        <w:t xml:space="preserve">  </w:t>
      </w:r>
    </w:p>
    <w:p w14:paraId="517E92C8" w14:textId="3BF04522" w:rsidR="00134793" w:rsidRDefault="00915C73" w:rsidP="00134793">
      <w:pPr>
        <w:pStyle w:val="Heading2"/>
        <w:pageBreakBefore/>
        <w:numPr>
          <w:ilvl w:val="1"/>
          <w:numId w:val="5"/>
        </w:numPr>
      </w:pPr>
      <w:bookmarkStart w:id="6" w:name="_Toc206443153"/>
      <w:r>
        <w:lastRenderedPageBreak/>
        <w:t xml:space="preserve">Application </w:t>
      </w:r>
      <w:r w:rsidR="00134793">
        <w:t>SBOMs</w:t>
      </w:r>
      <w:r w:rsidR="008532A7">
        <w:t xml:space="preserve"> with Application components</w:t>
      </w:r>
      <w:bookmarkEnd w:id="6"/>
    </w:p>
    <w:p w14:paraId="5776F210" w14:textId="77777777" w:rsidR="001106C2" w:rsidRDefault="001106C2" w:rsidP="00134793"/>
    <w:p w14:paraId="45BCCD48" w14:textId="12B1AC89" w:rsidR="00134793" w:rsidRDefault="00134793" w:rsidP="00134793">
      <w:r>
        <w:t xml:space="preserve">The top-level JSON objects that are specific to </w:t>
      </w:r>
      <w:r w:rsidR="005566B7">
        <w:t>Application</w:t>
      </w:r>
      <w:r>
        <w:rPr>
          <w:i/>
          <w:iCs/>
        </w:rPr>
        <w:t xml:space="preserve"> </w:t>
      </w:r>
      <w:r w:rsidRPr="0015308B">
        <w:t>SBOMs</w:t>
      </w:r>
      <w:r>
        <w:t xml:space="preserve"> are listed below. </w:t>
      </w:r>
    </w:p>
    <w:p w14:paraId="5DEDF9C7" w14:textId="6F9D57D8" w:rsidR="00D905E4" w:rsidRDefault="00D905E4" w:rsidP="00134793">
      <w:pPr>
        <w:pStyle w:val="ListParagraph"/>
        <w:numPr>
          <w:ilvl w:val="0"/>
          <w:numId w:val="29"/>
        </w:numPr>
        <w:autoSpaceDN/>
        <w:ind w:left="720"/>
        <w:contextualSpacing/>
        <w:textAlignment w:val="auto"/>
      </w:pPr>
      <w:r>
        <w:rPr>
          <w:rFonts w:ascii="IBM Plex Mono" w:hAnsi="IBM Plex Mono"/>
        </w:rPr>
        <w:t>compo</w:t>
      </w:r>
      <w:r w:rsidR="00B725E3">
        <w:rPr>
          <w:rFonts w:ascii="IBM Plex Mono" w:hAnsi="IBM Plex Mono"/>
        </w:rPr>
        <w:t>n</w:t>
      </w:r>
      <w:r>
        <w:rPr>
          <w:rFonts w:ascii="IBM Plex Mono" w:hAnsi="IBM Plex Mono"/>
        </w:rPr>
        <w:t>ents</w:t>
      </w:r>
      <w:r>
        <w:t xml:space="preserve">: An array of typed </w:t>
      </w:r>
      <w:r w:rsidRPr="0015308B">
        <w:rPr>
          <w:i/>
          <w:iCs/>
        </w:rPr>
        <w:t xml:space="preserve">build </w:t>
      </w:r>
      <w:r w:rsidR="00B725E3">
        <w:t>definition</w:t>
      </w:r>
      <w:r>
        <w:t>.</w:t>
      </w:r>
      <w:r w:rsidRPr="00D905E4">
        <w:t xml:space="preserve"> </w:t>
      </w:r>
      <w:r>
        <w:t>The</w:t>
      </w:r>
      <w:r>
        <w:rPr>
          <w:rFonts w:ascii="IBM Plex Mono" w:hAnsi="IBM Plex Mono"/>
        </w:rPr>
        <w:t xml:space="preserve"> name</w:t>
      </w:r>
      <w:r>
        <w:t xml:space="preserve">, </w:t>
      </w:r>
      <w:r w:rsidRPr="008570E0">
        <w:rPr>
          <w:rFonts w:ascii="IBM Plex Mono" w:hAnsi="IBM Plex Mono"/>
        </w:rPr>
        <w:t>version</w:t>
      </w:r>
      <w:r>
        <w:t xml:space="preserve"> are used by Concert to compose an internal unique id for the Build </w:t>
      </w:r>
      <w:r w:rsidR="00B725E3">
        <w:t>definition</w:t>
      </w:r>
      <w:r>
        <w:t>.</w:t>
      </w:r>
    </w:p>
    <w:p w14:paraId="771C0B3C" w14:textId="720E7C32" w:rsidR="00134793" w:rsidRDefault="00435A4C">
      <w:pPr>
        <w:pStyle w:val="ListParagraph"/>
        <w:numPr>
          <w:ilvl w:val="0"/>
          <w:numId w:val="29"/>
        </w:numPr>
        <w:autoSpaceDN/>
        <w:ind w:left="720"/>
        <w:contextualSpacing/>
        <w:textAlignment w:val="auto"/>
      </w:pPr>
      <w:r>
        <w:rPr>
          <w:rFonts w:ascii="IBM Plex Mono" w:hAnsi="IBM Plex Mono"/>
        </w:rPr>
        <w:t>c</w:t>
      </w:r>
      <w:r w:rsidR="00B725E3">
        <w:rPr>
          <w:rFonts w:ascii="IBM Plex Mono" w:hAnsi="IBM Plex Mono"/>
        </w:rPr>
        <w:t>omponents-&gt;</w:t>
      </w:r>
      <w:r w:rsidR="00134793" w:rsidRPr="008570E0">
        <w:rPr>
          <w:rFonts w:ascii="IBM Plex Mono" w:hAnsi="IBM Plex Mono"/>
        </w:rPr>
        <w:t>components</w:t>
      </w:r>
      <w:r w:rsidR="00134793">
        <w:t xml:space="preserve">: An array of typed </w:t>
      </w:r>
      <w:r w:rsidR="00134793" w:rsidRPr="0015308B">
        <w:rPr>
          <w:i/>
          <w:iCs/>
        </w:rPr>
        <w:t xml:space="preserve">build </w:t>
      </w:r>
      <w:r w:rsidR="00134793">
        <w:t>objects listed below.</w:t>
      </w:r>
      <w:r w:rsidR="00E632E9">
        <w:t xml:space="preserve">  It must include at least one </w:t>
      </w:r>
      <w:r w:rsidR="00E632E9" w:rsidRPr="0015308B">
        <w:rPr>
          <w:rFonts w:ascii="IBM Plex Mono" w:hAnsi="IBM Plex Mono"/>
        </w:rPr>
        <w:t>container</w:t>
      </w:r>
      <w:r w:rsidR="00E632E9">
        <w:t xml:space="preserve"> or </w:t>
      </w:r>
      <w:r w:rsidR="00E632E9" w:rsidRPr="0015308B">
        <w:rPr>
          <w:rFonts w:ascii="IBM Plex Mono" w:hAnsi="IBM Plex Mono"/>
        </w:rPr>
        <w:t>library</w:t>
      </w:r>
      <w:r w:rsidR="0055475D">
        <w:rPr>
          <w:rFonts w:ascii="IBM Plex Mono" w:hAnsi="IBM Plex Mono"/>
        </w:rPr>
        <w:t xml:space="preserve"> or source code</w:t>
      </w:r>
      <w:r w:rsidR="00E632E9">
        <w:t xml:space="preserve"> object. </w:t>
      </w:r>
      <w:r w:rsidR="0055475D">
        <w:t>This is the place where you can co-relate the build objects with application.</w:t>
      </w:r>
    </w:p>
    <w:p w14:paraId="0B3A6588" w14:textId="77777777" w:rsidR="008570E0" w:rsidRDefault="008570E0">
      <w:pPr>
        <w:pStyle w:val="ListParagraph"/>
        <w:numPr>
          <w:ilvl w:val="1"/>
          <w:numId w:val="29"/>
        </w:numPr>
        <w:autoSpaceDN/>
        <w:ind w:left="1080"/>
        <w:contextualSpacing/>
        <w:textAlignment w:val="auto"/>
      </w:pPr>
      <w:r w:rsidRPr="008570E0">
        <w:rPr>
          <w:rFonts w:ascii="IBM Plex Mono" w:hAnsi="IBM Plex Mono"/>
        </w:rPr>
        <w:t>code</w:t>
      </w:r>
      <w:r>
        <w:t xml:space="preserve">: A structured set of inventory data for a </w:t>
      </w:r>
      <w:r w:rsidRPr="00AC6BF3">
        <w:rPr>
          <w:b/>
          <w:bCs/>
        </w:rPr>
        <w:t>source code repository</w:t>
      </w:r>
      <w:r>
        <w:t>.</w:t>
      </w:r>
    </w:p>
    <w:p w14:paraId="09E7F2F6" w14:textId="06FB5DDA" w:rsidR="00134793" w:rsidRDefault="00134793">
      <w:pPr>
        <w:pStyle w:val="ListParagraph"/>
        <w:numPr>
          <w:ilvl w:val="1"/>
          <w:numId w:val="29"/>
        </w:numPr>
        <w:autoSpaceDN/>
        <w:ind w:left="1080"/>
        <w:contextualSpacing/>
        <w:textAlignment w:val="auto"/>
      </w:pPr>
      <w:r w:rsidRPr="008570E0">
        <w:rPr>
          <w:rFonts w:ascii="IBM Plex Mono" w:hAnsi="IBM Plex Mono"/>
        </w:rPr>
        <w:t>container</w:t>
      </w:r>
      <w:r>
        <w:t xml:space="preserve">: A structured set of inventory data for a </w:t>
      </w:r>
      <w:r w:rsidRPr="00AC6BF3">
        <w:rPr>
          <w:b/>
          <w:bCs/>
        </w:rPr>
        <w:t>container image</w:t>
      </w:r>
      <w:r>
        <w:t>.</w:t>
      </w:r>
    </w:p>
    <w:p w14:paraId="6CEAA465" w14:textId="3B188259" w:rsidR="00134793" w:rsidRDefault="00134793">
      <w:pPr>
        <w:pStyle w:val="ListParagraph"/>
        <w:numPr>
          <w:ilvl w:val="1"/>
          <w:numId w:val="29"/>
        </w:numPr>
        <w:autoSpaceDN/>
        <w:ind w:left="1080"/>
        <w:contextualSpacing/>
        <w:textAlignment w:val="auto"/>
      </w:pPr>
      <w:r w:rsidRPr="008570E0">
        <w:rPr>
          <w:rFonts w:ascii="IBM Plex Mono" w:hAnsi="IBM Plex Mono"/>
        </w:rPr>
        <w:t>library</w:t>
      </w:r>
      <w:r>
        <w:t xml:space="preserve">: A structured set of inventory data for a </w:t>
      </w:r>
      <w:r w:rsidRPr="00AC6BF3">
        <w:rPr>
          <w:b/>
          <w:bCs/>
        </w:rPr>
        <w:t>software library</w:t>
      </w:r>
      <w:r>
        <w:t>.</w:t>
      </w:r>
    </w:p>
    <w:p w14:paraId="3B23E76A" w14:textId="2CF8A5B4" w:rsidR="00D905E4" w:rsidRDefault="00134793" w:rsidP="00B725E3">
      <w:pPr>
        <w:pStyle w:val="ListParagraph"/>
        <w:numPr>
          <w:ilvl w:val="0"/>
          <w:numId w:val="29"/>
        </w:numPr>
        <w:autoSpaceDN/>
        <w:ind w:left="720"/>
        <w:contextualSpacing/>
        <w:textAlignment w:val="auto"/>
      </w:pPr>
      <w:r w:rsidRPr="008570E0">
        <w:rPr>
          <w:rFonts w:ascii="IBM Plex Mono" w:hAnsi="IBM Plex Mono"/>
        </w:rPr>
        <w:t>properties</w:t>
      </w:r>
      <w:r>
        <w:t xml:space="preserve">: </w:t>
      </w:r>
      <w:r w:rsidR="00435A4C">
        <w:t>An array of application-level properties, e.g., application criticality</w:t>
      </w:r>
    </w:p>
    <w:p w14:paraId="38A07088" w14:textId="73F2DCDF" w:rsidR="00134793" w:rsidRDefault="00134793">
      <w:pPr>
        <w:pStyle w:val="ListParagraph"/>
        <w:numPr>
          <w:ilvl w:val="0"/>
          <w:numId w:val="29"/>
        </w:numPr>
        <w:autoSpaceDN/>
        <w:ind w:left="720"/>
        <w:contextualSpacing/>
        <w:textAlignment w:val="auto"/>
      </w:pPr>
      <w:r w:rsidRPr="008570E0">
        <w:rPr>
          <w:rFonts w:ascii="IBM Plex Mono" w:hAnsi="IBM Plex Mono"/>
        </w:rPr>
        <w:t>tags</w:t>
      </w:r>
      <w:r>
        <w:t xml:space="preserve">: </w:t>
      </w:r>
      <w:r w:rsidRPr="004577D6">
        <w:t xml:space="preserve">An optional </w:t>
      </w:r>
      <w:r>
        <w:t>array</w:t>
      </w:r>
      <w:r w:rsidRPr="004577D6">
        <w:t xml:space="preserve"> of strings that can be used for searching or filtering.</w:t>
      </w:r>
    </w:p>
    <w:p w14:paraId="39B770F3" w14:textId="5E5843E9" w:rsidR="00435A4C" w:rsidRDefault="00435A4C">
      <w:pPr>
        <w:pStyle w:val="ListParagraph"/>
        <w:numPr>
          <w:ilvl w:val="0"/>
          <w:numId w:val="29"/>
        </w:numPr>
        <w:autoSpaceDN/>
        <w:ind w:left="720"/>
        <w:contextualSpacing/>
        <w:textAlignment w:val="auto"/>
      </w:pPr>
      <w:r w:rsidRPr="00435A4C">
        <w:rPr>
          <w:rFonts w:ascii="IBM Plex Math" w:hAnsi="IBM Plex Math"/>
        </w:rPr>
        <w:t>Environments</w:t>
      </w:r>
      <w:r>
        <w:t xml:space="preserve">: An array </w:t>
      </w:r>
      <w:r w:rsidR="00D963CF">
        <w:t xml:space="preserve">of </w:t>
      </w:r>
      <w:r>
        <w:t>deployed environments and its access points details</w:t>
      </w:r>
    </w:p>
    <w:p w14:paraId="7E09DFC7" w14:textId="7738BAD0" w:rsidR="00134793" w:rsidRDefault="00435A4C" w:rsidP="00E033C1">
      <w:pPr>
        <w:pStyle w:val="ListParagraph"/>
        <w:numPr>
          <w:ilvl w:val="0"/>
          <w:numId w:val="29"/>
        </w:numPr>
        <w:autoSpaceDN/>
        <w:ind w:left="720"/>
        <w:contextualSpacing/>
        <w:textAlignment w:val="auto"/>
      </w:pPr>
      <w:r w:rsidRPr="00D65FEB">
        <w:rPr>
          <w:rFonts w:ascii="IBM Plex Math" w:hAnsi="IBM Plex Math"/>
        </w:rPr>
        <w:t>Services</w:t>
      </w:r>
      <w:r>
        <w:t xml:space="preserve">: A list of services </w:t>
      </w:r>
    </w:p>
    <w:p w14:paraId="48D05844" w14:textId="7D2D3016" w:rsidR="00435A4C" w:rsidRDefault="00435A4C" w:rsidP="00E033C1">
      <w:pPr>
        <w:pStyle w:val="ListParagraph"/>
        <w:numPr>
          <w:ilvl w:val="0"/>
          <w:numId w:val="29"/>
        </w:numPr>
        <w:autoSpaceDN/>
        <w:ind w:left="720"/>
        <w:contextualSpacing/>
        <w:textAlignment w:val="auto"/>
      </w:pPr>
      <w:r w:rsidRPr="00D65FEB">
        <w:rPr>
          <w:rFonts w:ascii="IBM Plex Math" w:hAnsi="IBM Plex Math"/>
        </w:rPr>
        <w:t>Dependencies</w:t>
      </w:r>
      <w:r>
        <w:t>: Defines the direct dependencies of a component or service</w:t>
      </w:r>
    </w:p>
    <w:p w14:paraId="2300CAAE" w14:textId="77777777" w:rsidR="00435A4C" w:rsidRDefault="00435A4C" w:rsidP="00D65FEB">
      <w:pPr>
        <w:pStyle w:val="ListParagraph"/>
        <w:autoSpaceDN/>
        <w:contextualSpacing/>
        <w:textAlignment w:val="auto"/>
      </w:pPr>
    </w:p>
    <w:p w14:paraId="7FED27A7" w14:textId="065CD452" w:rsidR="00C021A1" w:rsidRDefault="007E30DA" w:rsidP="00134793">
      <w:r>
        <w:t xml:space="preserve">Appendix </w:t>
      </w:r>
      <w:r>
        <w:fldChar w:fldCharType="begin"/>
      </w:r>
      <w:r>
        <w:instrText xml:space="preserve"> REF _Ref190267711 \n \h </w:instrText>
      </w:r>
      <w:r>
        <w:fldChar w:fldCharType="separate"/>
      </w:r>
      <w:r w:rsidR="00451C8F">
        <w:t>A</w:t>
      </w:r>
      <w:r>
        <w:fldChar w:fldCharType="end"/>
      </w:r>
      <w:r>
        <w:t xml:space="preserve"> </w:t>
      </w:r>
      <w:r w:rsidR="00134793">
        <w:t xml:space="preserve">shows a sample </w:t>
      </w:r>
      <w:r w:rsidR="00C021A1">
        <w:t>Application</w:t>
      </w:r>
      <w:r w:rsidR="00134793">
        <w:rPr>
          <w:i/>
          <w:iCs/>
        </w:rPr>
        <w:t xml:space="preserve"> </w:t>
      </w:r>
      <w:r w:rsidR="00134793" w:rsidRPr="0015308B">
        <w:t>SBOM</w:t>
      </w:r>
      <w:r w:rsidR="00AA59C8">
        <w:rPr>
          <w:i/>
          <w:iCs/>
        </w:rPr>
        <w:t xml:space="preserve"> </w:t>
      </w:r>
      <w:r w:rsidR="00AA59C8" w:rsidRPr="00AA59C8">
        <w:t>with</w:t>
      </w:r>
      <w:r w:rsidR="00134793">
        <w:t xml:space="preserve"> </w:t>
      </w:r>
      <w:r w:rsidR="00C021A1">
        <w:t>application components</w:t>
      </w:r>
      <w:r w:rsidR="00134793">
        <w:t>:</w:t>
      </w:r>
      <w:r w:rsidR="00AA59C8">
        <w:t xml:space="preserve"> </w:t>
      </w:r>
    </w:p>
    <w:p w14:paraId="5BDAE0CF" w14:textId="7F91300C" w:rsidR="00134793" w:rsidRDefault="00AA59C8" w:rsidP="00134793">
      <w:r w:rsidRPr="008570E0">
        <w:rPr>
          <w:rFonts w:ascii="IBM Plex Mono" w:hAnsi="IBM Plex Mono"/>
        </w:rPr>
        <w:t>metadata</w:t>
      </w:r>
      <w:r>
        <w:t xml:space="preserve"> and </w:t>
      </w:r>
      <w:r w:rsidRPr="008570E0">
        <w:rPr>
          <w:rFonts w:ascii="IBM Plex Mono" w:hAnsi="IBM Plex Mono"/>
        </w:rPr>
        <w:t>components</w:t>
      </w:r>
      <w:r>
        <w:t>.</w:t>
      </w:r>
    </w:p>
    <w:p w14:paraId="3992AB2C" w14:textId="4531E321" w:rsidR="009B5427" w:rsidRDefault="009B5427" w:rsidP="009B5427">
      <w:pPr>
        <w:pStyle w:val="ListParagraph"/>
        <w:numPr>
          <w:ilvl w:val="0"/>
          <w:numId w:val="30"/>
        </w:numPr>
        <w:autoSpaceDN/>
        <w:contextualSpacing/>
        <w:textAlignment w:val="auto"/>
      </w:pPr>
      <w:r w:rsidRPr="00992614">
        <w:rPr>
          <w:rFonts w:ascii="IBM Plex Mono" w:hAnsi="IBM Plex Mono"/>
        </w:rPr>
        <w:t>metadata</w:t>
      </w:r>
      <w:r w:rsidRPr="00955AF5">
        <w:t>:</w:t>
      </w:r>
      <w:r>
        <w:t xml:space="preserve"> The </w:t>
      </w:r>
      <w:r w:rsidRPr="00992614">
        <w:rPr>
          <w:rFonts w:ascii="IBM Plex Mono" w:hAnsi="IBM Plex Mono"/>
        </w:rPr>
        <w:t>type</w:t>
      </w:r>
      <w:r>
        <w:t xml:space="preserve"> field (on line 6) is required, and </w:t>
      </w:r>
      <w:r w:rsidRPr="00992614">
        <w:rPr>
          <w:rFonts w:ascii="IBM Plex Mono" w:hAnsi="IBM Plex Mono"/>
        </w:rPr>
        <w:t>“application”</w:t>
      </w:r>
      <w:r>
        <w:t xml:space="preserve"> must be the value.  The </w:t>
      </w:r>
      <w:r w:rsidRPr="00992614">
        <w:rPr>
          <w:rFonts w:ascii="IBM Plex Mono" w:hAnsi="IBM Plex Mono"/>
        </w:rPr>
        <w:t>name</w:t>
      </w:r>
      <w:r>
        <w:t xml:space="preserve"> (on line 8) and </w:t>
      </w:r>
      <w:r w:rsidRPr="00992614">
        <w:rPr>
          <w:rFonts w:ascii="IBM Plex Mono" w:hAnsi="IBM Plex Mono"/>
        </w:rPr>
        <w:t>version</w:t>
      </w:r>
      <w:r>
        <w:t xml:space="preserve"> (on line 9) are set for </w:t>
      </w:r>
      <w:r w:rsidR="00FA3055">
        <w:t>the ConcertDef</w:t>
      </w:r>
      <w:r w:rsidRPr="00992614">
        <w:t xml:space="preserve"> application.</w:t>
      </w:r>
      <w:r>
        <w:t xml:space="preserve">  Contents of the </w:t>
      </w:r>
      <w:r w:rsidRPr="00992614">
        <w:rPr>
          <w:rFonts w:ascii="IBM Plex Mono" w:hAnsi="IBM Plex Mono"/>
        </w:rPr>
        <w:t>business</w:t>
      </w:r>
      <w:r>
        <w:t xml:space="preserve"> object are determined by the business manager of the Concert service account in use.</w:t>
      </w:r>
    </w:p>
    <w:p w14:paraId="4ABD7C84" w14:textId="77777777" w:rsidR="009B5427" w:rsidRDefault="009B5427" w:rsidP="009B5427">
      <w:pPr>
        <w:pStyle w:val="ListParagraph"/>
        <w:numPr>
          <w:ilvl w:val="0"/>
          <w:numId w:val="30"/>
        </w:numPr>
        <w:autoSpaceDN/>
        <w:contextualSpacing/>
        <w:textAlignment w:val="auto"/>
      </w:pPr>
      <w:r w:rsidRPr="00992614">
        <w:rPr>
          <w:rFonts w:ascii="IBM Plex Mono" w:hAnsi="IBM Plex Mono"/>
        </w:rPr>
        <w:t>components</w:t>
      </w:r>
      <w:r w:rsidRPr="00C3683F">
        <w:t>:</w:t>
      </w:r>
      <w:r>
        <w:t xml:space="preserve"> An array of the </w:t>
      </w:r>
      <w:r w:rsidRPr="00992614">
        <w:rPr>
          <w:rFonts w:ascii="IBM Plex Mono" w:hAnsi="IBM Plex Mono"/>
        </w:rPr>
        <w:t>build</w:t>
      </w:r>
      <w:r w:rsidRPr="00C3683F">
        <w:rPr>
          <w:i/>
          <w:iCs/>
        </w:rPr>
        <w:t xml:space="preserve"> objects</w:t>
      </w:r>
      <w:r>
        <w:t xml:space="preserve"> selected in terms of the </w:t>
      </w:r>
      <w:r w:rsidRPr="00992614">
        <w:rPr>
          <w:rFonts w:ascii="IBM Plex Mono" w:hAnsi="IBM Plex Mono"/>
        </w:rPr>
        <w:t>name</w:t>
      </w:r>
      <w:r>
        <w:t xml:space="preserve"> and </w:t>
      </w:r>
      <w:r w:rsidRPr="00992614">
        <w:rPr>
          <w:rFonts w:ascii="IBM Plex Mono" w:hAnsi="IBM Plex Mono"/>
        </w:rPr>
        <w:t>version</w:t>
      </w:r>
      <w:r>
        <w:t xml:space="preserve"> for unique identification.</w:t>
      </w:r>
    </w:p>
    <w:p w14:paraId="548E6614" w14:textId="6B6A8944" w:rsidR="00134793" w:rsidRDefault="00210133">
      <w:pPr>
        <w:pStyle w:val="ListParagraph"/>
        <w:numPr>
          <w:ilvl w:val="0"/>
          <w:numId w:val="30"/>
        </w:numPr>
        <w:autoSpaceDN/>
        <w:ind w:left="778"/>
        <w:contextualSpacing/>
        <w:textAlignment w:val="auto"/>
      </w:pPr>
      <w:r w:rsidRPr="00992614">
        <w:rPr>
          <w:rFonts w:ascii="IBM Plex Mono" w:hAnsi="IBM Plex Mono"/>
        </w:rPr>
        <w:t>Components</w:t>
      </w:r>
      <w:r>
        <w:rPr>
          <w:rFonts w:ascii="IBM Plex Mono" w:hAnsi="IBM Plex Mono"/>
          <w:i/>
          <w:iCs/>
        </w:rPr>
        <w:t>-&gt;</w:t>
      </w:r>
      <w:r w:rsidR="00134793" w:rsidRPr="008570E0">
        <w:rPr>
          <w:rFonts w:ascii="IBM Plex Mono" w:hAnsi="IBM Plex Mono"/>
          <w:i/>
          <w:iCs/>
        </w:rPr>
        <w:t>components</w:t>
      </w:r>
      <w:r w:rsidR="00134793">
        <w:t>: This sample exemplifies the use of two container-related objects:</w:t>
      </w:r>
    </w:p>
    <w:p w14:paraId="75EEEDB2" w14:textId="7C8FCE71" w:rsidR="00134793" w:rsidRDefault="00134793">
      <w:pPr>
        <w:pStyle w:val="ListParagraph"/>
        <w:numPr>
          <w:ilvl w:val="1"/>
          <w:numId w:val="30"/>
        </w:numPr>
        <w:autoSpaceDN/>
        <w:ind w:left="1080"/>
        <w:contextualSpacing/>
        <w:textAlignment w:val="auto"/>
      </w:pPr>
      <w:r w:rsidRPr="001B5C41">
        <w:rPr>
          <w:rFonts w:ascii="IBM Plex Mono" w:hAnsi="IBM Plex Mono"/>
        </w:rPr>
        <w:t>container</w:t>
      </w:r>
      <w:r>
        <w:t xml:space="preserve">: Its </w:t>
      </w:r>
      <w:r w:rsidRPr="001B5C41">
        <w:rPr>
          <w:rFonts w:ascii="IBM Plex Mono" w:hAnsi="IBM Plex Mono"/>
        </w:rPr>
        <w:t>name</w:t>
      </w:r>
      <w:r>
        <w:t xml:space="preserve"> (on line </w:t>
      </w:r>
      <w:r w:rsidR="009E7125">
        <w:t>31</w:t>
      </w:r>
      <w:r>
        <w:t>) is the image path</w:t>
      </w:r>
      <w:r w:rsidR="004475E3">
        <w:t xml:space="preserve"> </w:t>
      </w:r>
      <w:r w:rsidR="004475E3" w:rsidRPr="004475E3">
        <w:t>(without tag or digest)</w:t>
      </w:r>
      <w:r w:rsidR="0032505D">
        <w:t>, which includes the image repository name as the last naming component</w:t>
      </w:r>
      <w:r w:rsidR="007551CC">
        <w:t xml:space="preserve"> delimited by character “/”</w:t>
      </w:r>
      <w:r w:rsidR="0032505D">
        <w:t xml:space="preserve">.  </w:t>
      </w:r>
      <w:r>
        <w:t xml:space="preserve">Its </w:t>
      </w:r>
      <w:r w:rsidRPr="001B5C41">
        <w:rPr>
          <w:rFonts w:ascii="IBM Plex Mono" w:hAnsi="IBM Plex Mono"/>
        </w:rPr>
        <w:t>uri</w:t>
      </w:r>
      <w:r>
        <w:t xml:space="preserve"> (on line </w:t>
      </w:r>
      <w:r w:rsidR="001E1A55">
        <w:t>33</w:t>
      </w:r>
      <w:r>
        <w:t xml:space="preserve">) is </w:t>
      </w:r>
      <w:r w:rsidR="004475E3" w:rsidRPr="0032505D">
        <w:rPr>
          <w:i/>
          <w:iCs/>
        </w:rPr>
        <w:t>unique resource identifier</w:t>
      </w:r>
      <w:r w:rsidR="004475E3">
        <w:t xml:space="preserve"> composed of the </w:t>
      </w:r>
      <w:r w:rsidR="004475E3" w:rsidRPr="0032505D">
        <w:rPr>
          <w:i/>
          <w:iCs/>
        </w:rPr>
        <w:t>image path</w:t>
      </w:r>
      <w:r w:rsidR="004475E3">
        <w:t xml:space="preserve">, </w:t>
      </w:r>
      <w:r w:rsidR="004475E3" w:rsidRPr="0032505D">
        <w:rPr>
          <w:i/>
          <w:iCs/>
        </w:rPr>
        <w:t>image tag</w:t>
      </w:r>
      <w:r w:rsidR="004475E3">
        <w:t xml:space="preserve">, and/or </w:t>
      </w:r>
      <w:r w:rsidR="004475E3" w:rsidRPr="0032505D">
        <w:rPr>
          <w:i/>
          <w:iCs/>
        </w:rPr>
        <w:t>image digest</w:t>
      </w:r>
      <w:r w:rsidR="004475E3">
        <w:t>.</w:t>
      </w:r>
      <w:r w:rsidR="004475E3" w:rsidRPr="004475E3">
        <w:t xml:space="preserve">  </w:t>
      </w:r>
      <w:r w:rsidR="00C119A5">
        <w:t>The f</w:t>
      </w:r>
      <w:r w:rsidR="0032505D" w:rsidRPr="004475E3">
        <w:t xml:space="preserve">ormat is </w:t>
      </w:r>
      <w:r w:rsidR="00C119A5">
        <w:t>“</w:t>
      </w:r>
      <w:r w:rsidR="00C119A5" w:rsidRPr="004475E3">
        <w:t>&lt;path&gt;:&lt;tag&gt;</w:t>
      </w:r>
      <w:r w:rsidR="00C119A5">
        <w:t>”, “</w:t>
      </w:r>
      <w:r w:rsidR="00C119A5" w:rsidRPr="004475E3">
        <w:t>&lt;path&gt;@&lt;digest&gt;</w:t>
      </w:r>
      <w:r w:rsidR="00C119A5">
        <w:t xml:space="preserve">” or </w:t>
      </w:r>
      <w:r w:rsidR="0032505D">
        <w:t>“</w:t>
      </w:r>
      <w:r w:rsidR="0032505D" w:rsidRPr="004475E3">
        <w:t>&lt;path&gt;:&lt;tag&gt;@&lt;digest&gt;</w:t>
      </w:r>
      <w:r w:rsidR="0032505D">
        <w:t>”</w:t>
      </w:r>
      <w:r w:rsidR="00C119A5">
        <w:t xml:space="preserve">.  </w:t>
      </w:r>
      <w:r w:rsidR="0032505D">
        <w:t xml:space="preserve">That is, </w:t>
      </w:r>
      <w:r w:rsidR="0032505D" w:rsidRPr="00C119A5">
        <w:rPr>
          <w:i/>
          <w:iCs/>
        </w:rPr>
        <w:t>i</w:t>
      </w:r>
      <w:r w:rsidR="004475E3" w:rsidRPr="00C119A5">
        <w:rPr>
          <w:i/>
          <w:iCs/>
        </w:rPr>
        <w:t>mage path</w:t>
      </w:r>
      <w:r w:rsidR="004475E3">
        <w:t xml:space="preserve"> (a.k.a., image repository path)</w:t>
      </w:r>
      <w:r w:rsidR="004475E3" w:rsidRPr="004475E3">
        <w:t xml:space="preserve"> is required.  </w:t>
      </w:r>
      <w:r w:rsidR="007551CC">
        <w:t xml:space="preserve">An </w:t>
      </w:r>
      <w:r w:rsidR="007551CC" w:rsidRPr="00C119A5">
        <w:rPr>
          <w:i/>
          <w:iCs/>
        </w:rPr>
        <w:t>image t</w:t>
      </w:r>
      <w:r w:rsidR="0032505D" w:rsidRPr="00C119A5">
        <w:rPr>
          <w:i/>
          <w:iCs/>
        </w:rPr>
        <w:t>ag</w:t>
      </w:r>
      <w:r w:rsidR="0032505D">
        <w:t xml:space="preserve"> </w:t>
      </w:r>
      <w:r w:rsidR="007551CC">
        <w:t>labels a</w:t>
      </w:r>
      <w:r w:rsidR="0032505D">
        <w:t xml:space="preserve"> </w:t>
      </w:r>
      <w:r w:rsidR="007551CC">
        <w:t xml:space="preserve">specific image instance in the image repository </w:t>
      </w:r>
      <w:r w:rsidR="0032505D">
        <w:t>mainly for human consumption</w:t>
      </w:r>
      <w:r w:rsidR="007551CC">
        <w:t xml:space="preserve">, and </w:t>
      </w:r>
      <w:r w:rsidR="00C119A5">
        <w:t xml:space="preserve">an </w:t>
      </w:r>
      <w:r w:rsidR="00C119A5" w:rsidRPr="00C119A5">
        <w:rPr>
          <w:i/>
          <w:iCs/>
        </w:rPr>
        <w:t>image digest</w:t>
      </w:r>
      <w:r w:rsidR="007551CC">
        <w:t xml:space="preserve"> is a </w:t>
      </w:r>
      <w:r w:rsidR="007551CC" w:rsidRPr="00C119A5">
        <w:rPr>
          <w:i/>
          <w:iCs/>
        </w:rPr>
        <w:t>content-based</w:t>
      </w:r>
      <w:r w:rsidR="007551CC">
        <w:t xml:space="preserve"> version</w:t>
      </w:r>
      <w:r w:rsidR="00C119A5">
        <w:t xml:space="preserve"> indicator for a specific image instance.</w:t>
      </w:r>
      <w:r w:rsidR="007551CC">
        <w:t xml:space="preserve"> </w:t>
      </w:r>
      <w:r w:rsidR="0032505D">
        <w:t xml:space="preserve">When this </w:t>
      </w:r>
      <w:r w:rsidR="0032505D" w:rsidRPr="0032505D">
        <w:rPr>
          <w:rFonts w:ascii="IBM Plex Mono" w:hAnsi="IBM Plex Mono"/>
        </w:rPr>
        <w:t>uri</w:t>
      </w:r>
      <w:r w:rsidR="0032505D">
        <w:t xml:space="preserve"> field is not included in the SBOM, Concert composes the identifier in terms of the </w:t>
      </w:r>
      <w:r w:rsidR="0032505D" w:rsidRPr="004475E3">
        <w:rPr>
          <w:i/>
          <w:iCs/>
        </w:rPr>
        <w:t>defined</w:t>
      </w:r>
      <w:r w:rsidR="0032505D">
        <w:t xml:space="preserve"> values of </w:t>
      </w:r>
      <w:r w:rsidR="0032505D" w:rsidRPr="001B5C41">
        <w:rPr>
          <w:rFonts w:ascii="IBM Plex Mono" w:hAnsi="IBM Plex Mono"/>
        </w:rPr>
        <w:t>name</w:t>
      </w:r>
      <w:r w:rsidR="0032505D">
        <w:t xml:space="preserve">, </w:t>
      </w:r>
      <w:r w:rsidR="0032505D" w:rsidRPr="001B5C41">
        <w:rPr>
          <w:rFonts w:ascii="IBM Plex Mono" w:hAnsi="IBM Plex Mono"/>
        </w:rPr>
        <w:t>tag</w:t>
      </w:r>
      <w:r w:rsidR="0032505D">
        <w:t xml:space="preserve">, and </w:t>
      </w:r>
      <w:r w:rsidR="0032505D" w:rsidRPr="001B5C41">
        <w:rPr>
          <w:rFonts w:ascii="IBM Plex Mono" w:hAnsi="IBM Plex Mono"/>
        </w:rPr>
        <w:t>digest</w:t>
      </w:r>
      <w:r w:rsidR="0032505D">
        <w:t xml:space="preserve">.  </w:t>
      </w:r>
      <w:r w:rsidR="004475E3">
        <w:t xml:space="preserve">In practice, </w:t>
      </w:r>
      <w:r w:rsidR="004475E3" w:rsidRPr="0032505D">
        <w:rPr>
          <w:rFonts w:ascii="IBM Plex Mono" w:hAnsi="IBM Plex Mono"/>
        </w:rPr>
        <w:t>latest</w:t>
      </w:r>
      <w:r w:rsidR="004475E3">
        <w:t xml:space="preserve"> is </w:t>
      </w:r>
      <w:r w:rsidR="0032505D">
        <w:t xml:space="preserve">the default tag value </w:t>
      </w:r>
      <w:r w:rsidR="004475E3">
        <w:t>when neither tag nor digest is specified</w:t>
      </w:r>
      <w:r w:rsidR="00C119A5">
        <w:t xml:space="preserve">, though common best practices do not use that to tag image instances.  </w:t>
      </w:r>
    </w:p>
    <w:p w14:paraId="6A21BD19" w14:textId="1B4916E4" w:rsidR="00134793" w:rsidRDefault="00134793">
      <w:pPr>
        <w:pStyle w:val="ListParagraph"/>
        <w:numPr>
          <w:ilvl w:val="1"/>
          <w:numId w:val="30"/>
        </w:numPr>
        <w:autoSpaceDN/>
        <w:ind w:left="1080"/>
        <w:contextualSpacing/>
        <w:textAlignment w:val="auto"/>
      </w:pPr>
      <w:r w:rsidRPr="001B5C41">
        <w:rPr>
          <w:rFonts w:ascii="IBM Plex Mono" w:hAnsi="IBM Plex Mono"/>
        </w:rPr>
        <w:t>code</w:t>
      </w:r>
      <w:r>
        <w:t xml:space="preserve">: Its </w:t>
      </w:r>
      <w:r w:rsidRPr="001B5C41">
        <w:rPr>
          <w:rFonts w:ascii="IBM Plex Mono" w:hAnsi="IBM Plex Mono"/>
        </w:rPr>
        <w:t>name</w:t>
      </w:r>
      <w:r>
        <w:t xml:space="preserve"> (on line </w:t>
      </w:r>
      <w:r w:rsidR="009276EF">
        <w:t>54</w:t>
      </w:r>
      <w:r>
        <w:t xml:space="preserve">) is associated with its </w:t>
      </w:r>
      <w:r w:rsidRPr="001B5C41">
        <w:rPr>
          <w:rFonts w:ascii="IBM Plex Mono" w:hAnsi="IBM Plex Mono"/>
        </w:rPr>
        <w:t>purl</w:t>
      </w:r>
      <w:r>
        <w:t xml:space="preserve"> (on line </w:t>
      </w:r>
      <w:r w:rsidR="000F581C">
        <w:t>55</w:t>
      </w:r>
      <w:r>
        <w:t xml:space="preserve">), which refers to the source code repository/filesystem used for creating the </w:t>
      </w:r>
      <w:r w:rsidRPr="001B5C41">
        <w:rPr>
          <w:rFonts w:ascii="IBM Plex Mono" w:hAnsi="IBM Plex Mono"/>
        </w:rPr>
        <w:t>container</w:t>
      </w:r>
      <w:r>
        <w:t xml:space="preserve"> object.  When a git repository is used for hosting the source code, </w:t>
      </w:r>
      <w:r w:rsidRPr="001B5C41">
        <w:rPr>
          <w:rFonts w:ascii="IBM Plex Mono" w:hAnsi="IBM Plex Mono"/>
        </w:rPr>
        <w:t>commit_sha</w:t>
      </w:r>
      <w:r>
        <w:t xml:space="preserve"> (on line </w:t>
      </w:r>
      <w:r w:rsidR="00A96543">
        <w:t>5</w:t>
      </w:r>
      <w:r>
        <w:t xml:space="preserve">6) is needed to uniquely identify the version of the source code (as shown in this sample).  </w:t>
      </w:r>
      <w:r w:rsidR="0069646E">
        <w:t xml:space="preserve">Without </w:t>
      </w:r>
      <w:r w:rsidR="0069646E" w:rsidRPr="0069646E">
        <w:rPr>
          <w:rFonts w:ascii="IBM Plex Mono" w:hAnsi="IBM Plex Mono"/>
        </w:rPr>
        <w:t>commit_sha</w:t>
      </w:r>
      <w:r w:rsidR="0069646E">
        <w:t xml:space="preserve">, Concert </w:t>
      </w:r>
      <w:r w:rsidR="00A65DEF">
        <w:t xml:space="preserve">cannot </w:t>
      </w:r>
      <w:r w:rsidR="0069646E">
        <w:t xml:space="preserve">know which version of the repository </w:t>
      </w:r>
      <w:r w:rsidR="00A65DEF">
        <w:t xml:space="preserve">was </w:t>
      </w:r>
      <w:r w:rsidR="0069646E">
        <w:t xml:space="preserve">used for </w:t>
      </w:r>
      <w:r w:rsidR="00A65DEF">
        <w:t xml:space="preserve">the generation of </w:t>
      </w:r>
      <w:r w:rsidR="0069646E">
        <w:t xml:space="preserve">a specific </w:t>
      </w:r>
      <w:r w:rsidR="00A65DEF">
        <w:t xml:space="preserve">source-code-based </w:t>
      </w:r>
      <w:r w:rsidR="0069646E">
        <w:t>CVE vulnerability scan.</w:t>
      </w:r>
      <w:r w:rsidR="00875873">
        <w:t xml:space="preserve">  For non-git use cases, any version string can be used as the value for </w:t>
      </w:r>
      <w:r w:rsidR="00875873" w:rsidRPr="0069646E">
        <w:rPr>
          <w:rFonts w:ascii="IBM Plex Mono" w:hAnsi="IBM Plex Mono"/>
        </w:rPr>
        <w:lastRenderedPageBreak/>
        <w:t>commit_sha</w:t>
      </w:r>
      <w:r w:rsidR="00875873">
        <w:rPr>
          <w:rFonts w:ascii="IBM Plex Mono" w:hAnsi="IBM Plex Mono"/>
        </w:rPr>
        <w:t>.</w:t>
      </w:r>
      <w:r w:rsidR="0069646E">
        <w:t xml:space="preserve">  </w:t>
      </w:r>
      <w:r w:rsidRPr="001B5C41">
        <w:rPr>
          <w:rFonts w:ascii="IBM Plex Mono" w:hAnsi="IBM Plex Mono"/>
        </w:rPr>
        <w:t>branch</w:t>
      </w:r>
      <w:r>
        <w:t xml:space="preserve"> (on line </w:t>
      </w:r>
      <w:r w:rsidR="00F038AA">
        <w:t>5</w:t>
      </w:r>
      <w:r>
        <w:t>7) is optional</w:t>
      </w:r>
      <w:r w:rsidR="001B5C41">
        <w:t>.  That is used to facilitate human consumption</w:t>
      </w:r>
      <w:r w:rsidR="0069646E">
        <w:t>,</w:t>
      </w:r>
      <w:r w:rsidR="001B5C41">
        <w:t xml:space="preserve"> </w:t>
      </w:r>
      <w:r>
        <w:t>and cannot be used as a unique version identifier.</w:t>
      </w:r>
    </w:p>
    <w:p w14:paraId="2B605674" w14:textId="77777777" w:rsidR="00134793" w:rsidRDefault="00134793" w:rsidP="00134793"/>
    <w:p w14:paraId="477B3899" w14:textId="52BF6ABB" w:rsidR="00604633" w:rsidRDefault="00134793" w:rsidP="00CB28E1">
      <w:r w:rsidRPr="000D4BFB">
        <w:rPr>
          <w:rFonts w:ascii="IBM Plex Mono" w:hAnsi="IBM Plex Mono"/>
        </w:rPr>
        <w:t>cyclonedx-bom-link</w:t>
      </w:r>
      <w:r>
        <w:t xml:space="preserve"> </w:t>
      </w:r>
      <w:r w:rsidR="00DD1D6A">
        <w:t>(</w:t>
      </w:r>
      <w:r>
        <w:t xml:space="preserve">on line </w:t>
      </w:r>
      <w:r w:rsidR="00DD1D6A">
        <w:t>58)</w:t>
      </w:r>
      <w:r>
        <w:t xml:space="preserve"> is the unique </w:t>
      </w:r>
      <w:r w:rsidRPr="00651791">
        <w:rPr>
          <w:i/>
          <w:iCs/>
        </w:rPr>
        <w:t>BOM-Link</w:t>
      </w:r>
      <w:r>
        <w:t xml:space="preserve"> of a CycloneDX SBOM.  The sample exemplifies how a source-code-based generation of a CycloneDX </w:t>
      </w:r>
      <w:r w:rsidRPr="00DB78D9">
        <w:rPr>
          <w:i/>
          <w:iCs/>
        </w:rPr>
        <w:t>Package SBOM</w:t>
      </w:r>
      <w:r>
        <w:t xml:space="preserve"> </w:t>
      </w:r>
      <w:r w:rsidR="00875873">
        <w:t>can be</w:t>
      </w:r>
      <w:r>
        <w:t xml:space="preserve"> associated with a </w:t>
      </w:r>
      <w:r w:rsidR="006C1BC2">
        <w:t>Source code repository</w:t>
      </w:r>
      <w:r>
        <w:t xml:space="preserve">.  </w:t>
      </w:r>
      <w:r w:rsidRPr="000D4BFB">
        <w:rPr>
          <w:rFonts w:ascii="IBM Plex Mono" w:hAnsi="IBM Plex Mono"/>
        </w:rPr>
        <w:t>cyclonedx-bom-link</w:t>
      </w:r>
      <w:r>
        <w:t xml:space="preserve"> would be included in the </w:t>
      </w:r>
      <w:r w:rsidRPr="000D4BFB">
        <w:rPr>
          <w:rFonts w:ascii="IBM Plex Mono" w:hAnsi="IBM Plex Mono"/>
        </w:rPr>
        <w:t>container</w:t>
      </w:r>
      <w:r>
        <w:t xml:space="preserve"> object if an image-based CycloneDX </w:t>
      </w:r>
      <w:r w:rsidRPr="00DB78D9">
        <w:rPr>
          <w:i/>
          <w:iCs/>
        </w:rPr>
        <w:t>Package SBOM</w:t>
      </w:r>
      <w:r>
        <w:t xml:space="preserve"> was generated for the container image. </w:t>
      </w:r>
    </w:p>
    <w:p w14:paraId="679B467E" w14:textId="77777777" w:rsidR="00E40B32" w:rsidRDefault="00E40B32" w:rsidP="00CB28E1"/>
    <w:p w14:paraId="456ACE5D" w14:textId="13A7516B" w:rsidR="00365EC5" w:rsidRDefault="00365EC5" w:rsidP="00365EC5">
      <w:pPr>
        <w:pStyle w:val="DefaultText"/>
        <w:spacing w:before="86"/>
      </w:pPr>
      <w:r>
        <w:t xml:space="preserve"> </w:t>
      </w:r>
    </w:p>
    <w:p w14:paraId="2D7B9596" w14:textId="6A96AE62" w:rsidR="00365EC5" w:rsidRDefault="00D65FEB" w:rsidP="00365EC5">
      <w:pPr>
        <w:pStyle w:val="Heading2"/>
        <w:pageBreakBefore/>
        <w:numPr>
          <w:ilvl w:val="1"/>
          <w:numId w:val="5"/>
        </w:numPr>
      </w:pPr>
      <w:bookmarkStart w:id="7" w:name="_Toc206443154"/>
      <w:r>
        <w:lastRenderedPageBreak/>
        <w:t>Application</w:t>
      </w:r>
      <w:r w:rsidR="006008EC">
        <w:t xml:space="preserve"> SBOMs</w:t>
      </w:r>
      <w:r>
        <w:t xml:space="preserve"> with Runtime-components</w:t>
      </w:r>
      <w:bookmarkEnd w:id="7"/>
    </w:p>
    <w:p w14:paraId="2D7DE678" w14:textId="1E7652D0" w:rsidR="006008EC" w:rsidRDefault="0035534E" w:rsidP="002A7F61">
      <w:r>
        <w:t xml:space="preserve">Below </w:t>
      </w:r>
      <w:r w:rsidR="00875873">
        <w:t xml:space="preserve">shows sample </w:t>
      </w:r>
      <w:r w:rsidR="00726541">
        <w:t>Application sbom with Runtime-components</w:t>
      </w:r>
      <w:r w:rsidR="00DF72A2">
        <w:t>.</w:t>
      </w:r>
    </w:p>
    <w:p w14:paraId="6FBFCBEC" w14:textId="77777777" w:rsidR="002A7F61" w:rsidRDefault="002A7F61" w:rsidP="002A7F61"/>
    <w:p w14:paraId="51FF4E4D" w14:textId="0A30FE0B" w:rsidR="006008EC" w:rsidRDefault="006008EC">
      <w:pPr>
        <w:pStyle w:val="ListParagraph"/>
        <w:numPr>
          <w:ilvl w:val="0"/>
          <w:numId w:val="29"/>
        </w:numPr>
        <w:autoSpaceDN/>
        <w:ind w:left="720"/>
        <w:contextualSpacing/>
        <w:textAlignment w:val="auto"/>
      </w:pPr>
      <w:r w:rsidRPr="003352BB">
        <w:rPr>
          <w:rFonts w:ascii="IBM Plex Mono" w:hAnsi="IBM Plex Mono"/>
        </w:rPr>
        <w:t>runtime-components</w:t>
      </w:r>
      <w:r>
        <w:t>: An array of inventory objects for deployment runtime</w:t>
      </w:r>
    </w:p>
    <w:p w14:paraId="4A6BCF77" w14:textId="77777777" w:rsidR="006008EC" w:rsidRDefault="006008EC">
      <w:pPr>
        <w:pStyle w:val="ListParagraph"/>
        <w:numPr>
          <w:ilvl w:val="1"/>
          <w:numId w:val="29"/>
        </w:numPr>
        <w:autoSpaceDN/>
        <w:ind w:left="1080"/>
        <w:contextualSpacing/>
        <w:textAlignment w:val="auto"/>
      </w:pPr>
      <w:r w:rsidRPr="003352BB">
        <w:rPr>
          <w:rFonts w:ascii="IBM Plex Mono" w:hAnsi="IBM Plex Mono"/>
        </w:rPr>
        <w:t>kubernetes</w:t>
      </w:r>
      <w:r>
        <w:t xml:space="preserve">: A </w:t>
      </w:r>
      <w:r w:rsidRPr="00F9401E">
        <w:t>Kubernetes-based container runtime.</w:t>
      </w:r>
    </w:p>
    <w:p w14:paraId="2502ECDC" w14:textId="77777777" w:rsidR="006008EC" w:rsidRDefault="006008EC">
      <w:pPr>
        <w:pStyle w:val="ListParagraph"/>
        <w:numPr>
          <w:ilvl w:val="1"/>
          <w:numId w:val="29"/>
        </w:numPr>
        <w:autoSpaceDN/>
        <w:ind w:left="1080"/>
        <w:contextualSpacing/>
        <w:textAlignment w:val="auto"/>
      </w:pPr>
      <w:r w:rsidRPr="003352BB">
        <w:rPr>
          <w:rFonts w:ascii="IBM Plex Mono" w:hAnsi="IBM Plex Mono"/>
        </w:rPr>
        <w:t>vm</w:t>
      </w:r>
      <w:r>
        <w:t xml:space="preserve">: </w:t>
      </w:r>
      <w:r w:rsidRPr="00F9401E">
        <w:t>A VM or server deployment runtime.</w:t>
      </w:r>
    </w:p>
    <w:p w14:paraId="7C458B96" w14:textId="77777777" w:rsidR="006008EC" w:rsidRDefault="006008EC">
      <w:pPr>
        <w:pStyle w:val="ListParagraph"/>
        <w:numPr>
          <w:ilvl w:val="1"/>
          <w:numId w:val="29"/>
        </w:numPr>
        <w:autoSpaceDN/>
        <w:ind w:left="1080"/>
        <w:contextualSpacing/>
        <w:textAlignment w:val="auto"/>
      </w:pPr>
      <w:r w:rsidRPr="003352BB">
        <w:rPr>
          <w:rFonts w:ascii="IBM Plex Mono" w:hAnsi="IBM Plex Mono"/>
        </w:rPr>
        <w:t>zOS</w:t>
      </w:r>
      <w:r>
        <w:t xml:space="preserve">: </w:t>
      </w:r>
      <w:r w:rsidRPr="00F9401E">
        <w:t>A zOS deployment runtime.</w:t>
      </w:r>
    </w:p>
    <w:p w14:paraId="1308E744" w14:textId="77777777" w:rsidR="006008EC" w:rsidRDefault="006008EC">
      <w:pPr>
        <w:pStyle w:val="ListParagraph"/>
        <w:numPr>
          <w:ilvl w:val="0"/>
          <w:numId w:val="29"/>
        </w:numPr>
        <w:autoSpaceDN/>
        <w:ind w:left="720"/>
        <w:contextualSpacing/>
        <w:textAlignment w:val="auto"/>
      </w:pPr>
      <w:r w:rsidRPr="003352BB">
        <w:rPr>
          <w:rFonts w:ascii="IBM Plex Mono" w:hAnsi="IBM Plex Mono"/>
        </w:rPr>
        <w:t>services</w:t>
      </w:r>
      <w:r w:rsidRPr="00116062">
        <w:t>:</w:t>
      </w:r>
      <w:r>
        <w:t xml:space="preserve"> An array of inventory objects for API services</w:t>
      </w:r>
    </w:p>
    <w:p w14:paraId="579CD339" w14:textId="77777777" w:rsidR="006008EC" w:rsidRDefault="006008EC">
      <w:pPr>
        <w:pStyle w:val="ListParagraph"/>
        <w:numPr>
          <w:ilvl w:val="0"/>
          <w:numId w:val="29"/>
        </w:numPr>
        <w:autoSpaceDN/>
        <w:ind w:left="720"/>
        <w:contextualSpacing/>
        <w:textAlignment w:val="auto"/>
      </w:pPr>
      <w:r w:rsidRPr="003352BB">
        <w:rPr>
          <w:rFonts w:ascii="IBM Plex Mono" w:hAnsi="IBM Plex Mono"/>
        </w:rPr>
        <w:t>dependencies</w:t>
      </w:r>
      <w:r w:rsidRPr="00116062">
        <w:t>:</w:t>
      </w:r>
      <w:r>
        <w:t xml:space="preserve"> An array of dependency relationship objects</w:t>
      </w:r>
    </w:p>
    <w:p w14:paraId="36602266" w14:textId="7EDCE1D1" w:rsidR="006008EC" w:rsidRPr="00432DA6" w:rsidRDefault="006008EC">
      <w:pPr>
        <w:pStyle w:val="ListParagraph"/>
        <w:numPr>
          <w:ilvl w:val="1"/>
          <w:numId w:val="29"/>
        </w:numPr>
        <w:autoSpaceDN/>
        <w:ind w:left="1080"/>
        <w:contextualSpacing/>
        <w:textAlignment w:val="auto"/>
      </w:pPr>
      <w:r w:rsidRPr="003352BB">
        <w:rPr>
          <w:rFonts w:ascii="IBM Plex Mono" w:hAnsi="IBM Plex Mono"/>
        </w:rPr>
        <w:t>ref</w:t>
      </w:r>
      <w:r w:rsidRPr="00432DA6">
        <w:t>:</w:t>
      </w:r>
      <w:r>
        <w:t xml:space="preserve"> A </w:t>
      </w:r>
      <w:r w:rsidRPr="003352BB">
        <w:rPr>
          <w:rFonts w:ascii="IBM Plex Mono" w:hAnsi="IBM Plex Mono"/>
        </w:rPr>
        <w:t>bom-ref</w:t>
      </w:r>
      <w:r>
        <w:t xml:space="preserve"> which uniquely identif</w:t>
      </w:r>
      <w:r w:rsidR="00714705">
        <w:t>ies</w:t>
      </w:r>
      <w:r>
        <w:t xml:space="preserve"> a </w:t>
      </w:r>
      <w:r w:rsidRPr="003352BB">
        <w:rPr>
          <w:rFonts w:ascii="IBM Plex Mono" w:hAnsi="IBM Plex Mono"/>
        </w:rPr>
        <w:t>component</w:t>
      </w:r>
      <w:r>
        <w:t xml:space="preserve"> or </w:t>
      </w:r>
      <w:r w:rsidRPr="003352BB">
        <w:rPr>
          <w:rFonts w:ascii="IBM Plex Mono" w:hAnsi="IBM Plex Mono"/>
        </w:rPr>
        <w:t>service</w:t>
      </w:r>
      <w:r>
        <w:t xml:space="preserve"> within the </w:t>
      </w:r>
      <w:r w:rsidR="003352BB">
        <w:t>S</w:t>
      </w:r>
      <w:r>
        <w:t xml:space="preserve">BOM. </w:t>
      </w:r>
    </w:p>
    <w:p w14:paraId="21148417" w14:textId="0E8DF6DB" w:rsidR="006008EC" w:rsidRPr="00116062" w:rsidRDefault="006008EC">
      <w:pPr>
        <w:pStyle w:val="ListParagraph"/>
        <w:numPr>
          <w:ilvl w:val="1"/>
          <w:numId w:val="29"/>
        </w:numPr>
        <w:autoSpaceDN/>
        <w:ind w:left="1080"/>
        <w:contextualSpacing/>
        <w:textAlignment w:val="auto"/>
      </w:pPr>
      <w:r w:rsidRPr="003352BB">
        <w:rPr>
          <w:rFonts w:ascii="IBM Plex Mono" w:hAnsi="IBM Plex Mono"/>
        </w:rPr>
        <w:t>dependsOn</w:t>
      </w:r>
      <w:r w:rsidRPr="00432DA6">
        <w:t>:</w:t>
      </w:r>
      <w:r>
        <w:t xml:space="preserve"> A </w:t>
      </w:r>
      <w:r w:rsidRPr="003352BB">
        <w:rPr>
          <w:rFonts w:ascii="IBM Plex Mono" w:hAnsi="IBM Plex Mono"/>
        </w:rPr>
        <w:t>bom-ref</w:t>
      </w:r>
      <w:r>
        <w:t xml:space="preserve"> </w:t>
      </w:r>
      <w:r w:rsidR="00733E8D">
        <w:t xml:space="preserve">array </w:t>
      </w:r>
      <w:r>
        <w:t xml:space="preserve">of the dependent components </w:t>
      </w:r>
      <w:r w:rsidR="00733E8D">
        <w:t>and/</w:t>
      </w:r>
      <w:r>
        <w:t>or services</w:t>
      </w:r>
    </w:p>
    <w:p w14:paraId="2B1C2273" w14:textId="77777777" w:rsidR="006008EC" w:rsidRDefault="006008EC">
      <w:pPr>
        <w:pStyle w:val="ListParagraph"/>
        <w:numPr>
          <w:ilvl w:val="0"/>
          <w:numId w:val="29"/>
        </w:numPr>
        <w:autoSpaceDN/>
        <w:ind w:left="720"/>
        <w:contextualSpacing/>
        <w:textAlignment w:val="auto"/>
      </w:pPr>
      <w:r w:rsidRPr="003352BB">
        <w:rPr>
          <w:rFonts w:ascii="IBM Plex Mono" w:hAnsi="IBM Plex Mono"/>
        </w:rPr>
        <w:t>properties</w:t>
      </w:r>
      <w:r>
        <w:t>: An array of name-value objects</w:t>
      </w:r>
    </w:p>
    <w:p w14:paraId="7162632D" w14:textId="77777777" w:rsidR="006008EC" w:rsidRDefault="006008EC">
      <w:pPr>
        <w:pStyle w:val="ListParagraph"/>
        <w:numPr>
          <w:ilvl w:val="0"/>
          <w:numId w:val="29"/>
        </w:numPr>
        <w:autoSpaceDN/>
        <w:ind w:left="720"/>
        <w:contextualSpacing/>
        <w:textAlignment w:val="auto"/>
      </w:pPr>
      <w:r w:rsidRPr="003352BB">
        <w:rPr>
          <w:rFonts w:ascii="IBM Plex Mono" w:hAnsi="IBM Plex Mono"/>
        </w:rPr>
        <w:t>tags</w:t>
      </w:r>
      <w:r>
        <w:t xml:space="preserve">: </w:t>
      </w:r>
      <w:r w:rsidRPr="004577D6">
        <w:t xml:space="preserve">An </w:t>
      </w:r>
      <w:r>
        <w:t>array</w:t>
      </w:r>
      <w:r w:rsidRPr="004577D6">
        <w:t xml:space="preserve"> of strings that can be used for searching or filtering.</w:t>
      </w:r>
    </w:p>
    <w:p w14:paraId="6683A789" w14:textId="77777777" w:rsidR="006008EC" w:rsidRDefault="006008EC" w:rsidP="006008EC"/>
    <w:p w14:paraId="63BF2C14" w14:textId="5AB52FAB" w:rsidR="006008EC" w:rsidRDefault="00831955" w:rsidP="006008EC">
      <w:r>
        <w:t xml:space="preserve">The JSON objects listed in Appendix </w:t>
      </w:r>
      <w:r w:rsidR="00DF0B59">
        <w:fldChar w:fldCharType="begin"/>
      </w:r>
      <w:r w:rsidR="00DF0B59">
        <w:instrText xml:space="preserve"> REF _Ref206445376 \r \h </w:instrText>
      </w:r>
      <w:r w:rsidR="00DF0B59">
        <w:fldChar w:fldCharType="separate"/>
      </w:r>
      <w:r w:rsidR="00451C8F">
        <w:t>B</w:t>
      </w:r>
      <w:r w:rsidR="00DF0B59">
        <w:fldChar w:fldCharType="end"/>
      </w:r>
      <w:r w:rsidR="00DF0B59">
        <w:t xml:space="preserve"> </w:t>
      </w:r>
      <w:r>
        <w:t>are detailed below.</w:t>
      </w:r>
    </w:p>
    <w:p w14:paraId="49EE38B1" w14:textId="1FCAECE8" w:rsidR="00295D40" w:rsidRDefault="006008EC" w:rsidP="0009199D">
      <w:pPr>
        <w:pStyle w:val="ListParagraph"/>
        <w:numPr>
          <w:ilvl w:val="0"/>
          <w:numId w:val="30"/>
        </w:numPr>
        <w:autoSpaceDN/>
        <w:ind w:left="778"/>
        <w:contextualSpacing/>
        <w:textAlignment w:val="auto"/>
      </w:pPr>
      <w:r w:rsidRPr="00295D40">
        <w:rPr>
          <w:rFonts w:ascii="IBM Plex Mono" w:hAnsi="IBM Plex Mono"/>
        </w:rPr>
        <w:t>metadata</w:t>
      </w:r>
      <w:r w:rsidRPr="00955AF5">
        <w:t>:</w:t>
      </w:r>
      <w:r>
        <w:t xml:space="preserve"> </w:t>
      </w:r>
      <w:r w:rsidR="00295D40">
        <w:t xml:space="preserve">The </w:t>
      </w:r>
      <w:r w:rsidR="00295D40" w:rsidRPr="00992614">
        <w:rPr>
          <w:rFonts w:ascii="IBM Plex Mono" w:hAnsi="IBM Plex Mono"/>
        </w:rPr>
        <w:t>type</w:t>
      </w:r>
      <w:r w:rsidR="00295D40">
        <w:t xml:space="preserve"> field (on line 6) is required, and </w:t>
      </w:r>
      <w:r w:rsidR="00295D40" w:rsidRPr="00992614">
        <w:rPr>
          <w:rFonts w:ascii="IBM Plex Mono" w:hAnsi="IBM Plex Mono"/>
        </w:rPr>
        <w:t>“application”</w:t>
      </w:r>
      <w:r w:rsidR="00295D40">
        <w:t xml:space="preserve"> must be the value.  The </w:t>
      </w:r>
      <w:r w:rsidR="00295D40" w:rsidRPr="00992614">
        <w:rPr>
          <w:rFonts w:ascii="IBM Plex Mono" w:hAnsi="IBM Plex Mono"/>
        </w:rPr>
        <w:t>name</w:t>
      </w:r>
      <w:r w:rsidR="00295D40">
        <w:t xml:space="preserve"> (on line 8) and </w:t>
      </w:r>
      <w:r w:rsidR="00295D40" w:rsidRPr="00992614">
        <w:rPr>
          <w:rFonts w:ascii="IBM Plex Mono" w:hAnsi="IBM Plex Mono"/>
        </w:rPr>
        <w:t>version</w:t>
      </w:r>
      <w:r w:rsidR="00295D40">
        <w:t xml:space="preserve"> (on line 9) are set for </w:t>
      </w:r>
      <w:r w:rsidR="003B6ED5">
        <w:t>the ConcertDef</w:t>
      </w:r>
      <w:r w:rsidR="00295D40" w:rsidRPr="00992614">
        <w:t xml:space="preserve"> application.</w:t>
      </w:r>
      <w:r w:rsidR="00295D40">
        <w:t xml:space="preserve">  Contents of the </w:t>
      </w:r>
      <w:r w:rsidR="00295D40" w:rsidRPr="00992614">
        <w:rPr>
          <w:rFonts w:ascii="IBM Plex Mono" w:hAnsi="IBM Plex Mono"/>
        </w:rPr>
        <w:t>business</w:t>
      </w:r>
      <w:r w:rsidR="00295D40">
        <w:t xml:space="preserve"> object are determined by the business manager of the Concert service account in use.</w:t>
      </w:r>
    </w:p>
    <w:p w14:paraId="2889EFD0" w14:textId="45FDFE9C" w:rsidR="006008EC" w:rsidRDefault="00295D40" w:rsidP="004F22B3">
      <w:pPr>
        <w:pStyle w:val="ListParagraph"/>
        <w:numPr>
          <w:ilvl w:val="0"/>
          <w:numId w:val="30"/>
        </w:numPr>
        <w:autoSpaceDN/>
        <w:ind w:left="778"/>
        <w:contextualSpacing/>
        <w:textAlignment w:val="auto"/>
      </w:pPr>
      <w:r w:rsidRPr="00D150AA">
        <w:rPr>
          <w:rFonts w:ascii="IBM Plex Mono" w:hAnsi="IBM Plex Mono"/>
        </w:rPr>
        <w:t>Runtime-c</w:t>
      </w:r>
      <w:r w:rsidR="006008EC" w:rsidRPr="00D150AA">
        <w:rPr>
          <w:rFonts w:ascii="IBM Plex Mono" w:hAnsi="IBM Plex Mono"/>
        </w:rPr>
        <w:t>omponents</w:t>
      </w:r>
      <w:r w:rsidR="006008EC">
        <w:t xml:space="preserve">: </w:t>
      </w:r>
      <w:r w:rsidR="00D150AA">
        <w:t>This will have the cluster details and deployed images information.</w:t>
      </w:r>
    </w:p>
    <w:p w14:paraId="54284F98" w14:textId="77777777" w:rsidR="00D150AA" w:rsidRDefault="00D150AA" w:rsidP="00D150AA">
      <w:pPr>
        <w:pStyle w:val="ListParagraph"/>
        <w:autoSpaceDN/>
        <w:ind w:left="778"/>
        <w:contextualSpacing/>
        <w:textAlignment w:val="auto"/>
      </w:pPr>
    </w:p>
    <w:p w14:paraId="2F47D184" w14:textId="3040AE2C" w:rsidR="0033737C" w:rsidRDefault="0033737C" w:rsidP="00B9525D">
      <w:r>
        <w:t xml:space="preserve">The fields </w:t>
      </w:r>
      <w:r w:rsidRPr="00912FB6">
        <w:rPr>
          <w:rFonts w:ascii="IBM Plex Mono" w:hAnsi="IBM Plex Mono"/>
        </w:rPr>
        <w:t>type</w:t>
      </w:r>
      <w:r>
        <w:t xml:space="preserve"> (one line 2</w:t>
      </w:r>
      <w:r w:rsidR="00502596">
        <w:t>5</w:t>
      </w:r>
      <w:r>
        <w:t xml:space="preserve">), </w:t>
      </w:r>
      <w:r w:rsidRPr="00912FB6">
        <w:rPr>
          <w:rFonts w:ascii="IBM Plex Mono" w:hAnsi="IBM Plex Mono"/>
        </w:rPr>
        <w:t>name</w:t>
      </w:r>
      <w:r>
        <w:t xml:space="preserve"> (on line 2</w:t>
      </w:r>
      <w:r w:rsidR="00502596">
        <w:t>6</w:t>
      </w:r>
      <w:r>
        <w:t>)</w:t>
      </w:r>
      <w:r w:rsidR="00ED1B06">
        <w:t xml:space="preserve"> </w:t>
      </w:r>
      <w:r>
        <w:t xml:space="preserve">are required for the </w:t>
      </w:r>
      <w:r w:rsidR="006008EC" w:rsidRPr="00912FB6">
        <w:rPr>
          <w:rFonts w:ascii="IBM Plex Mono" w:hAnsi="IBM Plex Mono"/>
        </w:rPr>
        <w:t>runtime-components</w:t>
      </w:r>
      <w:r w:rsidR="006008EC">
        <w:t xml:space="preserve"> object</w:t>
      </w:r>
      <w:r>
        <w:t xml:space="preserve"> on line 2</w:t>
      </w:r>
      <w:r w:rsidR="00795CFE">
        <w:t>2</w:t>
      </w:r>
      <w:r>
        <w:t>.  Value of the type is</w:t>
      </w:r>
      <w:r w:rsidR="006008EC">
        <w:t xml:space="preserve"> </w:t>
      </w:r>
      <w:r w:rsidR="006008EC" w:rsidRPr="00912FB6">
        <w:rPr>
          <w:rFonts w:ascii="IBM Plex Mono" w:hAnsi="IBM Plex Mono"/>
        </w:rPr>
        <w:t>“kubernetes”</w:t>
      </w:r>
      <w:r>
        <w:t>.</w:t>
      </w:r>
      <w:r w:rsidR="006008EC">
        <w:t xml:space="preserve"> </w:t>
      </w:r>
      <w:r>
        <w:t xml:space="preserve"> </w:t>
      </w:r>
      <w:r w:rsidR="006008EC">
        <w:t xml:space="preserve">Value of the </w:t>
      </w:r>
      <w:r w:rsidR="006008EC" w:rsidRPr="00912FB6">
        <w:rPr>
          <w:rFonts w:ascii="IBM Plex Mono" w:hAnsi="IBM Plex Mono"/>
        </w:rPr>
        <w:t>name</w:t>
      </w:r>
      <w:r w:rsidR="006008EC">
        <w:t xml:space="preserve"> in this </w:t>
      </w:r>
      <w:r>
        <w:t>sample</w:t>
      </w:r>
      <w:r w:rsidR="006008EC">
        <w:t xml:space="preserve"> is the value of </w:t>
      </w:r>
      <w:r w:rsidR="006008EC" w:rsidRPr="00912FB6">
        <w:rPr>
          <w:rFonts w:ascii="IBM Plex Mono" w:hAnsi="IBM Plex Mono"/>
        </w:rPr>
        <w:t>cluster_id</w:t>
      </w:r>
      <w:r w:rsidR="006008EC">
        <w:t xml:space="preserve"> (on line </w:t>
      </w:r>
      <w:r>
        <w:t>3</w:t>
      </w:r>
      <w:r w:rsidR="00107C59">
        <w:t>8</w:t>
      </w:r>
      <w:r w:rsidR="006008EC">
        <w:t xml:space="preserve">), which is unique in the </w:t>
      </w:r>
      <w:r w:rsidR="006008EC" w:rsidRPr="00912FB6">
        <w:rPr>
          <w:rFonts w:ascii="IBM Plex Mono" w:hAnsi="IBM Plex Mono"/>
        </w:rPr>
        <w:t>cluster_platform</w:t>
      </w:r>
      <w:r w:rsidR="006008EC">
        <w:t xml:space="preserve"> </w:t>
      </w:r>
      <w:r w:rsidR="006008EC" w:rsidRPr="00912FB6">
        <w:rPr>
          <w:rFonts w:ascii="IBM Plex Mono" w:hAnsi="IBM Plex Mono"/>
        </w:rPr>
        <w:t>“roks”</w:t>
      </w:r>
      <w:r w:rsidR="006008EC">
        <w:t xml:space="preserve"> (on lines 3</w:t>
      </w:r>
      <w:r w:rsidR="001D7853">
        <w:t>4</w:t>
      </w:r>
      <w:r w:rsidR="006008EC">
        <w:t>).</w:t>
      </w:r>
    </w:p>
    <w:p w14:paraId="00BB02A6" w14:textId="77777777" w:rsidR="009E3CC7" w:rsidRDefault="009E3CC7" w:rsidP="00B9525D"/>
    <w:p w14:paraId="2C22CCA4" w14:textId="3E46AC69" w:rsidR="009E3CC7" w:rsidRDefault="009E3CC7" w:rsidP="00B9525D">
      <w:r>
        <w:t xml:space="preserve">The </w:t>
      </w:r>
      <w:r w:rsidRPr="00503F34">
        <w:rPr>
          <w:rFonts w:ascii="IBM Plex Math" w:hAnsi="IBM Plex Math"/>
        </w:rPr>
        <w:t>namespaces</w:t>
      </w:r>
      <w:r>
        <w:t xml:space="preserve"> </w:t>
      </w:r>
      <w:r w:rsidR="00FE2E0C">
        <w:t>object (</w:t>
      </w:r>
      <w:r w:rsidR="00962FEE">
        <w:t xml:space="preserve">on line </w:t>
      </w:r>
      <w:r>
        <w:t>50) is an array of cluster namespaces and labels that consist of the application.</w:t>
      </w:r>
    </w:p>
    <w:p w14:paraId="5FEF86B0" w14:textId="77777777" w:rsidR="0033737C" w:rsidRDefault="0033737C" w:rsidP="00B9525D"/>
    <w:p w14:paraId="6ED14459" w14:textId="3BC087E7" w:rsidR="006008EC" w:rsidRDefault="006008EC" w:rsidP="00B9525D">
      <w:r>
        <w:t xml:space="preserve">The </w:t>
      </w:r>
      <w:r w:rsidRPr="00912FB6">
        <w:rPr>
          <w:rFonts w:ascii="IBM Plex Mono" w:hAnsi="IBM Plex Mono"/>
        </w:rPr>
        <w:t>components</w:t>
      </w:r>
      <w:r>
        <w:t xml:space="preserve"> object (on line </w:t>
      </w:r>
      <w:r w:rsidR="00434C57">
        <w:t>64</w:t>
      </w:r>
      <w:r>
        <w:t xml:space="preserve">) is an array of </w:t>
      </w:r>
      <w:r w:rsidRPr="00912FB6">
        <w:rPr>
          <w:rFonts w:ascii="IBM Plex Mono" w:hAnsi="IBM Plex Mono"/>
        </w:rPr>
        <w:t>namespace</w:t>
      </w:r>
      <w:r>
        <w:t xml:space="preserve"> objects, each of which includes an array of </w:t>
      </w:r>
      <w:r w:rsidRPr="00912FB6">
        <w:rPr>
          <w:rFonts w:ascii="IBM Plex Mono" w:hAnsi="IBM Plex Mono"/>
        </w:rPr>
        <w:t>container</w:t>
      </w:r>
      <w:r>
        <w:t xml:space="preserve"> </w:t>
      </w:r>
      <w:r w:rsidR="0033737C">
        <w:t xml:space="preserve">or </w:t>
      </w:r>
      <w:r w:rsidR="0033737C" w:rsidRPr="0033737C">
        <w:rPr>
          <w:rFonts w:ascii="IBM Plex Mono" w:hAnsi="IBM Plex Mono"/>
        </w:rPr>
        <w:t>library</w:t>
      </w:r>
      <w:r w:rsidR="0033737C">
        <w:t xml:space="preserve"> </w:t>
      </w:r>
      <w:r>
        <w:t xml:space="preserve">objects as its </w:t>
      </w:r>
      <w:r w:rsidRPr="00912FB6">
        <w:rPr>
          <w:rFonts w:ascii="IBM Plex Mono" w:hAnsi="IBM Plex Mono"/>
        </w:rPr>
        <w:t>components</w:t>
      </w:r>
      <w:r>
        <w:t xml:space="preserve">.  For example, line </w:t>
      </w:r>
      <w:r w:rsidR="001978B0">
        <w:t>67</w:t>
      </w:r>
      <w:r>
        <w:t xml:space="preserve"> shows namespace </w:t>
      </w:r>
      <w:r w:rsidRPr="00912FB6">
        <w:rPr>
          <w:rFonts w:ascii="IBM Plex Mono" w:hAnsi="IBM Plex Mono"/>
        </w:rPr>
        <w:t>“</w:t>
      </w:r>
      <w:r w:rsidR="000B2ABE" w:rsidRPr="000B2ABE">
        <w:rPr>
          <w:rFonts w:ascii="IBM Plex Mono" w:hAnsi="IBM Plex Mono"/>
        </w:rPr>
        <w:t>concert-instance-1</w:t>
      </w:r>
      <w:r w:rsidRPr="00912FB6">
        <w:rPr>
          <w:rFonts w:ascii="IBM Plex Mono" w:hAnsi="IBM Plex Mono"/>
        </w:rPr>
        <w:t>”</w:t>
      </w:r>
      <w:r>
        <w:t xml:space="preserve"> is used for deploying a container image with its URI specified at line </w:t>
      </w:r>
      <w:r w:rsidR="0068112A">
        <w:t>73</w:t>
      </w:r>
      <w:r>
        <w:t>.</w:t>
      </w:r>
    </w:p>
    <w:p w14:paraId="6D380DFB" w14:textId="77777777" w:rsidR="006008EC" w:rsidRDefault="006008EC" w:rsidP="00B9525D"/>
    <w:p w14:paraId="31A63E49" w14:textId="086E5E7B" w:rsidR="00B9525D" w:rsidRDefault="00C94578" w:rsidP="00B9525D">
      <w:r>
        <w:t xml:space="preserve">The </w:t>
      </w:r>
      <w:r w:rsidR="006008EC" w:rsidRPr="00912FB6">
        <w:rPr>
          <w:rFonts w:ascii="IBM Plex Mono" w:hAnsi="IBM Plex Mono"/>
        </w:rPr>
        <w:t>container</w:t>
      </w:r>
      <w:r w:rsidR="006008EC">
        <w:t xml:space="preserve"> objects deployed to several deployment runtimes.  Moreover, every deployment runtime can include several </w:t>
      </w:r>
      <w:r w:rsidR="006008EC" w:rsidRPr="00912FB6">
        <w:rPr>
          <w:rFonts w:ascii="IBM Plex Mono" w:hAnsi="IBM Plex Mono"/>
        </w:rPr>
        <w:t>namespace</w:t>
      </w:r>
      <w:r w:rsidR="006008EC">
        <w:t xml:space="preserve"> objects, each of which can be used to deploy several container images.</w:t>
      </w:r>
    </w:p>
    <w:p w14:paraId="7086D371" w14:textId="77777777" w:rsidR="00B9525D" w:rsidRDefault="00B9525D" w:rsidP="00B9525D"/>
    <w:p w14:paraId="6FE83CBE" w14:textId="5151FB5D" w:rsidR="0075058D" w:rsidRPr="0098619F" w:rsidRDefault="00733E8D" w:rsidP="00DC33F1">
      <w:r>
        <w:t xml:space="preserve">The </w:t>
      </w:r>
      <w:r w:rsidRPr="00992614">
        <w:rPr>
          <w:rFonts w:ascii="IBM Plex Mono" w:hAnsi="IBM Plex Mono"/>
        </w:rPr>
        <w:t>services</w:t>
      </w:r>
      <w:r>
        <w:t xml:space="preserve"> object</w:t>
      </w:r>
      <w:r w:rsidR="009B7E09">
        <w:t xml:space="preserve"> (on line </w:t>
      </w:r>
      <w:r w:rsidR="006A017E">
        <w:t>106</w:t>
      </w:r>
      <w:r w:rsidR="009B7E09">
        <w:t>)</w:t>
      </w:r>
      <w:r>
        <w:t xml:space="preserve"> exemplifies how the base URL (on line </w:t>
      </w:r>
      <w:r w:rsidR="00FC4749">
        <w:t>90</w:t>
      </w:r>
      <w:r>
        <w:t xml:space="preserve">) and network exposure (on line </w:t>
      </w:r>
      <w:r w:rsidR="00AB6222">
        <w:t>115</w:t>
      </w:r>
      <w:r>
        <w:t xml:space="preserve">) of an API service (named on line </w:t>
      </w:r>
      <w:r w:rsidR="00983FA5">
        <w:t>109</w:t>
      </w:r>
      <w:r>
        <w:t>) can be included</w:t>
      </w:r>
      <w:r w:rsidRPr="00992614">
        <w:t>.</w:t>
      </w:r>
      <w:r>
        <w:t xml:space="preserve">  The </w:t>
      </w:r>
      <w:r w:rsidRPr="00992614">
        <w:rPr>
          <w:rFonts w:ascii="IBM Plex Mono" w:hAnsi="IBM Plex Mono"/>
        </w:rPr>
        <w:t>dependencies</w:t>
      </w:r>
      <w:r>
        <w:t xml:space="preserve"> object (on line </w:t>
      </w:r>
      <w:r w:rsidR="00496189">
        <w:t>121</w:t>
      </w:r>
      <w:r>
        <w:t xml:space="preserve">) relates the </w:t>
      </w:r>
      <w:r w:rsidRPr="00992614">
        <w:rPr>
          <w:rFonts w:ascii="IBM Plex Mono" w:hAnsi="IBM Plex Mono"/>
        </w:rPr>
        <w:t>container</w:t>
      </w:r>
      <w:r>
        <w:t xml:space="preserve"> object (referenced on line </w:t>
      </w:r>
      <w:r w:rsidR="00FA5703">
        <w:t>123</w:t>
      </w:r>
      <w:r>
        <w:t xml:space="preserve">) with the API service object (referenced on line </w:t>
      </w:r>
      <w:r w:rsidR="00A0076E">
        <w:t>125</w:t>
      </w:r>
      <w:r>
        <w:t xml:space="preserve">) via their </w:t>
      </w:r>
      <w:r w:rsidRPr="00992614">
        <w:rPr>
          <w:rFonts w:ascii="IBM Plex Mono" w:hAnsi="IBM Plex Mono"/>
        </w:rPr>
        <w:t>bom-ref</w:t>
      </w:r>
      <w:r>
        <w:t xml:space="preserve"> values.</w:t>
      </w:r>
    </w:p>
    <w:p w14:paraId="24F12EB8" w14:textId="0BAF0064" w:rsidR="004D7FB4" w:rsidRPr="004D7FB4" w:rsidRDefault="001A4475" w:rsidP="004D7FB4">
      <w:pPr>
        <w:pStyle w:val="Heading1"/>
        <w:numPr>
          <w:ilvl w:val="0"/>
          <w:numId w:val="5"/>
        </w:numPr>
      </w:pPr>
      <w:bookmarkStart w:id="8" w:name="_Toc206443155"/>
      <w:bookmarkStart w:id="9" w:name="_Ref6251080"/>
      <w:r>
        <w:lastRenderedPageBreak/>
        <w:t>Linking</w:t>
      </w:r>
      <w:r w:rsidR="004D7FB4" w:rsidRPr="004D7FB4">
        <w:t xml:space="preserve"> ConcertDef SBOM</w:t>
      </w:r>
      <w:r>
        <w:t xml:space="preserve"> Data</w:t>
      </w:r>
      <w:r w:rsidR="004D7FB4" w:rsidRPr="004D7FB4">
        <w:t xml:space="preserve"> </w:t>
      </w:r>
      <w:r>
        <w:t>with</w:t>
      </w:r>
      <w:r w:rsidR="004D7FB4" w:rsidRPr="004D7FB4">
        <w:t xml:space="preserve"> Other</w:t>
      </w:r>
      <w:r>
        <w:br/>
      </w:r>
      <w:r w:rsidR="004D7FB4" w:rsidRPr="004D7FB4">
        <w:t xml:space="preserve">Concert </w:t>
      </w:r>
      <w:r>
        <w:t>Data</w:t>
      </w:r>
      <w:bookmarkEnd w:id="8"/>
    </w:p>
    <w:bookmarkEnd w:id="9"/>
    <w:p w14:paraId="3B8A57BC" w14:textId="77777777" w:rsidR="004D7FB4" w:rsidRDefault="004D7FB4" w:rsidP="00365EC5">
      <w:pPr>
        <w:pStyle w:val="DefaultText"/>
        <w:spacing w:after="72"/>
      </w:pPr>
    </w:p>
    <w:p w14:paraId="64D4B4B8" w14:textId="09F6C4CD" w:rsidR="00DC33F1" w:rsidRDefault="00DC33F1" w:rsidP="00DC33F1">
      <w:r w:rsidRPr="003E34D3">
        <w:t>ConcertDef SBOMs</w:t>
      </w:r>
      <w:r>
        <w:t xml:space="preserve"> enable integration of various siloed enterprise data, such as vulnerability scan results, </w:t>
      </w:r>
      <w:r w:rsidRPr="004E7785">
        <w:t>package SBOMs (</w:t>
      </w:r>
      <w:r>
        <w:t xml:space="preserve">formatted in CycloneDX), </w:t>
      </w:r>
      <w:r w:rsidR="003E34D3">
        <w:t xml:space="preserve">endpoint </w:t>
      </w:r>
      <w:r>
        <w:t xml:space="preserve">certificates, </w:t>
      </w:r>
      <w:r w:rsidR="003E34D3">
        <w:t xml:space="preserve">and </w:t>
      </w:r>
      <w:r>
        <w:t xml:space="preserve">runtime performance and compliance postures: </w:t>
      </w:r>
    </w:p>
    <w:p w14:paraId="4F25EAFB" w14:textId="7BA51471" w:rsidR="00DC33F1" w:rsidRPr="003E34D3" w:rsidRDefault="00DC33F1">
      <w:pPr>
        <w:pStyle w:val="ListParagraph"/>
        <w:numPr>
          <w:ilvl w:val="0"/>
          <w:numId w:val="33"/>
        </w:numPr>
        <w:autoSpaceDN/>
        <w:contextualSpacing/>
        <w:textAlignment w:val="auto"/>
      </w:pPr>
      <w:r w:rsidRPr="00F4778A">
        <w:rPr>
          <w:b/>
          <w:bCs/>
        </w:rPr>
        <w:t>Code based vulnerability CVEs</w:t>
      </w:r>
      <w:r>
        <w:t xml:space="preserve"> are linked with </w:t>
      </w:r>
      <w:r w:rsidRPr="00F4778A">
        <w:rPr>
          <w:i/>
          <w:iCs/>
        </w:rPr>
        <w:t>code</w:t>
      </w:r>
      <w:r>
        <w:t xml:space="preserve"> objects </w:t>
      </w:r>
    </w:p>
    <w:p w14:paraId="7CB48DD9" w14:textId="4ADC867C" w:rsidR="00DC33F1" w:rsidRPr="003E34D3" w:rsidRDefault="00DC33F1">
      <w:pPr>
        <w:pStyle w:val="ListParagraph"/>
        <w:numPr>
          <w:ilvl w:val="0"/>
          <w:numId w:val="33"/>
        </w:numPr>
        <w:autoSpaceDN/>
        <w:contextualSpacing/>
        <w:textAlignment w:val="auto"/>
      </w:pPr>
      <w:r w:rsidRPr="00F4778A">
        <w:rPr>
          <w:b/>
          <w:bCs/>
        </w:rPr>
        <w:t>Image based vulnerability CVEs</w:t>
      </w:r>
      <w:r>
        <w:t xml:space="preserve"> are linked with the </w:t>
      </w:r>
      <w:r w:rsidRPr="00F4778A">
        <w:rPr>
          <w:i/>
          <w:iCs/>
        </w:rPr>
        <w:t>container</w:t>
      </w:r>
      <w:r>
        <w:t xml:space="preserve"> objects </w:t>
      </w:r>
    </w:p>
    <w:p w14:paraId="35B2C8E6" w14:textId="26A55571" w:rsidR="00DC33F1" w:rsidRDefault="00DC33F1">
      <w:pPr>
        <w:pStyle w:val="ListParagraph"/>
        <w:numPr>
          <w:ilvl w:val="0"/>
          <w:numId w:val="33"/>
        </w:numPr>
        <w:autoSpaceDN/>
        <w:contextualSpacing/>
        <w:textAlignment w:val="auto"/>
      </w:pPr>
      <w:r>
        <w:rPr>
          <w:b/>
          <w:bCs/>
        </w:rPr>
        <w:t>P</w:t>
      </w:r>
      <w:r w:rsidRPr="00F4778A">
        <w:rPr>
          <w:b/>
          <w:bCs/>
        </w:rPr>
        <w:t>ackage SBOMs</w:t>
      </w:r>
      <w:r>
        <w:t xml:space="preserve"> sourced from source (or images) are linked with the </w:t>
      </w:r>
      <w:r w:rsidRPr="00F4778A">
        <w:rPr>
          <w:i/>
          <w:iCs/>
        </w:rPr>
        <w:t>code</w:t>
      </w:r>
      <w:r>
        <w:t xml:space="preserve"> (or </w:t>
      </w:r>
      <w:r w:rsidRPr="00F4778A">
        <w:rPr>
          <w:i/>
          <w:iCs/>
        </w:rPr>
        <w:t>container</w:t>
      </w:r>
      <w:r w:rsidRPr="00DB1FA2">
        <w:t xml:space="preserve">) </w:t>
      </w:r>
      <w:r>
        <w:t>objects</w:t>
      </w:r>
    </w:p>
    <w:p w14:paraId="26D1FE31" w14:textId="72108A84" w:rsidR="00DC33F1" w:rsidRDefault="003E34D3">
      <w:pPr>
        <w:pStyle w:val="ListParagraph"/>
        <w:numPr>
          <w:ilvl w:val="0"/>
          <w:numId w:val="33"/>
        </w:numPr>
        <w:autoSpaceDN/>
        <w:contextualSpacing/>
        <w:textAlignment w:val="auto"/>
      </w:pPr>
      <w:r>
        <w:rPr>
          <w:b/>
          <w:bCs/>
        </w:rPr>
        <w:t>Endpoint c</w:t>
      </w:r>
      <w:r w:rsidR="00DC33F1" w:rsidRPr="00F4778A">
        <w:rPr>
          <w:b/>
          <w:bCs/>
        </w:rPr>
        <w:t>ertificates</w:t>
      </w:r>
      <w:r w:rsidR="00DC33F1">
        <w:t xml:space="preserve"> are linked with the HTTPS </w:t>
      </w:r>
      <w:r w:rsidR="00DC33F1" w:rsidRPr="00F4778A">
        <w:t>endpoints (or base URLs)</w:t>
      </w:r>
      <w:r w:rsidR="00DC33F1">
        <w:t xml:space="preserve"> </w:t>
      </w:r>
    </w:p>
    <w:p w14:paraId="61116116" w14:textId="0F44A9CD" w:rsidR="00DC33F1" w:rsidRPr="00DB1FA2" w:rsidRDefault="00DC33F1">
      <w:pPr>
        <w:pStyle w:val="ListParagraph"/>
        <w:numPr>
          <w:ilvl w:val="0"/>
          <w:numId w:val="33"/>
        </w:numPr>
        <w:autoSpaceDN/>
        <w:contextualSpacing/>
        <w:textAlignment w:val="auto"/>
      </w:pPr>
      <w:r w:rsidRPr="00D3761C">
        <w:rPr>
          <w:b/>
          <w:bCs/>
        </w:rPr>
        <w:t>Runtime performance and compliance postures</w:t>
      </w:r>
      <w:r>
        <w:t xml:space="preserve"> for Kubernetes-like clusters are linked with the </w:t>
      </w:r>
      <w:r w:rsidRPr="00F4778A">
        <w:rPr>
          <w:i/>
          <w:iCs/>
        </w:rPr>
        <w:t>kubernetes</w:t>
      </w:r>
      <w:r>
        <w:t xml:space="preserve"> objects</w:t>
      </w:r>
    </w:p>
    <w:p w14:paraId="72C6672D" w14:textId="77777777" w:rsidR="00DC33F1" w:rsidRDefault="00DC33F1" w:rsidP="00DC33F1"/>
    <w:p w14:paraId="33D79CD3" w14:textId="6BE36928" w:rsidR="00DC33F1" w:rsidRDefault="00DC33F1" w:rsidP="00207FCA">
      <w:r>
        <w:t xml:space="preserve">We note that when a specific code-based package SBOM is loaded, the associated code repository URL (or pathname of the source tree root) must be provided as metadata such that the uploaded SBOM can be listed in the Console’s </w:t>
      </w:r>
      <w:r w:rsidRPr="004E7785">
        <w:rPr>
          <w:i/>
          <w:iCs/>
        </w:rPr>
        <w:t>software composition</w:t>
      </w:r>
      <w:r>
        <w:t xml:space="preserve"> GUI</w:t>
      </w:r>
      <w:r w:rsidR="00207FCA">
        <w:t>.</w:t>
      </w:r>
      <w:r>
        <w:t xml:space="preserve"> </w:t>
      </w:r>
    </w:p>
    <w:p w14:paraId="2DDC04F9" w14:textId="77777777" w:rsidR="004D7FB4" w:rsidRDefault="004D7FB4" w:rsidP="00365EC5">
      <w:pPr>
        <w:pStyle w:val="DefaultText"/>
        <w:spacing w:after="72"/>
      </w:pPr>
    </w:p>
    <w:p w14:paraId="6DE68048" w14:textId="77777777" w:rsidR="00F12F84" w:rsidRDefault="00F12F84" w:rsidP="00365EC5">
      <w:pPr>
        <w:pStyle w:val="DefaultText"/>
      </w:pPr>
    </w:p>
    <w:p w14:paraId="755EFDAF" w14:textId="2AB0AA8C" w:rsidR="00F12F84" w:rsidRDefault="00F12F84">
      <w:pPr>
        <w:pStyle w:val="Heading1"/>
        <w:numPr>
          <w:ilvl w:val="0"/>
          <w:numId w:val="25"/>
        </w:numPr>
      </w:pPr>
      <w:r>
        <w:lastRenderedPageBreak/>
        <w:t xml:space="preserve"> </w:t>
      </w:r>
      <w:bookmarkStart w:id="10" w:name="_Ref190267711"/>
      <w:bookmarkStart w:id="11" w:name="_Ref190267821"/>
      <w:bookmarkStart w:id="12" w:name="_Toc206443156"/>
      <w:r w:rsidR="00AF3D34">
        <w:t xml:space="preserve">Sample </w:t>
      </w:r>
      <w:bookmarkEnd w:id="10"/>
      <w:bookmarkEnd w:id="11"/>
      <w:r w:rsidR="00135718">
        <w:t>Application SBOM with Application components</w:t>
      </w:r>
      <w:bookmarkEnd w:id="12"/>
    </w:p>
    <w:p w14:paraId="3FDABF4B" w14:textId="77777777" w:rsidR="00AF3D34" w:rsidRDefault="00AF3D34" w:rsidP="00AF3D34">
      <w:pPr>
        <w:pStyle w:val="DefaultText"/>
      </w:pPr>
    </w:p>
    <w:p w14:paraId="43E6AF19" w14:textId="405CCF79" w:rsidR="00E03DA8" w:rsidRPr="00E03DA8" w:rsidRDefault="00AF3D34" w:rsidP="00E03DA8">
      <w:pPr>
        <w:pStyle w:val="DefaultText"/>
        <w:rPr>
          <w:rFonts w:ascii="IBM Plex Mono" w:hAnsi="IBM Plex Mono" w:cstheme="majorHAnsi"/>
          <w:sz w:val="18"/>
          <w:szCs w:val="18"/>
        </w:rPr>
      </w:pPr>
      <w:r w:rsidRPr="00CA0C03">
        <w:rPr>
          <w:rFonts w:ascii="IBM Plex Mono" w:hAnsi="IBM Plex Mono" w:cstheme="majorHAnsi"/>
          <w:sz w:val="18"/>
          <w:szCs w:val="18"/>
        </w:rPr>
        <w:t xml:space="preserve">     </w:t>
      </w:r>
      <w:r w:rsidR="00E03DA8" w:rsidRPr="00E03DA8">
        <w:rPr>
          <w:rFonts w:ascii="IBM Plex Mono" w:hAnsi="IBM Plex Mono" w:cstheme="majorHAnsi"/>
          <w:sz w:val="18"/>
          <w:szCs w:val="18"/>
        </w:rPr>
        <w:t>1</w:t>
      </w:r>
      <w:r w:rsidR="00E03DA8" w:rsidRPr="00E03DA8">
        <w:rPr>
          <w:rFonts w:ascii="IBM Plex Mono" w:hAnsi="IBM Plex Mono" w:cstheme="majorHAnsi"/>
          <w:sz w:val="18"/>
          <w:szCs w:val="18"/>
        </w:rPr>
        <w:tab/>
        <w:t>{</w:t>
      </w:r>
    </w:p>
    <w:p w14:paraId="03D818B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w:t>
      </w:r>
      <w:r w:rsidRPr="00E03DA8">
        <w:rPr>
          <w:rFonts w:ascii="IBM Plex Mono" w:hAnsi="IBM Plex Mono" w:cstheme="majorHAnsi"/>
          <w:sz w:val="18"/>
          <w:szCs w:val="18"/>
        </w:rPr>
        <w:tab/>
        <w:t xml:space="preserve">  </w:t>
      </w:r>
      <w:r w:rsidRPr="009F6C24">
        <w:rPr>
          <w:rFonts w:ascii="IBM Plex Mono" w:hAnsi="IBM Plex Mono" w:cstheme="majorHAnsi"/>
          <w:sz w:val="18"/>
          <w:szCs w:val="18"/>
          <w:highlight w:val="yellow"/>
        </w:rPr>
        <w:t>"bomFormat"</w:t>
      </w:r>
      <w:r w:rsidRPr="00E03DA8">
        <w:rPr>
          <w:rFonts w:ascii="IBM Plex Mono" w:hAnsi="IBM Plex Mono" w:cstheme="majorHAnsi"/>
          <w:sz w:val="18"/>
          <w:szCs w:val="18"/>
        </w:rPr>
        <w:t>: "ConcertDef",</w:t>
      </w:r>
    </w:p>
    <w:p w14:paraId="1439EF8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w:t>
      </w:r>
      <w:r w:rsidRPr="00E03DA8">
        <w:rPr>
          <w:rFonts w:ascii="IBM Plex Mono" w:hAnsi="IBM Plex Mono" w:cstheme="majorHAnsi"/>
          <w:sz w:val="18"/>
          <w:szCs w:val="18"/>
        </w:rPr>
        <w:tab/>
        <w:t xml:space="preserve">  </w:t>
      </w:r>
      <w:r w:rsidRPr="009F6C24">
        <w:rPr>
          <w:rFonts w:ascii="IBM Plex Mono" w:hAnsi="IBM Plex Mono" w:cstheme="majorHAnsi"/>
          <w:sz w:val="18"/>
          <w:szCs w:val="18"/>
          <w:highlight w:val="yellow"/>
        </w:rPr>
        <w:t>"specVersion"</w:t>
      </w:r>
      <w:r w:rsidRPr="00E03DA8">
        <w:rPr>
          <w:rFonts w:ascii="IBM Plex Mono" w:hAnsi="IBM Plex Mono" w:cstheme="majorHAnsi"/>
          <w:sz w:val="18"/>
          <w:szCs w:val="18"/>
        </w:rPr>
        <w:t>: "1.0.2",</w:t>
      </w:r>
    </w:p>
    <w:p w14:paraId="0DA6612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w:t>
      </w:r>
      <w:r w:rsidRPr="00E03DA8">
        <w:rPr>
          <w:rFonts w:ascii="IBM Plex Mono" w:hAnsi="IBM Plex Mono" w:cstheme="majorHAnsi"/>
          <w:sz w:val="18"/>
          <w:szCs w:val="18"/>
        </w:rPr>
        <w:tab/>
        <w:t xml:space="preserve">  </w:t>
      </w:r>
      <w:r w:rsidRPr="009F6C24">
        <w:rPr>
          <w:rFonts w:ascii="IBM Plex Mono" w:hAnsi="IBM Plex Mono" w:cstheme="majorHAnsi"/>
          <w:sz w:val="18"/>
          <w:szCs w:val="18"/>
          <w:highlight w:val="yellow"/>
        </w:rPr>
        <w:t>"metadata":</w:t>
      </w:r>
      <w:r w:rsidRPr="00E03DA8">
        <w:rPr>
          <w:rFonts w:ascii="IBM Plex Mono" w:hAnsi="IBM Plex Mono" w:cstheme="majorHAnsi"/>
          <w:sz w:val="18"/>
          <w:szCs w:val="18"/>
        </w:rPr>
        <w:t xml:space="preserve"> {</w:t>
      </w:r>
    </w:p>
    <w:p w14:paraId="42EA434D"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w:t>
      </w:r>
      <w:r w:rsidRPr="00E03DA8">
        <w:rPr>
          <w:rFonts w:ascii="IBM Plex Mono" w:hAnsi="IBM Plex Mono" w:cstheme="majorHAnsi"/>
          <w:sz w:val="18"/>
          <w:szCs w:val="18"/>
        </w:rPr>
        <w:tab/>
        <w:t xml:space="preserve">    "timestamp": "2024-12-06T15:23:57Z",</w:t>
      </w:r>
    </w:p>
    <w:p w14:paraId="3024BFE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w:t>
      </w:r>
      <w:r w:rsidRPr="00E03DA8">
        <w:rPr>
          <w:rFonts w:ascii="IBM Plex Mono" w:hAnsi="IBM Plex Mono" w:cstheme="majorHAnsi"/>
          <w:sz w:val="18"/>
          <w:szCs w:val="18"/>
        </w:rPr>
        <w:tab/>
        <w:t xml:space="preserve">    </w:t>
      </w:r>
      <w:r w:rsidRPr="00867231">
        <w:rPr>
          <w:rFonts w:ascii="IBM Plex Mono" w:hAnsi="IBM Plex Mono" w:cstheme="majorHAnsi"/>
          <w:sz w:val="18"/>
          <w:szCs w:val="18"/>
          <w:highlight w:val="cyan"/>
        </w:rPr>
        <w:t>"type"</w:t>
      </w:r>
      <w:r w:rsidRPr="00E03DA8">
        <w:rPr>
          <w:rFonts w:ascii="IBM Plex Mono" w:hAnsi="IBM Plex Mono" w:cstheme="majorHAnsi"/>
          <w:sz w:val="18"/>
          <w:szCs w:val="18"/>
        </w:rPr>
        <w:t>: "application",</w:t>
      </w:r>
    </w:p>
    <w:p w14:paraId="0CE3067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w:t>
      </w:r>
      <w:r w:rsidRPr="00E03DA8">
        <w:rPr>
          <w:rFonts w:ascii="IBM Plex Mono" w:hAnsi="IBM Plex Mono" w:cstheme="majorHAnsi"/>
          <w:sz w:val="18"/>
          <w:szCs w:val="18"/>
        </w:rPr>
        <w:tab/>
        <w:t xml:space="preserve">    </w:t>
      </w:r>
      <w:r w:rsidRPr="00867231">
        <w:rPr>
          <w:rFonts w:ascii="IBM Plex Mono" w:hAnsi="IBM Plex Mono" w:cstheme="majorHAnsi"/>
          <w:sz w:val="18"/>
          <w:szCs w:val="18"/>
          <w:highlight w:val="cyan"/>
        </w:rPr>
        <w:t>"component"</w:t>
      </w:r>
      <w:r w:rsidRPr="00E03DA8">
        <w:rPr>
          <w:rFonts w:ascii="IBM Plex Mono" w:hAnsi="IBM Plex Mono" w:cstheme="majorHAnsi"/>
          <w:sz w:val="18"/>
          <w:szCs w:val="18"/>
        </w:rPr>
        <w:t>: {</w:t>
      </w:r>
    </w:p>
    <w:p w14:paraId="7C7AEAC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w:t>
      </w:r>
      <w:r w:rsidRPr="00E03DA8">
        <w:rPr>
          <w:rFonts w:ascii="IBM Plex Mono" w:hAnsi="IBM Plex Mono" w:cstheme="majorHAnsi"/>
          <w:sz w:val="18"/>
          <w:szCs w:val="18"/>
        </w:rPr>
        <w:tab/>
        <w:t xml:space="preserve">      </w:t>
      </w:r>
      <w:r w:rsidRPr="00867231">
        <w:rPr>
          <w:rFonts w:ascii="IBM Plex Mono" w:hAnsi="IBM Plex Mono" w:cstheme="majorHAnsi"/>
          <w:sz w:val="18"/>
          <w:szCs w:val="18"/>
          <w:highlight w:val="cyan"/>
        </w:rPr>
        <w:t>"name"</w:t>
      </w:r>
      <w:r w:rsidRPr="00E03DA8">
        <w:rPr>
          <w:rFonts w:ascii="IBM Plex Mono" w:hAnsi="IBM Plex Mono" w:cstheme="majorHAnsi"/>
          <w:sz w:val="18"/>
          <w:szCs w:val="18"/>
        </w:rPr>
        <w:t>: "concert-sample-devsecops",</w:t>
      </w:r>
    </w:p>
    <w:p w14:paraId="128CAF7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w:t>
      </w:r>
      <w:r w:rsidRPr="00E03DA8">
        <w:rPr>
          <w:rFonts w:ascii="IBM Plex Mono" w:hAnsi="IBM Plex Mono" w:cstheme="majorHAnsi"/>
          <w:sz w:val="18"/>
          <w:szCs w:val="18"/>
        </w:rPr>
        <w:tab/>
        <w:t xml:space="preserve">      </w:t>
      </w:r>
      <w:r w:rsidRPr="00867231">
        <w:rPr>
          <w:rFonts w:ascii="IBM Plex Mono" w:hAnsi="IBM Plex Mono" w:cstheme="majorHAnsi"/>
          <w:sz w:val="18"/>
          <w:szCs w:val="18"/>
          <w:highlight w:val="cyan"/>
        </w:rPr>
        <w:t>"version</w:t>
      </w:r>
      <w:r w:rsidRPr="00E03DA8">
        <w:rPr>
          <w:rFonts w:ascii="IBM Plex Mono" w:hAnsi="IBM Plex Mono" w:cstheme="majorHAnsi"/>
          <w:sz w:val="18"/>
          <w:szCs w:val="18"/>
        </w:rPr>
        <w:t>": "1.0.0"</w:t>
      </w:r>
    </w:p>
    <w:p w14:paraId="3A33B79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w:t>
      </w:r>
      <w:r w:rsidRPr="00E03DA8">
        <w:rPr>
          <w:rFonts w:ascii="IBM Plex Mono" w:hAnsi="IBM Plex Mono" w:cstheme="majorHAnsi"/>
          <w:sz w:val="18"/>
          <w:szCs w:val="18"/>
        </w:rPr>
        <w:tab/>
        <w:t xml:space="preserve">    },</w:t>
      </w:r>
    </w:p>
    <w:p w14:paraId="6D176D3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w:t>
      </w:r>
      <w:r w:rsidRPr="00E03DA8">
        <w:rPr>
          <w:rFonts w:ascii="IBM Plex Mono" w:hAnsi="IBM Plex Mono" w:cstheme="majorHAnsi"/>
          <w:sz w:val="18"/>
          <w:szCs w:val="18"/>
        </w:rPr>
        <w:tab/>
        <w:t xml:space="preserve">    "business": {</w:t>
      </w:r>
    </w:p>
    <w:p w14:paraId="36C5511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w:t>
      </w:r>
      <w:r w:rsidRPr="00E03DA8">
        <w:rPr>
          <w:rFonts w:ascii="IBM Plex Mono" w:hAnsi="IBM Plex Mono" w:cstheme="majorHAnsi"/>
          <w:sz w:val="18"/>
          <w:szCs w:val="18"/>
        </w:rPr>
        <w:tab/>
        <w:t xml:space="preserve">      </w:t>
      </w:r>
      <w:r w:rsidRPr="00CC557D">
        <w:rPr>
          <w:rFonts w:ascii="IBM Plex Mono" w:hAnsi="IBM Plex Mono" w:cstheme="majorHAnsi"/>
          <w:sz w:val="18"/>
          <w:szCs w:val="18"/>
          <w:highlight w:val="green"/>
        </w:rPr>
        <w:t>"name"</w:t>
      </w:r>
      <w:r w:rsidRPr="00E03DA8">
        <w:rPr>
          <w:rFonts w:ascii="IBM Plex Mono" w:hAnsi="IBM Plex Mono" w:cstheme="majorHAnsi"/>
          <w:sz w:val="18"/>
          <w:szCs w:val="18"/>
        </w:rPr>
        <w:t>: "Acme Inc.",</w:t>
      </w:r>
    </w:p>
    <w:p w14:paraId="4AC39F5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w:t>
      </w:r>
      <w:r w:rsidRPr="00E03DA8">
        <w:rPr>
          <w:rFonts w:ascii="IBM Plex Mono" w:hAnsi="IBM Plex Mono" w:cstheme="majorHAnsi"/>
          <w:sz w:val="18"/>
          <w:szCs w:val="18"/>
        </w:rPr>
        <w:tab/>
        <w:t xml:space="preserve">      "units": [</w:t>
      </w:r>
    </w:p>
    <w:p w14:paraId="4DC3AB5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w:t>
      </w:r>
      <w:r w:rsidRPr="00E03DA8">
        <w:rPr>
          <w:rFonts w:ascii="IBM Plex Mono" w:hAnsi="IBM Plex Mono" w:cstheme="majorHAnsi"/>
          <w:sz w:val="18"/>
          <w:szCs w:val="18"/>
        </w:rPr>
        <w:tab/>
        <w:t xml:space="preserve">        {</w:t>
      </w:r>
    </w:p>
    <w:p w14:paraId="6691C67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w:t>
      </w:r>
      <w:r w:rsidRPr="00E03DA8">
        <w:rPr>
          <w:rFonts w:ascii="IBM Plex Mono" w:hAnsi="IBM Plex Mono" w:cstheme="majorHAnsi"/>
          <w:sz w:val="18"/>
          <w:szCs w:val="18"/>
        </w:rPr>
        <w:tab/>
        <w:t xml:space="preserve">          "name": "Unit 1",</w:t>
      </w:r>
    </w:p>
    <w:p w14:paraId="01774EC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16</w:t>
      </w:r>
      <w:r w:rsidRPr="00E03DA8">
        <w:rPr>
          <w:rFonts w:ascii="IBM Plex Mono" w:hAnsi="IBM Plex Mono" w:cstheme="majorHAnsi"/>
          <w:sz w:val="18"/>
          <w:szCs w:val="18"/>
        </w:rPr>
        <w:tab/>
        <w:t xml:space="preserve">          "email": "myemail@acme.com",</w:t>
      </w:r>
    </w:p>
    <w:p w14:paraId="5915B45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17</w:t>
      </w:r>
      <w:r w:rsidRPr="00E03DA8">
        <w:rPr>
          <w:rFonts w:ascii="IBM Plex Mono" w:hAnsi="IBM Plex Mono" w:cstheme="majorHAnsi"/>
          <w:sz w:val="18"/>
          <w:szCs w:val="18"/>
        </w:rPr>
        <w:tab/>
        <w:t xml:space="preserve">          "phone": "(123) 123-1234"</w:t>
      </w:r>
    </w:p>
    <w:p w14:paraId="30B4EA4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18</w:t>
      </w:r>
      <w:r w:rsidRPr="00E03DA8">
        <w:rPr>
          <w:rFonts w:ascii="IBM Plex Mono" w:hAnsi="IBM Plex Mono" w:cstheme="majorHAnsi"/>
          <w:sz w:val="18"/>
          <w:szCs w:val="18"/>
        </w:rPr>
        <w:tab/>
        <w:t xml:space="preserve">        }</w:t>
      </w:r>
    </w:p>
    <w:p w14:paraId="278C048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19</w:t>
      </w:r>
      <w:r w:rsidRPr="00E03DA8">
        <w:rPr>
          <w:rFonts w:ascii="IBM Plex Mono" w:hAnsi="IBM Plex Mono" w:cstheme="majorHAnsi"/>
          <w:sz w:val="18"/>
          <w:szCs w:val="18"/>
        </w:rPr>
        <w:tab/>
        <w:t xml:space="preserve">      ]</w:t>
      </w:r>
    </w:p>
    <w:p w14:paraId="4196700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20</w:t>
      </w:r>
      <w:r w:rsidRPr="00E03DA8">
        <w:rPr>
          <w:rFonts w:ascii="IBM Plex Mono" w:hAnsi="IBM Plex Mono" w:cstheme="majorHAnsi"/>
          <w:sz w:val="18"/>
          <w:szCs w:val="18"/>
        </w:rPr>
        <w:tab/>
        <w:t xml:space="preserve">    }</w:t>
      </w:r>
    </w:p>
    <w:p w14:paraId="4353C2B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21</w:t>
      </w:r>
      <w:r w:rsidRPr="00E03DA8">
        <w:rPr>
          <w:rFonts w:ascii="IBM Plex Mono" w:hAnsi="IBM Plex Mono" w:cstheme="majorHAnsi"/>
          <w:sz w:val="18"/>
          <w:szCs w:val="18"/>
        </w:rPr>
        <w:tab/>
        <w:t xml:space="preserve">  },</w:t>
      </w:r>
    </w:p>
    <w:p w14:paraId="7F618C9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22</w:t>
      </w:r>
      <w:r w:rsidRPr="00E03DA8">
        <w:rPr>
          <w:rFonts w:ascii="IBM Plex Mono" w:hAnsi="IBM Plex Mono" w:cstheme="majorHAnsi"/>
          <w:sz w:val="18"/>
          <w:szCs w:val="18"/>
        </w:rPr>
        <w:tab/>
        <w:t xml:space="preserve">  </w:t>
      </w:r>
      <w:r w:rsidRPr="009F6C24">
        <w:rPr>
          <w:rFonts w:ascii="IBM Plex Mono" w:hAnsi="IBM Plex Mono" w:cstheme="majorHAnsi"/>
          <w:sz w:val="18"/>
          <w:szCs w:val="18"/>
          <w:highlight w:val="yellow"/>
        </w:rPr>
        <w:t>"components"</w:t>
      </w:r>
      <w:r w:rsidRPr="00E03DA8">
        <w:rPr>
          <w:rFonts w:ascii="IBM Plex Mono" w:hAnsi="IBM Plex Mono" w:cstheme="majorHAnsi"/>
          <w:sz w:val="18"/>
          <w:szCs w:val="18"/>
        </w:rPr>
        <w:t>: [</w:t>
      </w:r>
    </w:p>
    <w:p w14:paraId="5C5C74B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23</w:t>
      </w:r>
      <w:r w:rsidRPr="00E03DA8">
        <w:rPr>
          <w:rFonts w:ascii="IBM Plex Mono" w:hAnsi="IBM Plex Mono" w:cstheme="majorHAnsi"/>
          <w:sz w:val="18"/>
          <w:szCs w:val="18"/>
        </w:rPr>
        <w:tab/>
        <w:t xml:space="preserve">    {</w:t>
      </w:r>
    </w:p>
    <w:p w14:paraId="61F5AEB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24</w:t>
      </w:r>
      <w:r w:rsidRPr="00E03DA8">
        <w:rPr>
          <w:rFonts w:ascii="IBM Plex Mono" w:hAnsi="IBM Plex Mono" w:cstheme="majorHAnsi"/>
          <w:sz w:val="18"/>
          <w:szCs w:val="18"/>
        </w:rPr>
        <w:tab/>
        <w:t xml:space="preserve">      "bom-ref": "build:concert-sample-devsecops",</w:t>
      </w:r>
    </w:p>
    <w:p w14:paraId="293BE14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25</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"type"</w:t>
      </w:r>
      <w:r w:rsidRPr="00E03DA8">
        <w:rPr>
          <w:rFonts w:ascii="IBM Plex Mono" w:hAnsi="IBM Plex Mono" w:cstheme="majorHAnsi"/>
          <w:sz w:val="18"/>
          <w:szCs w:val="18"/>
        </w:rPr>
        <w:t>: "build",</w:t>
      </w:r>
    </w:p>
    <w:p w14:paraId="793ED30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26</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"name"</w:t>
      </w:r>
      <w:r w:rsidRPr="00E03DA8">
        <w:rPr>
          <w:rFonts w:ascii="IBM Plex Mono" w:hAnsi="IBM Plex Mono" w:cstheme="majorHAnsi"/>
          <w:sz w:val="18"/>
          <w:szCs w:val="18"/>
        </w:rPr>
        <w:t>: "concert-sample-devsecops",</w:t>
      </w:r>
    </w:p>
    <w:p w14:paraId="7A32E37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27</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"version"</w:t>
      </w:r>
      <w:r w:rsidRPr="00E03DA8">
        <w:rPr>
          <w:rFonts w:ascii="IBM Plex Mono" w:hAnsi="IBM Plex Mono" w:cstheme="majorHAnsi"/>
          <w:sz w:val="18"/>
          <w:szCs w:val="18"/>
        </w:rPr>
        <w:t>: "1.0.0",</w:t>
      </w:r>
    </w:p>
    <w:p w14:paraId="0D4D85A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28</w:t>
      </w:r>
      <w:r w:rsidRPr="00E03DA8">
        <w:rPr>
          <w:rFonts w:ascii="IBM Plex Mono" w:hAnsi="IBM Plex Mono" w:cstheme="majorHAnsi"/>
          <w:sz w:val="18"/>
          <w:szCs w:val="18"/>
        </w:rPr>
        <w:tab/>
        <w:t xml:space="preserve">      </w:t>
      </w:r>
      <w:r w:rsidRPr="00962585">
        <w:rPr>
          <w:rFonts w:ascii="IBM Plex Mono" w:hAnsi="IBM Plex Mono" w:cstheme="majorHAnsi"/>
          <w:sz w:val="18"/>
          <w:szCs w:val="18"/>
          <w:highlight w:val="cyan"/>
        </w:rPr>
        <w:t>"components"</w:t>
      </w:r>
      <w:r w:rsidRPr="00E03DA8">
        <w:rPr>
          <w:rFonts w:ascii="IBM Plex Mono" w:hAnsi="IBM Plex Mono" w:cstheme="majorHAnsi"/>
          <w:sz w:val="18"/>
          <w:szCs w:val="18"/>
        </w:rPr>
        <w:t>: [</w:t>
      </w:r>
    </w:p>
    <w:p w14:paraId="720E2D4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29</w:t>
      </w:r>
      <w:r w:rsidRPr="00E03DA8">
        <w:rPr>
          <w:rFonts w:ascii="IBM Plex Mono" w:hAnsi="IBM Plex Mono" w:cstheme="majorHAnsi"/>
          <w:sz w:val="18"/>
          <w:szCs w:val="18"/>
        </w:rPr>
        <w:tab/>
        <w:t xml:space="preserve">        {</w:t>
      </w:r>
    </w:p>
    <w:p w14:paraId="24EB675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30</w:t>
      </w:r>
      <w:r w:rsidRPr="00E03DA8">
        <w:rPr>
          <w:rFonts w:ascii="IBM Plex Mono" w:hAnsi="IBM Plex Mono" w:cstheme="majorHAnsi"/>
          <w:sz w:val="18"/>
          <w:szCs w:val="18"/>
        </w:rPr>
        <w:tab/>
        <w:t xml:space="preserve">          "bom-ref": "container:us.icr.io/icr4mcc/concert-sample-devsecops",</w:t>
      </w:r>
    </w:p>
    <w:p w14:paraId="75E9369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31</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"type"</w:t>
      </w:r>
      <w:r w:rsidRPr="00E03DA8">
        <w:rPr>
          <w:rFonts w:ascii="IBM Plex Mono" w:hAnsi="IBM Plex Mono" w:cstheme="majorHAnsi"/>
          <w:sz w:val="18"/>
          <w:szCs w:val="18"/>
        </w:rPr>
        <w:t>: "container",</w:t>
      </w:r>
    </w:p>
    <w:p w14:paraId="0EDF6C7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32</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"name"</w:t>
      </w:r>
      <w:r w:rsidRPr="00E03DA8">
        <w:rPr>
          <w:rFonts w:ascii="IBM Plex Mono" w:hAnsi="IBM Plex Mono" w:cstheme="majorHAnsi"/>
          <w:sz w:val="18"/>
          <w:szCs w:val="18"/>
        </w:rPr>
        <w:t>: "us.icr.io/icr4mcc/concert-sample-devsecops",</w:t>
      </w:r>
    </w:p>
    <w:p w14:paraId="2C4FBFA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33</w:t>
      </w:r>
      <w:r w:rsidRPr="00E03DA8">
        <w:rPr>
          <w:rFonts w:ascii="IBM Plex Mono" w:hAnsi="IBM Plex Mono" w:cstheme="majorHAnsi"/>
          <w:sz w:val="18"/>
          <w:szCs w:val="18"/>
        </w:rPr>
        <w:tab/>
        <w:t xml:space="preserve">          "uri": "us.icr.io/icr4mcc/concert-sample-devsecops@sha256:62b2e97c78d6142c12d94f8077efc5c1f40888c3e473e1e2e3a7a8700c3b9a54",</w:t>
      </w:r>
    </w:p>
    <w:p w14:paraId="0A78680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34</w:t>
      </w:r>
      <w:r w:rsidRPr="00E03DA8">
        <w:rPr>
          <w:rFonts w:ascii="IBM Plex Mono" w:hAnsi="IBM Plex Mono" w:cstheme="majorHAnsi"/>
          <w:sz w:val="18"/>
          <w:szCs w:val="18"/>
        </w:rPr>
        <w:tab/>
        <w:t xml:space="preserve">          "tag": "2.0.0",</w:t>
      </w:r>
    </w:p>
    <w:p w14:paraId="483A84E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35</w:t>
      </w:r>
      <w:r w:rsidRPr="00E03DA8">
        <w:rPr>
          <w:rFonts w:ascii="IBM Plex Mono" w:hAnsi="IBM Plex Mono" w:cstheme="majorHAnsi"/>
          <w:sz w:val="18"/>
          <w:szCs w:val="18"/>
        </w:rPr>
        <w:tab/>
        <w:t xml:space="preserve">          "digest": "sha256:62b2e97c78d6142c12d94f8077efc5c1f40888c3e473e1e2e3a7a8700c3b9a54",</w:t>
      </w:r>
    </w:p>
    <w:p w14:paraId="0809F8B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36</w:t>
      </w:r>
      <w:r w:rsidRPr="00E03DA8">
        <w:rPr>
          <w:rFonts w:ascii="IBM Plex Mono" w:hAnsi="IBM Plex Mono" w:cstheme="majorHAnsi"/>
          <w:sz w:val="18"/>
          <w:szCs w:val="18"/>
        </w:rPr>
        <w:tab/>
        <w:t xml:space="preserve">          "properties": [</w:t>
      </w:r>
    </w:p>
    <w:p w14:paraId="0196AFE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37</w:t>
      </w:r>
      <w:r w:rsidRPr="00E03DA8">
        <w:rPr>
          <w:rFonts w:ascii="IBM Plex Mono" w:hAnsi="IBM Plex Mono" w:cstheme="majorHAnsi"/>
          <w:sz w:val="18"/>
          <w:szCs w:val="18"/>
        </w:rPr>
        <w:tab/>
        <w:t xml:space="preserve">            {</w:t>
      </w:r>
    </w:p>
    <w:p w14:paraId="0CE66E8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38</w:t>
      </w:r>
      <w:r w:rsidRPr="00E03DA8">
        <w:rPr>
          <w:rFonts w:ascii="IBM Plex Mono" w:hAnsi="IBM Plex Mono" w:cstheme="majorHAnsi"/>
          <w:sz w:val="18"/>
          <w:szCs w:val="18"/>
        </w:rPr>
        <w:tab/>
        <w:t xml:space="preserve">              </w:t>
      </w:r>
      <w:r w:rsidRPr="005D33F3">
        <w:rPr>
          <w:rFonts w:ascii="IBM Plex Mono" w:hAnsi="IBM Plex Mono" w:cstheme="majorHAnsi"/>
          <w:sz w:val="18"/>
          <w:szCs w:val="18"/>
          <w:highlight w:val="green"/>
        </w:rPr>
        <w:t>"name"</w:t>
      </w:r>
      <w:r w:rsidRPr="00E03DA8">
        <w:rPr>
          <w:rFonts w:ascii="IBM Plex Mono" w:hAnsi="IBM Plex Mono" w:cstheme="majorHAnsi"/>
          <w:sz w:val="18"/>
          <w:szCs w:val="18"/>
        </w:rPr>
        <w:t>: "base_image",</w:t>
      </w:r>
    </w:p>
    <w:p w14:paraId="7F2B33C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39</w:t>
      </w:r>
      <w:r w:rsidRPr="00E03DA8">
        <w:rPr>
          <w:rFonts w:ascii="IBM Plex Mono" w:hAnsi="IBM Plex Mono" w:cstheme="majorHAnsi"/>
          <w:sz w:val="18"/>
          <w:szCs w:val="18"/>
        </w:rPr>
        <w:tab/>
        <w:t xml:space="preserve">              </w:t>
      </w:r>
      <w:r w:rsidRPr="005D33F3">
        <w:rPr>
          <w:rFonts w:ascii="IBM Plex Mono" w:hAnsi="IBM Plex Mono" w:cstheme="majorHAnsi"/>
          <w:sz w:val="18"/>
          <w:szCs w:val="18"/>
          <w:highlight w:val="green"/>
        </w:rPr>
        <w:t>"value"</w:t>
      </w:r>
      <w:r w:rsidRPr="00E03DA8">
        <w:rPr>
          <w:rFonts w:ascii="IBM Plex Mono" w:hAnsi="IBM Plex Mono" w:cstheme="majorHAnsi"/>
          <w:sz w:val="18"/>
          <w:szCs w:val="18"/>
        </w:rPr>
        <w:t>: "ubi9"</w:t>
      </w:r>
    </w:p>
    <w:p w14:paraId="376ED6A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40</w:t>
      </w:r>
      <w:r w:rsidRPr="00E03DA8">
        <w:rPr>
          <w:rFonts w:ascii="IBM Plex Mono" w:hAnsi="IBM Plex Mono" w:cstheme="majorHAnsi"/>
          <w:sz w:val="18"/>
          <w:szCs w:val="18"/>
        </w:rPr>
        <w:tab/>
        <w:t xml:space="preserve">            }</w:t>
      </w:r>
    </w:p>
    <w:p w14:paraId="322E06C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41</w:t>
      </w:r>
      <w:r w:rsidRPr="00E03DA8">
        <w:rPr>
          <w:rFonts w:ascii="IBM Plex Mono" w:hAnsi="IBM Plex Mono" w:cstheme="majorHAnsi"/>
          <w:sz w:val="18"/>
          <w:szCs w:val="18"/>
        </w:rPr>
        <w:tab/>
        <w:t xml:space="preserve">          ]</w:t>
      </w:r>
    </w:p>
    <w:p w14:paraId="2AC7FEE1"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42</w:t>
      </w:r>
      <w:r w:rsidRPr="00E03DA8">
        <w:rPr>
          <w:rFonts w:ascii="IBM Plex Mono" w:hAnsi="IBM Plex Mono" w:cstheme="majorHAnsi"/>
          <w:sz w:val="18"/>
          <w:szCs w:val="18"/>
        </w:rPr>
        <w:tab/>
        <w:t xml:space="preserve">        },</w:t>
      </w:r>
    </w:p>
    <w:p w14:paraId="5589C2B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43</w:t>
      </w:r>
      <w:r w:rsidRPr="00E03DA8">
        <w:rPr>
          <w:rFonts w:ascii="IBM Plex Mono" w:hAnsi="IBM Plex Mono" w:cstheme="majorHAnsi"/>
          <w:sz w:val="18"/>
          <w:szCs w:val="18"/>
        </w:rPr>
        <w:tab/>
        <w:t xml:space="preserve">        {</w:t>
      </w:r>
    </w:p>
    <w:p w14:paraId="2100FE6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44</w:t>
      </w:r>
      <w:r w:rsidRPr="00E03DA8">
        <w:rPr>
          <w:rFonts w:ascii="IBM Plex Mono" w:hAnsi="IBM Plex Mono" w:cstheme="majorHAnsi"/>
          <w:sz w:val="18"/>
          <w:szCs w:val="18"/>
        </w:rPr>
        <w:tab/>
        <w:t xml:space="preserve">          "bom-ref": "container:us.icr.io/icr4mcc/concert-test-devsecops",</w:t>
      </w:r>
    </w:p>
    <w:p w14:paraId="3E2C167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45</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"type"</w:t>
      </w:r>
      <w:r w:rsidRPr="00E03DA8">
        <w:rPr>
          <w:rFonts w:ascii="IBM Plex Mono" w:hAnsi="IBM Plex Mono" w:cstheme="majorHAnsi"/>
          <w:sz w:val="18"/>
          <w:szCs w:val="18"/>
        </w:rPr>
        <w:t>: "container",</w:t>
      </w:r>
    </w:p>
    <w:p w14:paraId="3C66F91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46</w:t>
      </w:r>
      <w:r w:rsidRPr="00E03DA8">
        <w:rPr>
          <w:rFonts w:ascii="IBM Plex Mono" w:hAnsi="IBM Plex Mono" w:cstheme="majorHAnsi"/>
          <w:sz w:val="18"/>
          <w:szCs w:val="18"/>
        </w:rPr>
        <w:tab/>
        <w:t xml:space="preserve">          </w:t>
      </w:r>
      <w:r w:rsidRPr="0052069F">
        <w:rPr>
          <w:rFonts w:ascii="IBM Plex Mono" w:hAnsi="IBM Plex Mono" w:cstheme="majorHAnsi"/>
          <w:sz w:val="18"/>
          <w:szCs w:val="18"/>
          <w:highlight w:val="cyan"/>
        </w:rPr>
        <w:t>"name"</w:t>
      </w:r>
      <w:r w:rsidRPr="00E03DA8">
        <w:rPr>
          <w:rFonts w:ascii="IBM Plex Mono" w:hAnsi="IBM Plex Mono" w:cstheme="majorHAnsi"/>
          <w:sz w:val="18"/>
          <w:szCs w:val="18"/>
        </w:rPr>
        <w:t>: "us.icr.io/icr4mcc/concert-test-devsecops",</w:t>
      </w:r>
    </w:p>
    <w:p w14:paraId="556FF9F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47</w:t>
      </w:r>
      <w:r w:rsidRPr="00E03DA8">
        <w:rPr>
          <w:rFonts w:ascii="IBM Plex Mono" w:hAnsi="IBM Plex Mono" w:cstheme="majorHAnsi"/>
          <w:sz w:val="18"/>
          <w:szCs w:val="18"/>
        </w:rPr>
        <w:tab/>
        <w:t xml:space="preserve">          "uri": "us.icr.io/icr4mcc/concert-test-devsecops@sha256:22b2e97c78d6142c12d94f8077efc5c1f40888c3e473e1e2e3a7a8700c3b9a54",</w:t>
      </w:r>
    </w:p>
    <w:p w14:paraId="43D4910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48</w:t>
      </w:r>
      <w:r w:rsidRPr="00E03DA8">
        <w:rPr>
          <w:rFonts w:ascii="IBM Plex Mono" w:hAnsi="IBM Plex Mono" w:cstheme="majorHAnsi"/>
          <w:sz w:val="18"/>
          <w:szCs w:val="18"/>
        </w:rPr>
        <w:tab/>
        <w:t xml:space="preserve">          "tag": "2.0.0",</w:t>
      </w:r>
    </w:p>
    <w:p w14:paraId="4CCCAAC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49</w:t>
      </w:r>
      <w:r w:rsidRPr="00E03DA8">
        <w:rPr>
          <w:rFonts w:ascii="IBM Plex Mono" w:hAnsi="IBM Plex Mono" w:cstheme="majorHAnsi"/>
          <w:sz w:val="18"/>
          <w:szCs w:val="18"/>
        </w:rPr>
        <w:tab/>
        <w:t xml:space="preserve">          "digest": "sha256:22b2e97c78d6142c12d94f8077efc5c1f40888c3e473e1e2e3a7a8700c3b9a54"</w:t>
      </w:r>
    </w:p>
    <w:p w14:paraId="62BFBFE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50</w:t>
      </w:r>
      <w:r w:rsidRPr="00E03DA8">
        <w:rPr>
          <w:rFonts w:ascii="IBM Plex Mono" w:hAnsi="IBM Plex Mono" w:cstheme="majorHAnsi"/>
          <w:sz w:val="18"/>
          <w:szCs w:val="18"/>
        </w:rPr>
        <w:tab/>
        <w:t xml:space="preserve">        },</w:t>
      </w:r>
    </w:p>
    <w:p w14:paraId="7132ACB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lastRenderedPageBreak/>
        <w:t xml:space="preserve">    51</w:t>
      </w:r>
      <w:r w:rsidRPr="00E03DA8">
        <w:rPr>
          <w:rFonts w:ascii="IBM Plex Mono" w:hAnsi="IBM Plex Mono" w:cstheme="majorHAnsi"/>
          <w:sz w:val="18"/>
          <w:szCs w:val="18"/>
        </w:rPr>
        <w:tab/>
        <w:t xml:space="preserve">        {</w:t>
      </w:r>
    </w:p>
    <w:p w14:paraId="40186BC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52</w:t>
      </w:r>
      <w:r w:rsidRPr="00E03DA8">
        <w:rPr>
          <w:rFonts w:ascii="IBM Plex Mono" w:hAnsi="IBM Plex Mono" w:cstheme="majorHAnsi"/>
          <w:sz w:val="18"/>
          <w:szCs w:val="18"/>
        </w:rPr>
        <w:tab/>
        <w:t xml:space="preserve">          "bom-ref": "repository:coderepo:github:concert-sample-devsecops",</w:t>
      </w:r>
    </w:p>
    <w:p w14:paraId="03EB8AD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53</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"type</w:t>
      </w:r>
      <w:r w:rsidRPr="00E03DA8">
        <w:rPr>
          <w:rFonts w:ascii="IBM Plex Mono" w:hAnsi="IBM Plex Mono" w:cstheme="majorHAnsi"/>
          <w:sz w:val="18"/>
          <w:szCs w:val="18"/>
        </w:rPr>
        <w:t>": "code",</w:t>
      </w:r>
    </w:p>
    <w:p w14:paraId="7E39E98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54</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"name"</w:t>
      </w:r>
      <w:r w:rsidRPr="00E03DA8">
        <w:rPr>
          <w:rFonts w:ascii="IBM Plex Mono" w:hAnsi="IBM Plex Mono" w:cstheme="majorHAnsi"/>
          <w:sz w:val="18"/>
          <w:szCs w:val="18"/>
        </w:rPr>
        <w:t>: "concert-sample-devsecops",</w:t>
      </w:r>
    </w:p>
    <w:p w14:paraId="0EC13D0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55</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"purl"</w:t>
      </w:r>
      <w:r w:rsidRPr="00E03DA8">
        <w:rPr>
          <w:rFonts w:ascii="IBM Plex Mono" w:hAnsi="IBM Plex Mono" w:cstheme="majorHAnsi"/>
          <w:sz w:val="18"/>
          <w:szCs w:val="18"/>
        </w:rPr>
        <w:t>: "https://github.ibm.com/concert/concert-sample-devsecops",</w:t>
      </w:r>
    </w:p>
    <w:p w14:paraId="264E428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56</w:t>
      </w:r>
      <w:r w:rsidRPr="00E03DA8">
        <w:rPr>
          <w:rFonts w:ascii="IBM Plex Mono" w:hAnsi="IBM Plex Mono" w:cstheme="majorHAnsi"/>
          <w:sz w:val="18"/>
          <w:szCs w:val="18"/>
        </w:rPr>
        <w:tab/>
        <w:t xml:space="preserve">          "commit_sha": "1a2b3c4d5e6f7890123456789abcdef012345678",</w:t>
      </w:r>
    </w:p>
    <w:p w14:paraId="235B15D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57</w:t>
      </w:r>
      <w:r w:rsidRPr="00E03DA8">
        <w:rPr>
          <w:rFonts w:ascii="IBM Plex Mono" w:hAnsi="IBM Plex Mono" w:cstheme="majorHAnsi"/>
          <w:sz w:val="18"/>
          <w:szCs w:val="18"/>
        </w:rPr>
        <w:tab/>
        <w:t xml:space="preserve">          "branch": "main",</w:t>
      </w:r>
    </w:p>
    <w:p w14:paraId="786219B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58</w:t>
      </w:r>
      <w:r w:rsidRPr="00E03DA8">
        <w:rPr>
          <w:rFonts w:ascii="IBM Plex Mono" w:hAnsi="IBM Plex Mono" w:cstheme="majorHAnsi"/>
          <w:sz w:val="18"/>
          <w:szCs w:val="18"/>
        </w:rPr>
        <w:tab/>
        <w:t xml:space="preserve">          "cyclonedx-bom-link": "urn:uuid:eeff39fd-91d0-42f2-836e-c73be49b8112/1",</w:t>
      </w:r>
    </w:p>
    <w:p w14:paraId="66828E2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59</w:t>
      </w:r>
      <w:r w:rsidRPr="00E03DA8">
        <w:rPr>
          <w:rFonts w:ascii="IBM Plex Mono" w:hAnsi="IBM Plex Mono" w:cstheme="majorHAnsi"/>
          <w:sz w:val="18"/>
          <w:szCs w:val="18"/>
        </w:rPr>
        <w:tab/>
        <w:t xml:space="preserve">          "properties": [</w:t>
      </w:r>
    </w:p>
    <w:p w14:paraId="399438D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60</w:t>
      </w:r>
      <w:r w:rsidRPr="00E03DA8">
        <w:rPr>
          <w:rFonts w:ascii="IBM Plex Mono" w:hAnsi="IBM Plex Mono" w:cstheme="majorHAnsi"/>
          <w:sz w:val="18"/>
          <w:szCs w:val="18"/>
        </w:rPr>
        <w:tab/>
        <w:t xml:space="preserve">            {</w:t>
      </w:r>
    </w:p>
    <w:p w14:paraId="0656A08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61</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"name"</w:t>
      </w:r>
      <w:r w:rsidRPr="00E03DA8">
        <w:rPr>
          <w:rFonts w:ascii="IBM Plex Mono" w:hAnsi="IBM Plex Mono" w:cstheme="majorHAnsi"/>
          <w:sz w:val="18"/>
          <w:szCs w:val="18"/>
        </w:rPr>
        <w:t>: "version_control",</w:t>
      </w:r>
    </w:p>
    <w:p w14:paraId="4459028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62</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"value"</w:t>
      </w:r>
      <w:r w:rsidRPr="00E03DA8">
        <w:rPr>
          <w:rFonts w:ascii="IBM Plex Mono" w:hAnsi="IBM Plex Mono" w:cstheme="majorHAnsi"/>
          <w:sz w:val="18"/>
          <w:szCs w:val="18"/>
        </w:rPr>
        <w:t>: "github"</w:t>
      </w:r>
    </w:p>
    <w:p w14:paraId="25C2EAA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63</w:t>
      </w:r>
      <w:r w:rsidRPr="00E03DA8">
        <w:rPr>
          <w:rFonts w:ascii="IBM Plex Mono" w:hAnsi="IBM Plex Mono" w:cstheme="majorHAnsi"/>
          <w:sz w:val="18"/>
          <w:szCs w:val="18"/>
        </w:rPr>
        <w:tab/>
        <w:t xml:space="preserve">            }</w:t>
      </w:r>
    </w:p>
    <w:p w14:paraId="41B1F5C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64</w:t>
      </w:r>
      <w:r w:rsidRPr="00E03DA8">
        <w:rPr>
          <w:rFonts w:ascii="IBM Plex Mono" w:hAnsi="IBM Plex Mono" w:cstheme="majorHAnsi"/>
          <w:sz w:val="18"/>
          <w:szCs w:val="18"/>
        </w:rPr>
        <w:tab/>
        <w:t xml:space="preserve">          ]</w:t>
      </w:r>
    </w:p>
    <w:p w14:paraId="632F4BC1"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65</w:t>
      </w:r>
      <w:r w:rsidRPr="00E03DA8">
        <w:rPr>
          <w:rFonts w:ascii="IBM Plex Mono" w:hAnsi="IBM Plex Mono" w:cstheme="majorHAnsi"/>
          <w:sz w:val="18"/>
          <w:szCs w:val="18"/>
        </w:rPr>
        <w:tab/>
        <w:t xml:space="preserve">        },</w:t>
      </w:r>
    </w:p>
    <w:p w14:paraId="287A113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66</w:t>
      </w:r>
      <w:r w:rsidRPr="00E03DA8">
        <w:rPr>
          <w:rFonts w:ascii="IBM Plex Mono" w:hAnsi="IBM Plex Mono" w:cstheme="majorHAnsi"/>
          <w:sz w:val="18"/>
          <w:szCs w:val="18"/>
        </w:rPr>
        <w:tab/>
        <w:t xml:space="preserve">        {</w:t>
      </w:r>
    </w:p>
    <w:p w14:paraId="6DF4411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67</w:t>
      </w:r>
      <w:r w:rsidRPr="00E03DA8">
        <w:rPr>
          <w:rFonts w:ascii="IBM Plex Mono" w:hAnsi="IBM Plex Mono" w:cstheme="majorHAnsi"/>
          <w:sz w:val="18"/>
          <w:szCs w:val="18"/>
        </w:rPr>
        <w:tab/>
        <w:t xml:space="preserve">          "bom-ref": "repository:coderepo:github:concert-test-devsecops",</w:t>
      </w:r>
    </w:p>
    <w:p w14:paraId="4E726A85"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68</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"type"</w:t>
      </w:r>
      <w:r w:rsidRPr="00E03DA8">
        <w:rPr>
          <w:rFonts w:ascii="IBM Plex Mono" w:hAnsi="IBM Plex Mono" w:cstheme="majorHAnsi"/>
          <w:sz w:val="18"/>
          <w:szCs w:val="18"/>
        </w:rPr>
        <w:t>: "code",</w:t>
      </w:r>
    </w:p>
    <w:p w14:paraId="166D55B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69</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"name"</w:t>
      </w:r>
      <w:r w:rsidRPr="00E03DA8">
        <w:rPr>
          <w:rFonts w:ascii="IBM Plex Mono" w:hAnsi="IBM Plex Mono" w:cstheme="majorHAnsi"/>
          <w:sz w:val="18"/>
          <w:szCs w:val="18"/>
        </w:rPr>
        <w:t>: "concert-test-devsecops",</w:t>
      </w:r>
    </w:p>
    <w:p w14:paraId="7B7D5E4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70</w:t>
      </w:r>
      <w:r w:rsidRPr="00E03DA8">
        <w:rPr>
          <w:rFonts w:ascii="IBM Plex Mono" w:hAnsi="IBM Plex Mono" w:cstheme="majorHAnsi"/>
          <w:sz w:val="18"/>
          <w:szCs w:val="18"/>
        </w:rPr>
        <w:tab/>
        <w:t xml:space="preserve">          </w:t>
      </w:r>
      <w:r w:rsidRPr="000C46B9">
        <w:rPr>
          <w:rFonts w:ascii="IBM Plex Mono" w:hAnsi="IBM Plex Mono" w:cstheme="majorHAnsi"/>
          <w:sz w:val="18"/>
          <w:szCs w:val="18"/>
          <w:highlight w:val="cyan"/>
        </w:rPr>
        <w:t>"purl"</w:t>
      </w:r>
      <w:r w:rsidRPr="00E03DA8">
        <w:rPr>
          <w:rFonts w:ascii="IBM Plex Mono" w:hAnsi="IBM Plex Mono" w:cstheme="majorHAnsi"/>
          <w:sz w:val="18"/>
          <w:szCs w:val="18"/>
        </w:rPr>
        <w:t>: "https://github.ibm.com/concert/concert-test-devsecops",</w:t>
      </w:r>
    </w:p>
    <w:p w14:paraId="1397017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71</w:t>
      </w:r>
      <w:r w:rsidRPr="00E03DA8">
        <w:rPr>
          <w:rFonts w:ascii="IBM Plex Mono" w:hAnsi="IBM Plex Mono" w:cstheme="majorHAnsi"/>
          <w:sz w:val="18"/>
          <w:szCs w:val="18"/>
        </w:rPr>
        <w:tab/>
        <w:t xml:space="preserve">          "commit_sha": "2a2b3c4d5e6f7890123456789abcdef012345678",</w:t>
      </w:r>
    </w:p>
    <w:p w14:paraId="231F2DA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72</w:t>
      </w:r>
      <w:r w:rsidRPr="00E03DA8">
        <w:rPr>
          <w:rFonts w:ascii="IBM Plex Mono" w:hAnsi="IBM Plex Mono" w:cstheme="majorHAnsi"/>
          <w:sz w:val="18"/>
          <w:szCs w:val="18"/>
        </w:rPr>
        <w:tab/>
        <w:t xml:space="preserve">          "branch": "main"</w:t>
      </w:r>
    </w:p>
    <w:p w14:paraId="7E28600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73</w:t>
      </w:r>
      <w:r w:rsidRPr="00E03DA8">
        <w:rPr>
          <w:rFonts w:ascii="IBM Plex Mono" w:hAnsi="IBM Plex Mono" w:cstheme="majorHAnsi"/>
          <w:sz w:val="18"/>
          <w:szCs w:val="18"/>
        </w:rPr>
        <w:tab/>
        <w:t xml:space="preserve">        }</w:t>
      </w:r>
    </w:p>
    <w:p w14:paraId="6DF9A58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74</w:t>
      </w:r>
      <w:r w:rsidRPr="00E03DA8">
        <w:rPr>
          <w:rFonts w:ascii="IBM Plex Mono" w:hAnsi="IBM Plex Mono" w:cstheme="majorHAnsi"/>
          <w:sz w:val="18"/>
          <w:szCs w:val="18"/>
        </w:rPr>
        <w:tab/>
        <w:t xml:space="preserve">      ]</w:t>
      </w:r>
    </w:p>
    <w:p w14:paraId="1D4FAE3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75</w:t>
      </w:r>
      <w:r w:rsidRPr="00E03DA8">
        <w:rPr>
          <w:rFonts w:ascii="IBM Plex Mono" w:hAnsi="IBM Plex Mono" w:cstheme="majorHAnsi"/>
          <w:sz w:val="18"/>
          <w:szCs w:val="18"/>
        </w:rPr>
        <w:tab/>
        <w:t xml:space="preserve">    }</w:t>
      </w:r>
    </w:p>
    <w:p w14:paraId="14DB582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76</w:t>
      </w:r>
      <w:r w:rsidRPr="00E03DA8">
        <w:rPr>
          <w:rFonts w:ascii="IBM Plex Mono" w:hAnsi="IBM Plex Mono" w:cstheme="majorHAnsi"/>
          <w:sz w:val="18"/>
          <w:szCs w:val="18"/>
        </w:rPr>
        <w:tab/>
        <w:t xml:space="preserve">  ],</w:t>
      </w:r>
    </w:p>
    <w:p w14:paraId="3DD1F11D"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77</w:t>
      </w:r>
      <w:r w:rsidRPr="00E03DA8">
        <w:rPr>
          <w:rFonts w:ascii="IBM Plex Mono" w:hAnsi="IBM Plex Mono" w:cstheme="majorHAnsi"/>
          <w:sz w:val="18"/>
          <w:szCs w:val="18"/>
        </w:rPr>
        <w:tab/>
        <w:t xml:space="preserve">  "environments": [</w:t>
      </w:r>
    </w:p>
    <w:p w14:paraId="3A1BC5A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78</w:t>
      </w:r>
      <w:r w:rsidRPr="00E03DA8">
        <w:rPr>
          <w:rFonts w:ascii="IBM Plex Mono" w:hAnsi="IBM Plex Mono" w:cstheme="majorHAnsi"/>
          <w:sz w:val="18"/>
          <w:szCs w:val="18"/>
        </w:rPr>
        <w:tab/>
        <w:t xml:space="preserve">    {</w:t>
      </w:r>
    </w:p>
    <w:p w14:paraId="567B0CA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79</w:t>
      </w:r>
      <w:r w:rsidRPr="00E03DA8">
        <w:rPr>
          <w:rFonts w:ascii="IBM Plex Mono" w:hAnsi="IBM Plex Mono" w:cstheme="majorHAnsi"/>
          <w:sz w:val="18"/>
          <w:szCs w:val="18"/>
        </w:rPr>
        <w:tab/>
        <w:t xml:space="preserve">      "bom-ref": "environment:dev",</w:t>
      </w:r>
    </w:p>
    <w:p w14:paraId="49A26E1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80</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"type"</w:t>
      </w:r>
      <w:r w:rsidRPr="00E03DA8">
        <w:rPr>
          <w:rFonts w:ascii="IBM Plex Mono" w:hAnsi="IBM Plex Mono" w:cstheme="majorHAnsi"/>
          <w:sz w:val="18"/>
          <w:szCs w:val="18"/>
        </w:rPr>
        <w:t>: "environment",</w:t>
      </w:r>
    </w:p>
    <w:p w14:paraId="77654981"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81</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"name"</w:t>
      </w:r>
      <w:r w:rsidRPr="00E03DA8">
        <w:rPr>
          <w:rFonts w:ascii="IBM Plex Mono" w:hAnsi="IBM Plex Mono" w:cstheme="majorHAnsi"/>
          <w:sz w:val="18"/>
          <w:szCs w:val="18"/>
        </w:rPr>
        <w:t>: "dev",</w:t>
      </w:r>
    </w:p>
    <w:p w14:paraId="03C1D71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82</w:t>
      </w:r>
      <w:r w:rsidRPr="00E03DA8">
        <w:rPr>
          <w:rFonts w:ascii="IBM Plex Mono" w:hAnsi="IBM Plex Mono" w:cstheme="majorHAnsi"/>
          <w:sz w:val="18"/>
          <w:szCs w:val="18"/>
        </w:rPr>
        <w:tab/>
        <w:t xml:space="preserve">      "access-points": [</w:t>
      </w:r>
    </w:p>
    <w:p w14:paraId="3E64951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83</w:t>
      </w:r>
      <w:r w:rsidRPr="00E03DA8">
        <w:rPr>
          <w:rFonts w:ascii="IBM Plex Mono" w:hAnsi="IBM Plex Mono" w:cstheme="majorHAnsi"/>
          <w:sz w:val="18"/>
          <w:szCs w:val="18"/>
        </w:rPr>
        <w:tab/>
        <w:t xml:space="preserve">        {</w:t>
      </w:r>
    </w:p>
    <w:p w14:paraId="33B8A57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84</w:t>
      </w:r>
      <w:r w:rsidRPr="00E03DA8">
        <w:rPr>
          <w:rFonts w:ascii="IBM Plex Mono" w:hAnsi="IBM Plex Mono" w:cstheme="majorHAnsi"/>
          <w:sz w:val="18"/>
          <w:szCs w:val="18"/>
        </w:rPr>
        <w:tab/>
        <w:t xml:space="preserve">          "ref": "appapi:concert-sample-devsecops",</w:t>
      </w:r>
    </w:p>
    <w:p w14:paraId="4DB0A7B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85</w:t>
      </w:r>
      <w:r w:rsidRPr="00E03DA8">
        <w:rPr>
          <w:rFonts w:ascii="IBM Plex Mono" w:hAnsi="IBM Plex Mono" w:cstheme="majorHAnsi"/>
          <w:sz w:val="18"/>
          <w:szCs w:val="18"/>
        </w:rPr>
        <w:tab/>
        <w:t xml:space="preserve">          "base-</w:t>
      </w:r>
      <w:proofErr w:type="spellStart"/>
      <w:r w:rsidRPr="00E03DA8">
        <w:rPr>
          <w:rFonts w:ascii="IBM Plex Mono" w:hAnsi="IBM Plex Mono" w:cstheme="majorHAnsi"/>
          <w:sz w:val="18"/>
          <w:szCs w:val="18"/>
        </w:rPr>
        <w:t>url</w:t>
      </w:r>
      <w:proofErr w:type="spellEnd"/>
      <w:r w:rsidRPr="00E03DA8">
        <w:rPr>
          <w:rFonts w:ascii="IBM Plex Mono" w:hAnsi="IBM Plex Mono" w:cstheme="majorHAnsi"/>
          <w:sz w:val="18"/>
          <w:szCs w:val="18"/>
        </w:rPr>
        <w:t>": "https://internal.mycompany.io/concert-sample-devsecops"</w:t>
      </w:r>
    </w:p>
    <w:p w14:paraId="0D1ED70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86</w:t>
      </w:r>
      <w:r w:rsidRPr="00E03DA8">
        <w:rPr>
          <w:rFonts w:ascii="IBM Plex Mono" w:hAnsi="IBM Plex Mono" w:cstheme="majorHAnsi"/>
          <w:sz w:val="18"/>
          <w:szCs w:val="18"/>
        </w:rPr>
        <w:tab/>
        <w:t xml:space="preserve">        }</w:t>
      </w:r>
    </w:p>
    <w:p w14:paraId="732BB5D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87</w:t>
      </w:r>
      <w:r w:rsidRPr="00E03DA8">
        <w:rPr>
          <w:rFonts w:ascii="IBM Plex Mono" w:hAnsi="IBM Plex Mono" w:cstheme="majorHAnsi"/>
          <w:sz w:val="18"/>
          <w:szCs w:val="18"/>
        </w:rPr>
        <w:tab/>
        <w:t xml:space="preserve">      ],</w:t>
      </w:r>
    </w:p>
    <w:p w14:paraId="6EEC60A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88</w:t>
      </w:r>
      <w:r w:rsidRPr="00E03DA8">
        <w:rPr>
          <w:rFonts w:ascii="IBM Plex Mono" w:hAnsi="IBM Plex Mono" w:cstheme="majorHAnsi"/>
          <w:sz w:val="18"/>
          <w:szCs w:val="18"/>
        </w:rPr>
        <w:tab/>
        <w:t xml:space="preserve">      "properties": [</w:t>
      </w:r>
    </w:p>
    <w:p w14:paraId="7D440B0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89</w:t>
      </w:r>
      <w:r w:rsidRPr="00E03DA8">
        <w:rPr>
          <w:rFonts w:ascii="IBM Plex Mono" w:hAnsi="IBM Plex Mono" w:cstheme="majorHAnsi"/>
          <w:sz w:val="18"/>
          <w:szCs w:val="18"/>
        </w:rPr>
        <w:tab/>
        <w:t xml:space="preserve">        {</w:t>
      </w:r>
    </w:p>
    <w:p w14:paraId="3668063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90</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"name"</w:t>
      </w:r>
      <w:r w:rsidRPr="00E03DA8">
        <w:rPr>
          <w:rFonts w:ascii="IBM Plex Mono" w:hAnsi="IBM Plex Mono" w:cstheme="majorHAnsi"/>
          <w:sz w:val="18"/>
          <w:szCs w:val="18"/>
        </w:rPr>
        <w:t>: "platform_type",</w:t>
      </w:r>
    </w:p>
    <w:p w14:paraId="4FC2B9B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91</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"value"</w:t>
      </w:r>
      <w:r w:rsidRPr="00E03DA8">
        <w:rPr>
          <w:rFonts w:ascii="IBM Plex Mono" w:hAnsi="IBM Plex Mono" w:cstheme="majorHAnsi"/>
          <w:sz w:val="18"/>
          <w:szCs w:val="18"/>
        </w:rPr>
        <w:t>: "ec2"</w:t>
      </w:r>
    </w:p>
    <w:p w14:paraId="7C5B0CC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92</w:t>
      </w:r>
      <w:r w:rsidRPr="00E03DA8">
        <w:rPr>
          <w:rFonts w:ascii="IBM Plex Mono" w:hAnsi="IBM Plex Mono" w:cstheme="majorHAnsi"/>
          <w:sz w:val="18"/>
          <w:szCs w:val="18"/>
        </w:rPr>
        <w:tab/>
        <w:t xml:space="preserve">        },</w:t>
      </w:r>
    </w:p>
    <w:p w14:paraId="4C06E93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93</w:t>
      </w:r>
      <w:r w:rsidRPr="00E03DA8">
        <w:rPr>
          <w:rFonts w:ascii="IBM Plex Mono" w:hAnsi="IBM Plex Mono" w:cstheme="majorHAnsi"/>
          <w:sz w:val="18"/>
          <w:szCs w:val="18"/>
        </w:rPr>
        <w:tab/>
        <w:t xml:space="preserve">        {</w:t>
      </w:r>
    </w:p>
    <w:p w14:paraId="402DCD9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94</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"name"</w:t>
      </w:r>
      <w:r w:rsidRPr="00E03DA8">
        <w:rPr>
          <w:rFonts w:ascii="IBM Plex Mono" w:hAnsi="IBM Plex Mono" w:cstheme="majorHAnsi"/>
          <w:sz w:val="18"/>
          <w:szCs w:val="18"/>
        </w:rPr>
        <w:t>: "deployment_purpose",</w:t>
      </w:r>
    </w:p>
    <w:p w14:paraId="383578F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95</w:t>
      </w:r>
      <w:r w:rsidRPr="00E03DA8">
        <w:rPr>
          <w:rFonts w:ascii="IBM Plex Mono" w:hAnsi="IBM Plex Mono" w:cstheme="majorHAnsi"/>
          <w:sz w:val="18"/>
          <w:szCs w:val="18"/>
        </w:rPr>
        <w:tab/>
        <w:t xml:space="preserve">          </w:t>
      </w:r>
      <w:r w:rsidRPr="00841A49">
        <w:rPr>
          <w:rFonts w:ascii="IBM Plex Mono" w:hAnsi="IBM Plex Mono" w:cstheme="majorHAnsi"/>
          <w:sz w:val="18"/>
          <w:szCs w:val="18"/>
          <w:highlight w:val="green"/>
        </w:rPr>
        <w:t>"value"</w:t>
      </w:r>
      <w:r w:rsidRPr="00E03DA8">
        <w:rPr>
          <w:rFonts w:ascii="IBM Plex Mono" w:hAnsi="IBM Plex Mono" w:cstheme="majorHAnsi"/>
          <w:sz w:val="18"/>
          <w:szCs w:val="18"/>
        </w:rPr>
        <w:t>: "development"</w:t>
      </w:r>
    </w:p>
    <w:p w14:paraId="766F7F4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96</w:t>
      </w:r>
      <w:r w:rsidRPr="00E03DA8">
        <w:rPr>
          <w:rFonts w:ascii="IBM Plex Mono" w:hAnsi="IBM Plex Mono" w:cstheme="majorHAnsi"/>
          <w:sz w:val="18"/>
          <w:szCs w:val="18"/>
        </w:rPr>
        <w:tab/>
        <w:t xml:space="preserve">        }</w:t>
      </w:r>
    </w:p>
    <w:p w14:paraId="2E72291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97</w:t>
      </w:r>
      <w:r w:rsidRPr="00E03DA8">
        <w:rPr>
          <w:rFonts w:ascii="IBM Plex Mono" w:hAnsi="IBM Plex Mono" w:cstheme="majorHAnsi"/>
          <w:sz w:val="18"/>
          <w:szCs w:val="18"/>
        </w:rPr>
        <w:tab/>
        <w:t xml:space="preserve">      ]</w:t>
      </w:r>
    </w:p>
    <w:p w14:paraId="6CA066C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98</w:t>
      </w:r>
      <w:r w:rsidRPr="00E03DA8">
        <w:rPr>
          <w:rFonts w:ascii="IBM Plex Mono" w:hAnsi="IBM Plex Mono" w:cstheme="majorHAnsi"/>
          <w:sz w:val="18"/>
          <w:szCs w:val="18"/>
        </w:rPr>
        <w:tab/>
        <w:t xml:space="preserve">    },</w:t>
      </w:r>
    </w:p>
    <w:p w14:paraId="6094867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99</w:t>
      </w:r>
      <w:r w:rsidRPr="00E03DA8">
        <w:rPr>
          <w:rFonts w:ascii="IBM Plex Mono" w:hAnsi="IBM Plex Mono" w:cstheme="majorHAnsi"/>
          <w:sz w:val="18"/>
          <w:szCs w:val="18"/>
        </w:rPr>
        <w:tab/>
        <w:t xml:space="preserve">    {</w:t>
      </w:r>
    </w:p>
    <w:p w14:paraId="3CF73B5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100</w:t>
      </w:r>
      <w:r w:rsidRPr="00E03DA8">
        <w:rPr>
          <w:rFonts w:ascii="IBM Plex Mono" w:hAnsi="IBM Plex Mono" w:cstheme="majorHAnsi"/>
          <w:sz w:val="18"/>
          <w:szCs w:val="18"/>
        </w:rPr>
        <w:tab/>
        <w:t xml:space="preserve">      "bom-ref": "environment:stage",</w:t>
      </w:r>
    </w:p>
    <w:p w14:paraId="73ACC76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101</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"type"</w:t>
      </w:r>
      <w:r w:rsidRPr="00E03DA8">
        <w:rPr>
          <w:rFonts w:ascii="IBM Plex Mono" w:hAnsi="IBM Plex Mono" w:cstheme="majorHAnsi"/>
          <w:sz w:val="18"/>
          <w:szCs w:val="18"/>
        </w:rPr>
        <w:t>: "environment",</w:t>
      </w:r>
    </w:p>
    <w:p w14:paraId="466AC735"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102</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"name"</w:t>
      </w:r>
      <w:r w:rsidRPr="00E03DA8">
        <w:rPr>
          <w:rFonts w:ascii="IBM Plex Mono" w:hAnsi="IBM Plex Mono" w:cstheme="majorHAnsi"/>
          <w:sz w:val="18"/>
          <w:szCs w:val="18"/>
        </w:rPr>
        <w:t>: "stage"</w:t>
      </w:r>
    </w:p>
    <w:p w14:paraId="096921C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103</w:t>
      </w:r>
      <w:r w:rsidRPr="00E03DA8">
        <w:rPr>
          <w:rFonts w:ascii="IBM Plex Mono" w:hAnsi="IBM Plex Mono" w:cstheme="majorHAnsi"/>
          <w:sz w:val="18"/>
          <w:szCs w:val="18"/>
        </w:rPr>
        <w:tab/>
        <w:t xml:space="preserve">    },</w:t>
      </w:r>
    </w:p>
    <w:p w14:paraId="2141D43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104</w:t>
      </w:r>
      <w:r w:rsidRPr="00E03DA8">
        <w:rPr>
          <w:rFonts w:ascii="IBM Plex Mono" w:hAnsi="IBM Plex Mono" w:cstheme="majorHAnsi"/>
          <w:sz w:val="18"/>
          <w:szCs w:val="18"/>
        </w:rPr>
        <w:tab/>
        <w:t xml:space="preserve">    {</w:t>
      </w:r>
    </w:p>
    <w:p w14:paraId="757724A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105</w:t>
      </w:r>
      <w:r w:rsidRPr="00E03DA8">
        <w:rPr>
          <w:rFonts w:ascii="IBM Plex Mono" w:hAnsi="IBM Plex Mono" w:cstheme="majorHAnsi"/>
          <w:sz w:val="18"/>
          <w:szCs w:val="18"/>
        </w:rPr>
        <w:tab/>
        <w:t xml:space="preserve">      "bom-ref": "environment:prod",</w:t>
      </w:r>
    </w:p>
    <w:p w14:paraId="76C649B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106</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type"</w:t>
      </w:r>
      <w:r w:rsidRPr="00E03DA8">
        <w:rPr>
          <w:rFonts w:ascii="IBM Plex Mono" w:hAnsi="IBM Plex Mono" w:cstheme="majorHAnsi"/>
          <w:sz w:val="18"/>
          <w:szCs w:val="18"/>
        </w:rPr>
        <w:t>: "environment",</w:t>
      </w:r>
    </w:p>
    <w:p w14:paraId="30063DD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lastRenderedPageBreak/>
        <w:t xml:space="preserve">   107</w:t>
      </w:r>
      <w:r w:rsidRPr="00E03DA8">
        <w:rPr>
          <w:rFonts w:ascii="IBM Plex Mono" w:hAnsi="IBM Plex Mono" w:cstheme="majorHAnsi"/>
          <w:sz w:val="18"/>
          <w:szCs w:val="18"/>
        </w:rPr>
        <w:tab/>
        <w:t xml:space="preserve">      </w:t>
      </w:r>
      <w:r w:rsidRPr="000F075A">
        <w:rPr>
          <w:rFonts w:ascii="IBM Plex Mono" w:hAnsi="IBM Plex Mono" w:cstheme="majorHAnsi"/>
          <w:sz w:val="18"/>
          <w:szCs w:val="18"/>
          <w:highlight w:val="cyan"/>
        </w:rPr>
        <w:t>"name"</w:t>
      </w:r>
      <w:r w:rsidRPr="00E03DA8">
        <w:rPr>
          <w:rFonts w:ascii="IBM Plex Mono" w:hAnsi="IBM Plex Mono" w:cstheme="majorHAnsi"/>
          <w:sz w:val="18"/>
          <w:szCs w:val="18"/>
        </w:rPr>
        <w:t>: "prod"</w:t>
      </w:r>
    </w:p>
    <w:p w14:paraId="7A7FCEB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108</w:t>
      </w:r>
      <w:r w:rsidRPr="00E03DA8">
        <w:rPr>
          <w:rFonts w:ascii="IBM Plex Mono" w:hAnsi="IBM Plex Mono" w:cstheme="majorHAnsi"/>
          <w:sz w:val="18"/>
          <w:szCs w:val="18"/>
        </w:rPr>
        <w:tab/>
        <w:t xml:space="preserve">    }</w:t>
      </w:r>
    </w:p>
    <w:p w14:paraId="1429A88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109</w:t>
      </w:r>
      <w:r w:rsidRPr="00E03DA8">
        <w:rPr>
          <w:rFonts w:ascii="IBM Plex Mono" w:hAnsi="IBM Plex Mono" w:cstheme="majorHAnsi"/>
          <w:sz w:val="18"/>
          <w:szCs w:val="18"/>
        </w:rPr>
        <w:tab/>
        <w:t xml:space="preserve">  ],</w:t>
      </w:r>
    </w:p>
    <w:p w14:paraId="1D342F4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110</w:t>
      </w:r>
      <w:r w:rsidRPr="00E03DA8">
        <w:rPr>
          <w:rFonts w:ascii="IBM Plex Mono" w:hAnsi="IBM Plex Mono" w:cstheme="majorHAnsi"/>
          <w:sz w:val="18"/>
          <w:szCs w:val="18"/>
        </w:rPr>
        <w:tab/>
        <w:t xml:space="preserve">  "services": [</w:t>
      </w:r>
    </w:p>
    <w:p w14:paraId="7606422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111</w:t>
      </w:r>
      <w:r w:rsidRPr="00E03DA8">
        <w:rPr>
          <w:rFonts w:ascii="IBM Plex Mono" w:hAnsi="IBM Plex Mono" w:cstheme="majorHAnsi"/>
          <w:sz w:val="18"/>
          <w:szCs w:val="18"/>
        </w:rPr>
        <w:tab/>
        <w:t xml:space="preserve">    {</w:t>
      </w:r>
    </w:p>
    <w:p w14:paraId="6925CFED"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112</w:t>
      </w:r>
      <w:r w:rsidRPr="00E03DA8">
        <w:rPr>
          <w:rFonts w:ascii="IBM Plex Mono" w:hAnsi="IBM Plex Mono" w:cstheme="majorHAnsi"/>
          <w:sz w:val="18"/>
          <w:szCs w:val="18"/>
        </w:rPr>
        <w:tab/>
        <w:t xml:space="preserve">      "bom-ref": "appapi:concert-sample-devsecops",</w:t>
      </w:r>
    </w:p>
    <w:p w14:paraId="6AA6A29E"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113</w:t>
      </w:r>
      <w:r w:rsidRPr="00E03DA8">
        <w:rPr>
          <w:rFonts w:ascii="IBM Plex Mono" w:hAnsi="IBM Plex Mono" w:cstheme="majorHAnsi"/>
          <w:sz w:val="18"/>
          <w:szCs w:val="18"/>
        </w:rPr>
        <w:tab/>
        <w:t xml:space="preserve">      "name": "concert-sample-devsecops",</w:t>
      </w:r>
    </w:p>
    <w:p w14:paraId="15B97A5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114</w:t>
      </w:r>
      <w:r w:rsidRPr="00E03DA8">
        <w:rPr>
          <w:rFonts w:ascii="IBM Plex Mono" w:hAnsi="IBM Plex Mono" w:cstheme="majorHAnsi"/>
          <w:sz w:val="18"/>
          <w:szCs w:val="18"/>
        </w:rPr>
        <w:tab/>
        <w:t xml:space="preserve">      "endpoints": [</w:t>
      </w:r>
    </w:p>
    <w:p w14:paraId="0797278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115</w:t>
      </w:r>
      <w:r w:rsidRPr="00E03DA8">
        <w:rPr>
          <w:rFonts w:ascii="IBM Plex Mono" w:hAnsi="IBM Plex Mono" w:cstheme="majorHAnsi"/>
          <w:sz w:val="18"/>
          <w:szCs w:val="18"/>
        </w:rPr>
        <w:tab/>
        <w:t xml:space="preserve">        "/"</w:t>
      </w:r>
    </w:p>
    <w:p w14:paraId="4CD3802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116</w:t>
      </w:r>
      <w:r w:rsidRPr="00E03DA8">
        <w:rPr>
          <w:rFonts w:ascii="IBM Plex Mono" w:hAnsi="IBM Plex Mono" w:cstheme="majorHAnsi"/>
          <w:sz w:val="18"/>
          <w:szCs w:val="18"/>
        </w:rPr>
        <w:tab/>
        <w:t xml:space="preserve">      ],</w:t>
      </w:r>
    </w:p>
    <w:p w14:paraId="68E7BDB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117</w:t>
      </w:r>
      <w:r w:rsidRPr="00E03DA8">
        <w:rPr>
          <w:rFonts w:ascii="IBM Plex Mono" w:hAnsi="IBM Plex Mono" w:cstheme="majorHAnsi"/>
          <w:sz w:val="18"/>
          <w:szCs w:val="18"/>
        </w:rPr>
        <w:tab/>
        <w:t xml:space="preserve">      "properties": [</w:t>
      </w:r>
    </w:p>
    <w:p w14:paraId="1D66111D"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118</w:t>
      </w:r>
      <w:r w:rsidRPr="00E03DA8">
        <w:rPr>
          <w:rFonts w:ascii="IBM Plex Mono" w:hAnsi="IBM Plex Mono" w:cstheme="majorHAnsi"/>
          <w:sz w:val="18"/>
          <w:szCs w:val="18"/>
        </w:rPr>
        <w:tab/>
        <w:t xml:space="preserve">        {</w:t>
      </w:r>
    </w:p>
    <w:p w14:paraId="6FAB542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119</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"name"</w:t>
      </w:r>
      <w:r w:rsidRPr="00E03DA8">
        <w:rPr>
          <w:rFonts w:ascii="IBM Plex Mono" w:hAnsi="IBM Plex Mono" w:cstheme="majorHAnsi"/>
          <w:sz w:val="18"/>
          <w:szCs w:val="18"/>
        </w:rPr>
        <w:t>: "network_exposure",</w:t>
      </w:r>
    </w:p>
    <w:p w14:paraId="1AC78AF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120</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"value"</w:t>
      </w:r>
      <w:r w:rsidRPr="00E03DA8">
        <w:rPr>
          <w:rFonts w:ascii="IBM Plex Mono" w:hAnsi="IBM Plex Mono" w:cstheme="majorHAnsi"/>
          <w:sz w:val="18"/>
          <w:szCs w:val="18"/>
        </w:rPr>
        <w:t>: "public"</w:t>
      </w:r>
    </w:p>
    <w:p w14:paraId="742A43A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121</w:t>
      </w:r>
      <w:r w:rsidRPr="00E03DA8">
        <w:rPr>
          <w:rFonts w:ascii="IBM Plex Mono" w:hAnsi="IBM Plex Mono" w:cstheme="majorHAnsi"/>
          <w:sz w:val="18"/>
          <w:szCs w:val="18"/>
        </w:rPr>
        <w:tab/>
        <w:t xml:space="preserve">        }</w:t>
      </w:r>
    </w:p>
    <w:p w14:paraId="14721A1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122</w:t>
      </w:r>
      <w:r w:rsidRPr="00E03DA8">
        <w:rPr>
          <w:rFonts w:ascii="IBM Plex Mono" w:hAnsi="IBM Plex Mono" w:cstheme="majorHAnsi"/>
          <w:sz w:val="18"/>
          <w:szCs w:val="18"/>
        </w:rPr>
        <w:tab/>
        <w:t xml:space="preserve">      ]</w:t>
      </w:r>
    </w:p>
    <w:p w14:paraId="785E9AB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123</w:t>
      </w:r>
      <w:r w:rsidRPr="00E03DA8">
        <w:rPr>
          <w:rFonts w:ascii="IBM Plex Mono" w:hAnsi="IBM Plex Mono" w:cstheme="majorHAnsi"/>
          <w:sz w:val="18"/>
          <w:szCs w:val="18"/>
        </w:rPr>
        <w:tab/>
        <w:t xml:space="preserve">    }</w:t>
      </w:r>
    </w:p>
    <w:p w14:paraId="60628CE9"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124</w:t>
      </w:r>
      <w:r w:rsidRPr="00E03DA8">
        <w:rPr>
          <w:rFonts w:ascii="IBM Plex Mono" w:hAnsi="IBM Plex Mono" w:cstheme="majorHAnsi"/>
          <w:sz w:val="18"/>
          <w:szCs w:val="18"/>
        </w:rPr>
        <w:tab/>
        <w:t xml:space="preserve">  ],</w:t>
      </w:r>
    </w:p>
    <w:p w14:paraId="3FC4C17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125</w:t>
      </w:r>
      <w:r w:rsidRPr="00E03DA8">
        <w:rPr>
          <w:rFonts w:ascii="IBM Plex Mono" w:hAnsi="IBM Plex Mono" w:cstheme="majorHAnsi"/>
          <w:sz w:val="18"/>
          <w:szCs w:val="18"/>
        </w:rPr>
        <w:tab/>
        <w:t xml:space="preserve">  "dependencies": [</w:t>
      </w:r>
    </w:p>
    <w:p w14:paraId="7A3E4DD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126</w:t>
      </w:r>
      <w:r w:rsidRPr="00E03DA8">
        <w:rPr>
          <w:rFonts w:ascii="IBM Plex Mono" w:hAnsi="IBM Plex Mono" w:cstheme="majorHAnsi"/>
          <w:sz w:val="18"/>
          <w:szCs w:val="18"/>
        </w:rPr>
        <w:tab/>
        <w:t xml:space="preserve">    {</w:t>
      </w:r>
    </w:p>
    <w:p w14:paraId="433C1A2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127</w:t>
      </w:r>
      <w:r w:rsidRPr="00E03DA8">
        <w:rPr>
          <w:rFonts w:ascii="IBM Plex Mono" w:hAnsi="IBM Plex Mono" w:cstheme="majorHAnsi"/>
          <w:sz w:val="18"/>
          <w:szCs w:val="18"/>
        </w:rPr>
        <w:tab/>
        <w:t xml:space="preserve">      "ref": "container:us.icr.io/icr4mcc/concert-sample-devsecops",</w:t>
      </w:r>
    </w:p>
    <w:p w14:paraId="73C3175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128</w:t>
      </w:r>
      <w:r w:rsidRPr="00E03DA8">
        <w:rPr>
          <w:rFonts w:ascii="IBM Plex Mono" w:hAnsi="IBM Plex Mono" w:cstheme="majorHAnsi"/>
          <w:sz w:val="18"/>
          <w:szCs w:val="18"/>
        </w:rPr>
        <w:tab/>
        <w:t xml:space="preserve">      "dependsOn": [</w:t>
      </w:r>
    </w:p>
    <w:p w14:paraId="1E62422A"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129</w:t>
      </w:r>
      <w:r w:rsidRPr="00E03DA8">
        <w:rPr>
          <w:rFonts w:ascii="IBM Plex Mono" w:hAnsi="IBM Plex Mono" w:cstheme="majorHAnsi"/>
          <w:sz w:val="18"/>
          <w:szCs w:val="18"/>
        </w:rPr>
        <w:tab/>
        <w:t xml:space="preserve">        "appapi:concert-sample-devsecops",</w:t>
      </w:r>
    </w:p>
    <w:p w14:paraId="3A91008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130</w:t>
      </w:r>
      <w:r w:rsidRPr="00E03DA8">
        <w:rPr>
          <w:rFonts w:ascii="IBM Plex Mono" w:hAnsi="IBM Plex Mono" w:cstheme="majorHAnsi"/>
          <w:sz w:val="18"/>
          <w:szCs w:val="18"/>
        </w:rPr>
        <w:tab/>
        <w:t xml:space="preserve">        "repository:coderepo:github:concert-sample-devsecops"</w:t>
      </w:r>
    </w:p>
    <w:p w14:paraId="67CE088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131</w:t>
      </w:r>
      <w:r w:rsidRPr="00E03DA8">
        <w:rPr>
          <w:rFonts w:ascii="IBM Plex Mono" w:hAnsi="IBM Plex Mono" w:cstheme="majorHAnsi"/>
          <w:sz w:val="18"/>
          <w:szCs w:val="18"/>
        </w:rPr>
        <w:tab/>
        <w:t xml:space="preserve">      ]</w:t>
      </w:r>
    </w:p>
    <w:p w14:paraId="6629A91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132</w:t>
      </w:r>
      <w:r w:rsidRPr="00E03DA8">
        <w:rPr>
          <w:rFonts w:ascii="IBM Plex Mono" w:hAnsi="IBM Plex Mono" w:cstheme="majorHAnsi"/>
          <w:sz w:val="18"/>
          <w:szCs w:val="18"/>
        </w:rPr>
        <w:tab/>
        <w:t xml:space="preserve">    },</w:t>
      </w:r>
    </w:p>
    <w:p w14:paraId="67498C5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133</w:t>
      </w:r>
      <w:r w:rsidRPr="00E03DA8">
        <w:rPr>
          <w:rFonts w:ascii="IBM Plex Mono" w:hAnsi="IBM Plex Mono" w:cstheme="majorHAnsi"/>
          <w:sz w:val="18"/>
          <w:szCs w:val="18"/>
        </w:rPr>
        <w:tab/>
        <w:t xml:space="preserve">    {</w:t>
      </w:r>
    </w:p>
    <w:p w14:paraId="0B9A829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134</w:t>
      </w:r>
      <w:r w:rsidRPr="00E03DA8">
        <w:rPr>
          <w:rFonts w:ascii="IBM Plex Mono" w:hAnsi="IBM Plex Mono" w:cstheme="majorHAnsi"/>
          <w:sz w:val="18"/>
          <w:szCs w:val="18"/>
        </w:rPr>
        <w:tab/>
        <w:t xml:space="preserve">      "ref": "container:us.icr.io/icr4mcc/concert-test-devsecops",</w:t>
      </w:r>
    </w:p>
    <w:p w14:paraId="418F795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135</w:t>
      </w:r>
      <w:r w:rsidRPr="00E03DA8">
        <w:rPr>
          <w:rFonts w:ascii="IBM Plex Mono" w:hAnsi="IBM Plex Mono" w:cstheme="majorHAnsi"/>
          <w:sz w:val="18"/>
          <w:szCs w:val="18"/>
        </w:rPr>
        <w:tab/>
        <w:t xml:space="preserve">      "dependsOn": [</w:t>
      </w:r>
    </w:p>
    <w:p w14:paraId="382E22A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136</w:t>
      </w:r>
      <w:r w:rsidRPr="00E03DA8">
        <w:rPr>
          <w:rFonts w:ascii="IBM Plex Mono" w:hAnsi="IBM Plex Mono" w:cstheme="majorHAnsi"/>
          <w:sz w:val="18"/>
          <w:szCs w:val="18"/>
        </w:rPr>
        <w:tab/>
        <w:t xml:space="preserve">        "repository:coderepo:github:concert-test-devsecops"</w:t>
      </w:r>
    </w:p>
    <w:p w14:paraId="5CF4D8D4"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137</w:t>
      </w:r>
      <w:r w:rsidRPr="00E03DA8">
        <w:rPr>
          <w:rFonts w:ascii="IBM Plex Mono" w:hAnsi="IBM Plex Mono" w:cstheme="majorHAnsi"/>
          <w:sz w:val="18"/>
          <w:szCs w:val="18"/>
        </w:rPr>
        <w:tab/>
        <w:t xml:space="preserve">      ]</w:t>
      </w:r>
    </w:p>
    <w:p w14:paraId="382F2DA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138</w:t>
      </w:r>
      <w:r w:rsidRPr="00E03DA8">
        <w:rPr>
          <w:rFonts w:ascii="IBM Plex Mono" w:hAnsi="IBM Plex Mono" w:cstheme="majorHAnsi"/>
          <w:sz w:val="18"/>
          <w:szCs w:val="18"/>
        </w:rPr>
        <w:tab/>
        <w:t xml:space="preserve">    }</w:t>
      </w:r>
    </w:p>
    <w:p w14:paraId="04F679E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139</w:t>
      </w:r>
      <w:r w:rsidRPr="00E03DA8">
        <w:rPr>
          <w:rFonts w:ascii="IBM Plex Mono" w:hAnsi="IBM Plex Mono" w:cstheme="majorHAnsi"/>
          <w:sz w:val="18"/>
          <w:szCs w:val="18"/>
        </w:rPr>
        <w:tab/>
        <w:t xml:space="preserve">  ],</w:t>
      </w:r>
    </w:p>
    <w:p w14:paraId="7EAFEC95"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140</w:t>
      </w:r>
      <w:r w:rsidRPr="00E03DA8">
        <w:rPr>
          <w:rFonts w:ascii="IBM Plex Mono" w:hAnsi="IBM Plex Mono" w:cstheme="majorHAnsi"/>
          <w:sz w:val="18"/>
          <w:szCs w:val="18"/>
        </w:rPr>
        <w:tab/>
        <w:t xml:space="preserve">  "properties": [</w:t>
      </w:r>
    </w:p>
    <w:p w14:paraId="3E140385"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141</w:t>
      </w:r>
      <w:r w:rsidRPr="00E03DA8">
        <w:rPr>
          <w:rFonts w:ascii="IBM Plex Mono" w:hAnsi="IBM Plex Mono" w:cstheme="majorHAnsi"/>
          <w:sz w:val="18"/>
          <w:szCs w:val="18"/>
        </w:rPr>
        <w:tab/>
        <w:t xml:space="preserve">    {</w:t>
      </w:r>
    </w:p>
    <w:p w14:paraId="20D7D4AB"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142</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"name"</w:t>
      </w:r>
      <w:r w:rsidRPr="00E03DA8">
        <w:rPr>
          <w:rFonts w:ascii="IBM Plex Mono" w:hAnsi="IBM Plex Mono" w:cstheme="majorHAnsi"/>
          <w:sz w:val="18"/>
          <w:szCs w:val="18"/>
        </w:rPr>
        <w:t>: "application_criticality",</w:t>
      </w:r>
    </w:p>
    <w:p w14:paraId="13066550"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143</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"value"</w:t>
      </w:r>
      <w:r w:rsidRPr="00E03DA8">
        <w:rPr>
          <w:rFonts w:ascii="IBM Plex Mono" w:hAnsi="IBM Plex Mono" w:cstheme="majorHAnsi"/>
          <w:sz w:val="18"/>
          <w:szCs w:val="18"/>
        </w:rPr>
        <w:t>: "4"</w:t>
      </w:r>
    </w:p>
    <w:p w14:paraId="77696296"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144</w:t>
      </w:r>
      <w:r w:rsidRPr="00E03DA8">
        <w:rPr>
          <w:rFonts w:ascii="IBM Plex Mono" w:hAnsi="IBM Plex Mono" w:cstheme="majorHAnsi"/>
          <w:sz w:val="18"/>
          <w:szCs w:val="18"/>
        </w:rPr>
        <w:tab/>
        <w:t xml:space="preserve">    },</w:t>
      </w:r>
    </w:p>
    <w:p w14:paraId="20F7FAFF"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145</w:t>
      </w:r>
      <w:r w:rsidRPr="00E03DA8">
        <w:rPr>
          <w:rFonts w:ascii="IBM Plex Mono" w:hAnsi="IBM Plex Mono" w:cstheme="majorHAnsi"/>
          <w:sz w:val="18"/>
          <w:szCs w:val="18"/>
        </w:rPr>
        <w:tab/>
        <w:t xml:space="preserve">    {</w:t>
      </w:r>
    </w:p>
    <w:p w14:paraId="6464CEB1"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146</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"name"</w:t>
      </w:r>
      <w:r w:rsidRPr="00E03DA8">
        <w:rPr>
          <w:rFonts w:ascii="IBM Plex Mono" w:hAnsi="IBM Plex Mono" w:cstheme="majorHAnsi"/>
          <w:sz w:val="18"/>
          <w:szCs w:val="18"/>
        </w:rPr>
        <w:t>: "application_data_assessment_impact_risk",</w:t>
      </w:r>
    </w:p>
    <w:p w14:paraId="0A5A5623"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147</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"value"</w:t>
      </w:r>
      <w:r w:rsidRPr="00E03DA8">
        <w:rPr>
          <w:rFonts w:ascii="IBM Plex Mono" w:hAnsi="IBM Plex Mono" w:cstheme="majorHAnsi"/>
          <w:sz w:val="18"/>
          <w:szCs w:val="18"/>
        </w:rPr>
        <w:t>: "5"</w:t>
      </w:r>
    </w:p>
    <w:p w14:paraId="46A73D8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148</w:t>
      </w:r>
      <w:r w:rsidRPr="00E03DA8">
        <w:rPr>
          <w:rFonts w:ascii="IBM Plex Mono" w:hAnsi="IBM Plex Mono" w:cstheme="majorHAnsi"/>
          <w:sz w:val="18"/>
          <w:szCs w:val="18"/>
        </w:rPr>
        <w:tab/>
        <w:t xml:space="preserve">    },</w:t>
      </w:r>
    </w:p>
    <w:p w14:paraId="18F04275"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149</w:t>
      </w:r>
      <w:r w:rsidRPr="00E03DA8">
        <w:rPr>
          <w:rFonts w:ascii="IBM Plex Mono" w:hAnsi="IBM Plex Mono" w:cstheme="majorHAnsi"/>
          <w:sz w:val="18"/>
          <w:szCs w:val="18"/>
        </w:rPr>
        <w:tab/>
        <w:t xml:space="preserve">    {</w:t>
      </w:r>
    </w:p>
    <w:p w14:paraId="543230E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150</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"name"</w:t>
      </w:r>
      <w:r w:rsidRPr="00E03DA8">
        <w:rPr>
          <w:rFonts w:ascii="IBM Plex Mono" w:hAnsi="IBM Plex Mono" w:cstheme="majorHAnsi"/>
          <w:sz w:val="18"/>
          <w:szCs w:val="18"/>
        </w:rPr>
        <w:t>: "revenue",</w:t>
      </w:r>
    </w:p>
    <w:p w14:paraId="248A38A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151</w:t>
      </w:r>
      <w:r w:rsidRPr="00E03DA8">
        <w:rPr>
          <w:rFonts w:ascii="IBM Plex Mono" w:hAnsi="IBM Plex Mono" w:cstheme="majorHAnsi"/>
          <w:sz w:val="18"/>
          <w:szCs w:val="18"/>
        </w:rPr>
        <w:tab/>
        <w:t xml:space="preserve">      </w:t>
      </w:r>
      <w:r w:rsidRPr="00B772EF">
        <w:rPr>
          <w:rFonts w:ascii="IBM Plex Mono" w:hAnsi="IBM Plex Mono" w:cstheme="majorHAnsi"/>
          <w:sz w:val="18"/>
          <w:szCs w:val="18"/>
          <w:highlight w:val="green"/>
        </w:rPr>
        <w:t>"value"</w:t>
      </w:r>
      <w:r w:rsidRPr="00E03DA8">
        <w:rPr>
          <w:rFonts w:ascii="IBM Plex Mono" w:hAnsi="IBM Plex Mono" w:cstheme="majorHAnsi"/>
          <w:sz w:val="18"/>
          <w:szCs w:val="18"/>
        </w:rPr>
        <w:t>: "1000"</w:t>
      </w:r>
    </w:p>
    <w:p w14:paraId="65AC1D6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152</w:t>
      </w:r>
      <w:r w:rsidRPr="00E03DA8">
        <w:rPr>
          <w:rFonts w:ascii="IBM Plex Mono" w:hAnsi="IBM Plex Mono" w:cstheme="majorHAnsi"/>
          <w:sz w:val="18"/>
          <w:szCs w:val="18"/>
        </w:rPr>
        <w:tab/>
        <w:t xml:space="preserve">    }</w:t>
      </w:r>
    </w:p>
    <w:p w14:paraId="16F013B8"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153</w:t>
      </w:r>
      <w:r w:rsidRPr="00E03DA8">
        <w:rPr>
          <w:rFonts w:ascii="IBM Plex Mono" w:hAnsi="IBM Plex Mono" w:cstheme="majorHAnsi"/>
          <w:sz w:val="18"/>
          <w:szCs w:val="18"/>
        </w:rPr>
        <w:tab/>
        <w:t xml:space="preserve">  ],</w:t>
      </w:r>
    </w:p>
    <w:p w14:paraId="13312887"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154</w:t>
      </w:r>
      <w:r w:rsidRPr="00E03DA8">
        <w:rPr>
          <w:rFonts w:ascii="IBM Plex Mono" w:hAnsi="IBM Plex Mono" w:cstheme="majorHAnsi"/>
          <w:sz w:val="18"/>
          <w:szCs w:val="18"/>
        </w:rPr>
        <w:tab/>
        <w:t xml:space="preserve">  "tags": [</w:t>
      </w:r>
    </w:p>
    <w:p w14:paraId="5FEC7CBC"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155</w:t>
      </w:r>
      <w:r w:rsidRPr="00E03DA8">
        <w:rPr>
          <w:rFonts w:ascii="IBM Plex Mono" w:hAnsi="IBM Plex Mono" w:cstheme="majorHAnsi"/>
          <w:sz w:val="18"/>
          <w:szCs w:val="18"/>
        </w:rPr>
        <w:tab/>
        <w:t xml:space="preserve">    "sample"</w:t>
      </w:r>
    </w:p>
    <w:p w14:paraId="0E7A3342" w14:textId="77777777" w:rsidR="00E03DA8" w:rsidRPr="00E03DA8" w:rsidRDefault="00E03DA8" w:rsidP="00E03DA8">
      <w:pPr>
        <w:pStyle w:val="DefaultText"/>
        <w:rPr>
          <w:rFonts w:ascii="IBM Plex Mono" w:hAnsi="IBM Plex Mono" w:cstheme="majorHAnsi"/>
          <w:sz w:val="18"/>
          <w:szCs w:val="18"/>
        </w:rPr>
      </w:pPr>
      <w:r w:rsidRPr="00E03DA8">
        <w:rPr>
          <w:rFonts w:ascii="IBM Plex Mono" w:hAnsi="IBM Plex Mono" w:cstheme="majorHAnsi"/>
          <w:sz w:val="18"/>
          <w:szCs w:val="18"/>
        </w:rPr>
        <w:t xml:space="preserve">   156</w:t>
      </w:r>
      <w:r w:rsidRPr="00E03DA8">
        <w:rPr>
          <w:rFonts w:ascii="IBM Plex Mono" w:hAnsi="IBM Plex Mono" w:cstheme="majorHAnsi"/>
          <w:sz w:val="18"/>
          <w:szCs w:val="18"/>
        </w:rPr>
        <w:tab/>
        <w:t xml:space="preserve">  ]</w:t>
      </w:r>
    </w:p>
    <w:p w14:paraId="6E8F1BB0" w14:textId="010D213B" w:rsidR="00F12F84" w:rsidRDefault="00E03DA8" w:rsidP="00E03DA8">
      <w:pPr>
        <w:pStyle w:val="DefaultText"/>
      </w:pPr>
      <w:r w:rsidRPr="00E03DA8">
        <w:rPr>
          <w:rFonts w:ascii="IBM Plex Mono" w:hAnsi="IBM Plex Mono" w:cstheme="majorHAnsi"/>
          <w:sz w:val="18"/>
          <w:szCs w:val="18"/>
        </w:rPr>
        <w:t xml:space="preserve">   157</w:t>
      </w:r>
      <w:r w:rsidRPr="00E03DA8">
        <w:rPr>
          <w:rFonts w:ascii="IBM Plex Mono" w:hAnsi="IBM Plex Mono" w:cstheme="majorHAnsi"/>
          <w:sz w:val="18"/>
          <w:szCs w:val="18"/>
        </w:rPr>
        <w:tab/>
        <w:t>}</w:t>
      </w:r>
    </w:p>
    <w:p w14:paraId="1FA4B6AD" w14:textId="0AA6879C" w:rsidR="00A066DF" w:rsidRPr="00A066DF" w:rsidRDefault="00CA0C03" w:rsidP="00E72DD3">
      <w:pPr>
        <w:pStyle w:val="DefaultText"/>
        <w:rPr>
          <w:rFonts w:ascii="IBM Plex Mono" w:hAnsi="IBM Plex Mono"/>
          <w:sz w:val="18"/>
          <w:szCs w:val="18"/>
        </w:rPr>
      </w:pPr>
      <w:r w:rsidRPr="00CA0C03">
        <w:rPr>
          <w:rFonts w:ascii="IBM Plex Mono" w:hAnsi="IBM Plex Mono"/>
          <w:sz w:val="18"/>
          <w:szCs w:val="18"/>
        </w:rPr>
        <w:t xml:space="preserve">     </w:t>
      </w:r>
    </w:p>
    <w:p w14:paraId="4F29BBBA" w14:textId="0D00C97E" w:rsidR="00DA0C3F" w:rsidRPr="00002422" w:rsidRDefault="00A066DF" w:rsidP="00A066DF">
      <w:pPr>
        <w:pStyle w:val="DefaultText"/>
        <w:rPr>
          <w:rFonts w:ascii="IBM Plex Mono" w:hAnsi="IBM Plex Mono"/>
          <w:sz w:val="18"/>
          <w:szCs w:val="18"/>
        </w:rPr>
      </w:pPr>
      <w:r w:rsidRPr="00A066DF">
        <w:rPr>
          <w:rFonts w:ascii="IBM Plex Mono" w:hAnsi="IBM Plex Mono"/>
          <w:sz w:val="18"/>
          <w:szCs w:val="18"/>
        </w:rPr>
        <w:t xml:space="preserve">      </w:t>
      </w:r>
      <w:r w:rsidRPr="00A066DF">
        <w:rPr>
          <w:rFonts w:ascii="IBM Plex Mono" w:hAnsi="IBM Plex Mono"/>
          <w:sz w:val="18"/>
          <w:szCs w:val="18"/>
        </w:rPr>
        <w:tab/>
      </w:r>
    </w:p>
    <w:p w14:paraId="08BBDD7E" w14:textId="62392446" w:rsidR="00AF3D34" w:rsidRDefault="00AF3D34">
      <w:pPr>
        <w:pStyle w:val="Heading1"/>
        <w:numPr>
          <w:ilvl w:val="0"/>
          <w:numId w:val="25"/>
        </w:numPr>
      </w:pPr>
      <w:bookmarkStart w:id="13" w:name="_Sample_Application_SBOM"/>
      <w:bookmarkEnd w:id="13"/>
      <w:r>
        <w:lastRenderedPageBreak/>
        <w:t xml:space="preserve"> </w:t>
      </w:r>
      <w:bookmarkStart w:id="14" w:name="_Ref190267883"/>
      <w:bookmarkStart w:id="15" w:name="_Toc206443157"/>
      <w:bookmarkStart w:id="16" w:name="_Ref206445376"/>
      <w:bookmarkStart w:id="17" w:name="_Ref206445378"/>
      <w:bookmarkStart w:id="18" w:name="_Ref206445380"/>
      <w:bookmarkStart w:id="19" w:name="_Ref206445408"/>
      <w:r>
        <w:t>Sample Application SBOM</w:t>
      </w:r>
      <w:bookmarkEnd w:id="14"/>
      <w:r w:rsidR="0014713D">
        <w:t xml:space="preserve"> with Runtime components</w:t>
      </w:r>
      <w:bookmarkEnd w:id="15"/>
      <w:bookmarkEnd w:id="16"/>
      <w:bookmarkEnd w:id="17"/>
      <w:bookmarkEnd w:id="18"/>
      <w:bookmarkEnd w:id="19"/>
    </w:p>
    <w:p w14:paraId="04749D1C" w14:textId="77777777" w:rsidR="00AF3D34" w:rsidRDefault="00AF3D34" w:rsidP="00365EC5">
      <w:pPr>
        <w:pStyle w:val="DefaultText"/>
      </w:pPr>
    </w:p>
    <w:p w14:paraId="5A8ADB39" w14:textId="77777777" w:rsidR="00E72DD3" w:rsidRPr="00A066DF" w:rsidRDefault="00633B28" w:rsidP="00E72DD3">
      <w:pPr>
        <w:pStyle w:val="DefaultText"/>
        <w:rPr>
          <w:rFonts w:ascii="IBM Plex Mono" w:hAnsi="IBM Plex Mono"/>
          <w:sz w:val="18"/>
          <w:szCs w:val="18"/>
        </w:rPr>
      </w:pPr>
      <w:r w:rsidRPr="00633B28">
        <w:rPr>
          <w:rFonts w:ascii="IBM Plex Mono" w:hAnsi="IBM Plex Mono"/>
          <w:sz w:val="18"/>
          <w:szCs w:val="18"/>
        </w:rPr>
        <w:t xml:space="preserve">     </w:t>
      </w:r>
      <w:r w:rsidR="00E72DD3" w:rsidRPr="00A066DF">
        <w:rPr>
          <w:rFonts w:ascii="IBM Plex Mono" w:hAnsi="IBM Plex Mono"/>
          <w:sz w:val="18"/>
          <w:szCs w:val="18"/>
        </w:rPr>
        <w:t>1</w:t>
      </w:r>
      <w:r w:rsidR="00E72DD3" w:rsidRPr="00A066DF">
        <w:rPr>
          <w:rFonts w:ascii="IBM Plex Mono" w:hAnsi="IBM Plex Mono"/>
          <w:sz w:val="18"/>
          <w:szCs w:val="18"/>
        </w:rPr>
        <w:tab/>
        <w:t>{</w:t>
      </w:r>
    </w:p>
    <w:p w14:paraId="1C090C3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w:t>
      </w:r>
      <w:r w:rsidRPr="00A066DF">
        <w:rPr>
          <w:rFonts w:ascii="IBM Plex Mono" w:hAnsi="IBM Plex Mono"/>
          <w:sz w:val="18"/>
          <w:szCs w:val="18"/>
        </w:rPr>
        <w:tab/>
        <w:t xml:space="preserve">  </w:t>
      </w:r>
      <w:r w:rsidRPr="00A62CB5">
        <w:rPr>
          <w:rFonts w:ascii="IBM Plex Mono" w:hAnsi="IBM Plex Mono"/>
          <w:sz w:val="18"/>
          <w:szCs w:val="18"/>
          <w:highlight w:val="yellow"/>
        </w:rPr>
        <w:t>"bomFormat"</w:t>
      </w:r>
      <w:r w:rsidRPr="00A066DF">
        <w:rPr>
          <w:rFonts w:ascii="IBM Plex Mono" w:hAnsi="IBM Plex Mono"/>
          <w:sz w:val="18"/>
          <w:szCs w:val="18"/>
        </w:rPr>
        <w:t>: "ConcertDef",</w:t>
      </w:r>
    </w:p>
    <w:p w14:paraId="2225C8F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w:t>
      </w:r>
      <w:r w:rsidRPr="00A066DF">
        <w:rPr>
          <w:rFonts w:ascii="IBM Plex Mono" w:hAnsi="IBM Plex Mono"/>
          <w:sz w:val="18"/>
          <w:szCs w:val="18"/>
        </w:rPr>
        <w:tab/>
        <w:t xml:space="preserve">  </w:t>
      </w:r>
      <w:r w:rsidRPr="00A62CB5">
        <w:rPr>
          <w:rFonts w:ascii="IBM Plex Mono" w:hAnsi="IBM Plex Mono"/>
          <w:sz w:val="18"/>
          <w:szCs w:val="18"/>
          <w:highlight w:val="yellow"/>
        </w:rPr>
        <w:t>"specVersion"</w:t>
      </w:r>
      <w:r w:rsidRPr="00A066DF">
        <w:rPr>
          <w:rFonts w:ascii="IBM Plex Mono" w:hAnsi="IBM Plex Mono"/>
          <w:sz w:val="18"/>
          <w:szCs w:val="18"/>
        </w:rPr>
        <w:t>: "1.0.2",</w:t>
      </w:r>
    </w:p>
    <w:p w14:paraId="1E9C37D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w:t>
      </w:r>
      <w:r w:rsidRPr="00A066DF">
        <w:rPr>
          <w:rFonts w:ascii="IBM Plex Mono" w:hAnsi="IBM Plex Mono"/>
          <w:sz w:val="18"/>
          <w:szCs w:val="18"/>
        </w:rPr>
        <w:tab/>
        <w:t xml:space="preserve">  </w:t>
      </w:r>
      <w:r w:rsidRPr="00A62CB5">
        <w:rPr>
          <w:rFonts w:ascii="IBM Plex Mono" w:hAnsi="IBM Plex Mono"/>
          <w:sz w:val="18"/>
          <w:szCs w:val="18"/>
          <w:highlight w:val="yellow"/>
        </w:rPr>
        <w:t>"metadata"</w:t>
      </w:r>
      <w:r w:rsidRPr="00A066DF">
        <w:rPr>
          <w:rFonts w:ascii="IBM Plex Mono" w:hAnsi="IBM Plex Mono"/>
          <w:sz w:val="18"/>
          <w:szCs w:val="18"/>
        </w:rPr>
        <w:t>: {</w:t>
      </w:r>
    </w:p>
    <w:p w14:paraId="6A16700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w:t>
      </w:r>
      <w:r w:rsidRPr="00A066DF">
        <w:rPr>
          <w:rFonts w:ascii="IBM Plex Mono" w:hAnsi="IBM Plex Mono"/>
          <w:sz w:val="18"/>
          <w:szCs w:val="18"/>
        </w:rPr>
        <w:tab/>
        <w:t xml:space="preserve">    "timestamp": "2024-12-06T15:23:57Z",</w:t>
      </w:r>
    </w:p>
    <w:p w14:paraId="79D5406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w:t>
      </w:r>
      <w:r w:rsidRPr="00A066DF">
        <w:rPr>
          <w:rFonts w:ascii="IBM Plex Mono" w:hAnsi="IBM Plex Mono"/>
          <w:sz w:val="18"/>
          <w:szCs w:val="18"/>
        </w:rPr>
        <w:tab/>
        <w:t xml:space="preserve">    </w:t>
      </w:r>
      <w:r w:rsidRPr="0080607D">
        <w:rPr>
          <w:rFonts w:ascii="IBM Plex Mono" w:hAnsi="IBM Plex Mono"/>
          <w:sz w:val="18"/>
          <w:szCs w:val="18"/>
          <w:highlight w:val="cyan"/>
        </w:rPr>
        <w:t>"type"</w:t>
      </w:r>
      <w:r w:rsidRPr="00A066DF">
        <w:rPr>
          <w:rFonts w:ascii="IBM Plex Mono" w:hAnsi="IBM Plex Mono"/>
          <w:sz w:val="18"/>
          <w:szCs w:val="18"/>
        </w:rPr>
        <w:t>: "application",</w:t>
      </w:r>
    </w:p>
    <w:p w14:paraId="051439D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w:t>
      </w:r>
      <w:r w:rsidRPr="00A066DF">
        <w:rPr>
          <w:rFonts w:ascii="IBM Plex Mono" w:hAnsi="IBM Plex Mono"/>
          <w:sz w:val="18"/>
          <w:szCs w:val="18"/>
        </w:rPr>
        <w:tab/>
        <w:t xml:space="preserve">    </w:t>
      </w:r>
      <w:r w:rsidRPr="0080607D">
        <w:rPr>
          <w:rFonts w:ascii="IBM Plex Mono" w:hAnsi="IBM Plex Mono"/>
          <w:sz w:val="18"/>
          <w:szCs w:val="18"/>
          <w:highlight w:val="cyan"/>
        </w:rPr>
        <w:t>"component"</w:t>
      </w:r>
      <w:r w:rsidRPr="00A066DF">
        <w:rPr>
          <w:rFonts w:ascii="IBM Plex Mono" w:hAnsi="IBM Plex Mono"/>
          <w:sz w:val="18"/>
          <w:szCs w:val="18"/>
        </w:rPr>
        <w:t>: {</w:t>
      </w:r>
    </w:p>
    <w:p w14:paraId="73FB83C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w:t>
      </w:r>
      <w:r w:rsidRPr="00A066DF">
        <w:rPr>
          <w:rFonts w:ascii="IBM Plex Mono" w:hAnsi="IBM Plex Mono"/>
          <w:sz w:val="18"/>
          <w:szCs w:val="18"/>
        </w:rPr>
        <w:tab/>
        <w:t xml:space="preserve">      </w:t>
      </w:r>
      <w:r w:rsidRPr="0080607D">
        <w:rPr>
          <w:rFonts w:ascii="IBM Plex Mono" w:hAnsi="IBM Plex Mono"/>
          <w:sz w:val="18"/>
          <w:szCs w:val="18"/>
          <w:highlight w:val="cyan"/>
        </w:rPr>
        <w:t>"name":</w:t>
      </w:r>
      <w:r w:rsidRPr="00A066DF">
        <w:rPr>
          <w:rFonts w:ascii="IBM Plex Mono" w:hAnsi="IBM Plex Mono"/>
          <w:sz w:val="18"/>
          <w:szCs w:val="18"/>
        </w:rPr>
        <w:t xml:space="preserve"> "concert-sample-devsecops",</w:t>
      </w:r>
    </w:p>
    <w:p w14:paraId="12FC777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w:t>
      </w:r>
      <w:r w:rsidRPr="00A066DF">
        <w:rPr>
          <w:rFonts w:ascii="IBM Plex Mono" w:hAnsi="IBM Plex Mono"/>
          <w:sz w:val="18"/>
          <w:szCs w:val="18"/>
        </w:rPr>
        <w:tab/>
        <w:t xml:space="preserve">      </w:t>
      </w:r>
      <w:r w:rsidRPr="0080607D">
        <w:rPr>
          <w:rFonts w:ascii="IBM Plex Mono" w:hAnsi="IBM Plex Mono"/>
          <w:sz w:val="18"/>
          <w:szCs w:val="18"/>
          <w:highlight w:val="cyan"/>
        </w:rPr>
        <w:t>"version"</w:t>
      </w:r>
      <w:r w:rsidRPr="00A066DF">
        <w:rPr>
          <w:rFonts w:ascii="IBM Plex Mono" w:hAnsi="IBM Plex Mono"/>
          <w:sz w:val="18"/>
          <w:szCs w:val="18"/>
        </w:rPr>
        <w:t>: "1.0.0"</w:t>
      </w:r>
    </w:p>
    <w:p w14:paraId="7A7FCCD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w:t>
      </w:r>
      <w:r w:rsidRPr="00A066DF">
        <w:rPr>
          <w:rFonts w:ascii="IBM Plex Mono" w:hAnsi="IBM Plex Mono"/>
          <w:sz w:val="18"/>
          <w:szCs w:val="18"/>
        </w:rPr>
        <w:tab/>
        <w:t xml:space="preserve">    },</w:t>
      </w:r>
    </w:p>
    <w:p w14:paraId="13E278A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w:t>
      </w:r>
      <w:r w:rsidRPr="00A066DF">
        <w:rPr>
          <w:rFonts w:ascii="IBM Plex Mono" w:hAnsi="IBM Plex Mono"/>
          <w:sz w:val="18"/>
          <w:szCs w:val="18"/>
        </w:rPr>
        <w:tab/>
        <w:t xml:space="preserve">    "business": {</w:t>
      </w:r>
    </w:p>
    <w:p w14:paraId="723B4DA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"Acme Inc.",</w:t>
      </w:r>
    </w:p>
    <w:p w14:paraId="681EAED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w:t>
      </w:r>
      <w:r w:rsidRPr="00A066DF">
        <w:rPr>
          <w:rFonts w:ascii="IBM Plex Mono" w:hAnsi="IBM Plex Mono"/>
          <w:sz w:val="18"/>
          <w:szCs w:val="18"/>
        </w:rPr>
        <w:tab/>
        <w:t xml:space="preserve">      "units": [</w:t>
      </w:r>
    </w:p>
    <w:p w14:paraId="7C278B7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14</w:t>
      </w:r>
      <w:r w:rsidRPr="00A066DF">
        <w:rPr>
          <w:rFonts w:ascii="IBM Plex Mono" w:hAnsi="IBM Plex Mono"/>
          <w:sz w:val="18"/>
          <w:szCs w:val="18"/>
        </w:rPr>
        <w:tab/>
        <w:t xml:space="preserve">        {</w:t>
      </w:r>
    </w:p>
    <w:p w14:paraId="141EF22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15</w:t>
      </w:r>
      <w:r w:rsidRPr="00A066DF">
        <w:rPr>
          <w:rFonts w:ascii="IBM Plex Mono" w:hAnsi="IBM Plex Mono"/>
          <w:sz w:val="18"/>
          <w:szCs w:val="18"/>
        </w:rPr>
        <w:tab/>
        <w:t xml:space="preserve">          "name": "Unit 1",</w:t>
      </w:r>
    </w:p>
    <w:p w14:paraId="023CC7C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16</w:t>
      </w:r>
      <w:r w:rsidRPr="00A066DF">
        <w:rPr>
          <w:rFonts w:ascii="IBM Plex Mono" w:hAnsi="IBM Plex Mono"/>
          <w:sz w:val="18"/>
          <w:szCs w:val="18"/>
        </w:rPr>
        <w:tab/>
        <w:t xml:space="preserve">          "email": "myemail@acme.com",</w:t>
      </w:r>
    </w:p>
    <w:p w14:paraId="70C87ED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17</w:t>
      </w:r>
      <w:r w:rsidRPr="00A066DF">
        <w:rPr>
          <w:rFonts w:ascii="IBM Plex Mono" w:hAnsi="IBM Plex Mono"/>
          <w:sz w:val="18"/>
          <w:szCs w:val="18"/>
        </w:rPr>
        <w:tab/>
        <w:t xml:space="preserve">          "phone": "(123) 123-1234"</w:t>
      </w:r>
    </w:p>
    <w:p w14:paraId="56B8149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18</w:t>
      </w:r>
      <w:r w:rsidRPr="00A066DF">
        <w:rPr>
          <w:rFonts w:ascii="IBM Plex Mono" w:hAnsi="IBM Plex Mono"/>
          <w:sz w:val="18"/>
          <w:szCs w:val="18"/>
        </w:rPr>
        <w:tab/>
        <w:t xml:space="preserve">        }</w:t>
      </w:r>
    </w:p>
    <w:p w14:paraId="6EFAE50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19</w:t>
      </w:r>
      <w:r w:rsidRPr="00A066DF">
        <w:rPr>
          <w:rFonts w:ascii="IBM Plex Mono" w:hAnsi="IBM Plex Mono"/>
          <w:sz w:val="18"/>
          <w:szCs w:val="18"/>
        </w:rPr>
        <w:tab/>
        <w:t xml:space="preserve">      ]</w:t>
      </w:r>
    </w:p>
    <w:p w14:paraId="2A32421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20</w:t>
      </w:r>
      <w:r w:rsidRPr="00A066DF">
        <w:rPr>
          <w:rFonts w:ascii="IBM Plex Mono" w:hAnsi="IBM Plex Mono"/>
          <w:sz w:val="18"/>
          <w:szCs w:val="18"/>
        </w:rPr>
        <w:tab/>
        <w:t xml:space="preserve">    }</w:t>
      </w:r>
    </w:p>
    <w:p w14:paraId="651F78A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21</w:t>
      </w:r>
      <w:r w:rsidRPr="00A066DF">
        <w:rPr>
          <w:rFonts w:ascii="IBM Plex Mono" w:hAnsi="IBM Plex Mono"/>
          <w:sz w:val="18"/>
          <w:szCs w:val="18"/>
        </w:rPr>
        <w:tab/>
        <w:t xml:space="preserve">  },</w:t>
      </w:r>
    </w:p>
    <w:p w14:paraId="03646CE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22</w:t>
      </w:r>
      <w:r w:rsidRPr="00A066DF">
        <w:rPr>
          <w:rFonts w:ascii="IBM Plex Mono" w:hAnsi="IBM Plex Mono"/>
          <w:sz w:val="18"/>
          <w:szCs w:val="18"/>
        </w:rPr>
        <w:tab/>
        <w:t xml:space="preserve">  </w:t>
      </w:r>
      <w:r w:rsidRPr="00442C06">
        <w:rPr>
          <w:rFonts w:ascii="IBM Plex Mono" w:hAnsi="IBM Plex Mono"/>
          <w:sz w:val="18"/>
          <w:szCs w:val="18"/>
          <w:highlight w:val="yellow"/>
        </w:rPr>
        <w:t>"</w:t>
      </w:r>
      <w:r w:rsidRPr="00A62CB5">
        <w:rPr>
          <w:rFonts w:ascii="IBM Plex Mono" w:hAnsi="IBM Plex Mono"/>
          <w:sz w:val="18"/>
          <w:szCs w:val="18"/>
          <w:highlight w:val="yellow"/>
        </w:rPr>
        <w:t>runtime-components"</w:t>
      </w:r>
      <w:r w:rsidRPr="00A066DF">
        <w:rPr>
          <w:rFonts w:ascii="IBM Plex Mono" w:hAnsi="IBM Plex Mono"/>
          <w:sz w:val="18"/>
          <w:szCs w:val="18"/>
        </w:rPr>
        <w:t>: [</w:t>
      </w:r>
    </w:p>
    <w:p w14:paraId="3EB258F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23</w:t>
      </w:r>
      <w:r w:rsidRPr="00A066DF">
        <w:rPr>
          <w:rFonts w:ascii="IBM Plex Mono" w:hAnsi="IBM Plex Mono"/>
          <w:sz w:val="18"/>
          <w:szCs w:val="18"/>
        </w:rPr>
        <w:tab/>
        <w:t xml:space="preserve">    {</w:t>
      </w:r>
    </w:p>
    <w:p w14:paraId="5B0B07E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24</w:t>
      </w:r>
      <w:r w:rsidRPr="00A066DF">
        <w:rPr>
          <w:rFonts w:ascii="IBM Plex Mono" w:hAnsi="IBM Plex Mono"/>
          <w:sz w:val="18"/>
          <w:szCs w:val="18"/>
        </w:rPr>
        <w:tab/>
        <w:t xml:space="preserve">      "bom-ref": "service:kubernetes:rosa:development-k8-1",</w:t>
      </w:r>
    </w:p>
    <w:p w14:paraId="513A96B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25</w:t>
      </w:r>
      <w:r w:rsidRPr="00A066DF">
        <w:rPr>
          <w:rFonts w:ascii="IBM Plex Mono" w:hAnsi="IBM Plex Mono"/>
          <w:sz w:val="18"/>
          <w:szCs w:val="18"/>
        </w:rPr>
        <w:tab/>
        <w:t xml:space="preserve">      </w:t>
      </w:r>
      <w:r w:rsidRPr="0080607D">
        <w:rPr>
          <w:rFonts w:ascii="IBM Plex Mono" w:hAnsi="IBM Plex Mono"/>
          <w:sz w:val="18"/>
          <w:szCs w:val="18"/>
          <w:highlight w:val="cyan"/>
        </w:rPr>
        <w:t>"name"</w:t>
      </w:r>
      <w:r w:rsidRPr="00A066DF">
        <w:rPr>
          <w:rFonts w:ascii="IBM Plex Mono" w:hAnsi="IBM Plex Mono"/>
          <w:sz w:val="18"/>
          <w:szCs w:val="18"/>
        </w:rPr>
        <w:t>: "development-k8-1",</w:t>
      </w:r>
    </w:p>
    <w:p w14:paraId="4FB498A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26</w:t>
      </w:r>
      <w:r w:rsidRPr="00A066DF">
        <w:rPr>
          <w:rFonts w:ascii="IBM Plex Mono" w:hAnsi="IBM Plex Mono"/>
          <w:sz w:val="18"/>
          <w:szCs w:val="18"/>
        </w:rPr>
        <w:tab/>
        <w:t xml:space="preserve">      </w:t>
      </w:r>
      <w:r w:rsidRPr="0080607D">
        <w:rPr>
          <w:rFonts w:ascii="IBM Plex Mono" w:hAnsi="IBM Plex Mono"/>
          <w:sz w:val="18"/>
          <w:szCs w:val="18"/>
          <w:highlight w:val="cyan"/>
        </w:rPr>
        <w:t>"type"</w:t>
      </w:r>
      <w:r w:rsidRPr="00A066DF">
        <w:rPr>
          <w:rFonts w:ascii="IBM Plex Mono" w:hAnsi="IBM Plex Mono"/>
          <w:sz w:val="18"/>
          <w:szCs w:val="18"/>
        </w:rPr>
        <w:t>: "kubernetes",</w:t>
      </w:r>
    </w:p>
    <w:p w14:paraId="5E507AD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27</w:t>
      </w:r>
      <w:r w:rsidRPr="00A066DF">
        <w:rPr>
          <w:rFonts w:ascii="IBM Plex Mono" w:hAnsi="IBM Plex Mono"/>
          <w:sz w:val="18"/>
          <w:szCs w:val="18"/>
        </w:rPr>
        <w:tab/>
        <w:t xml:space="preserve">      </w:t>
      </w:r>
      <w:r w:rsidRPr="00521A12">
        <w:rPr>
          <w:rFonts w:ascii="IBM Plex Mono" w:hAnsi="IBM Plex Mono"/>
          <w:sz w:val="18"/>
          <w:szCs w:val="18"/>
          <w:highlight w:val="cyan"/>
        </w:rPr>
        <w:t>"api-server"</w:t>
      </w:r>
      <w:r w:rsidRPr="00A066DF">
        <w:rPr>
          <w:rFonts w:ascii="IBM Plex Mono" w:hAnsi="IBM Plex Mono"/>
          <w:sz w:val="18"/>
          <w:szCs w:val="18"/>
        </w:rPr>
        <w:t>: "https://api.rosa1.1jk4.p1.openshiftapps.com:6443",</w:t>
      </w:r>
    </w:p>
    <w:p w14:paraId="5086150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28</w:t>
      </w:r>
      <w:r w:rsidRPr="00A066DF">
        <w:rPr>
          <w:rFonts w:ascii="IBM Plex Mono" w:hAnsi="IBM Plex Mono"/>
          <w:sz w:val="18"/>
          <w:szCs w:val="18"/>
        </w:rPr>
        <w:tab/>
        <w:t xml:space="preserve">      "properties": [</w:t>
      </w:r>
    </w:p>
    <w:p w14:paraId="42E07AF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29</w:t>
      </w:r>
      <w:r w:rsidRPr="00A066DF">
        <w:rPr>
          <w:rFonts w:ascii="IBM Plex Mono" w:hAnsi="IBM Plex Mono"/>
          <w:sz w:val="18"/>
          <w:szCs w:val="18"/>
        </w:rPr>
        <w:tab/>
        <w:t xml:space="preserve">        {</w:t>
      </w:r>
    </w:p>
    <w:p w14:paraId="38DB1B8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30</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"platform",</w:t>
      </w:r>
    </w:p>
    <w:p w14:paraId="48BB8E7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31</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"rosa"</w:t>
      </w:r>
    </w:p>
    <w:p w14:paraId="5E553A3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32</w:t>
      </w:r>
      <w:r w:rsidRPr="00A066DF">
        <w:rPr>
          <w:rFonts w:ascii="IBM Plex Mono" w:hAnsi="IBM Plex Mono"/>
          <w:sz w:val="18"/>
          <w:szCs w:val="18"/>
        </w:rPr>
        <w:tab/>
        <w:t xml:space="preserve">        },</w:t>
      </w:r>
    </w:p>
    <w:p w14:paraId="06A6C7F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33</w:t>
      </w:r>
      <w:r w:rsidRPr="00A066DF">
        <w:rPr>
          <w:rFonts w:ascii="IBM Plex Mono" w:hAnsi="IBM Plex Mono"/>
          <w:sz w:val="18"/>
          <w:szCs w:val="18"/>
        </w:rPr>
        <w:tab/>
        <w:t xml:space="preserve">        {</w:t>
      </w:r>
    </w:p>
    <w:p w14:paraId="475217D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34</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"cluster_platform",</w:t>
      </w:r>
    </w:p>
    <w:p w14:paraId="336A378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35</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"aws"</w:t>
      </w:r>
    </w:p>
    <w:p w14:paraId="0CE1F3E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36</w:t>
      </w:r>
      <w:r w:rsidRPr="00A066DF">
        <w:rPr>
          <w:rFonts w:ascii="IBM Plex Mono" w:hAnsi="IBM Plex Mono"/>
          <w:sz w:val="18"/>
          <w:szCs w:val="18"/>
        </w:rPr>
        <w:tab/>
        <w:t xml:space="preserve">        },</w:t>
      </w:r>
    </w:p>
    <w:p w14:paraId="5356393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37</w:t>
      </w:r>
      <w:r w:rsidRPr="00A066DF">
        <w:rPr>
          <w:rFonts w:ascii="IBM Plex Mono" w:hAnsi="IBM Plex Mono"/>
          <w:sz w:val="18"/>
          <w:szCs w:val="18"/>
        </w:rPr>
        <w:tab/>
        <w:t xml:space="preserve">        {</w:t>
      </w:r>
    </w:p>
    <w:p w14:paraId="2DDE909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38</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"cluster_region",</w:t>
      </w:r>
    </w:p>
    <w:p w14:paraId="4E5E740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39</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"us-east-1"</w:t>
      </w:r>
    </w:p>
    <w:p w14:paraId="18963C1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40</w:t>
      </w:r>
      <w:r w:rsidRPr="00A066DF">
        <w:rPr>
          <w:rFonts w:ascii="IBM Plex Mono" w:hAnsi="IBM Plex Mono"/>
          <w:sz w:val="18"/>
          <w:szCs w:val="18"/>
        </w:rPr>
        <w:tab/>
        <w:t xml:space="preserve">        },</w:t>
      </w:r>
    </w:p>
    <w:p w14:paraId="568AED8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41</w:t>
      </w:r>
      <w:r w:rsidRPr="00A066DF">
        <w:rPr>
          <w:rFonts w:ascii="IBM Plex Mono" w:hAnsi="IBM Plex Mono"/>
          <w:sz w:val="18"/>
          <w:szCs w:val="18"/>
        </w:rPr>
        <w:tab/>
        <w:t xml:space="preserve">        {</w:t>
      </w:r>
    </w:p>
    <w:p w14:paraId="2AC74B5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42</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"cluster_name",</w:t>
      </w:r>
    </w:p>
    <w:p w14:paraId="3AA1B5F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43</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"development-k8-1"</w:t>
      </w:r>
    </w:p>
    <w:p w14:paraId="68CDFC5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44</w:t>
      </w:r>
      <w:r w:rsidRPr="00A066DF">
        <w:rPr>
          <w:rFonts w:ascii="IBM Plex Mono" w:hAnsi="IBM Plex Mono"/>
          <w:sz w:val="18"/>
          <w:szCs w:val="18"/>
        </w:rPr>
        <w:tab/>
        <w:t xml:space="preserve">        }</w:t>
      </w:r>
    </w:p>
    <w:p w14:paraId="4156D0B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45</w:t>
      </w:r>
      <w:r w:rsidRPr="00A066DF">
        <w:rPr>
          <w:rFonts w:ascii="IBM Plex Mono" w:hAnsi="IBM Plex Mono"/>
          <w:sz w:val="18"/>
          <w:szCs w:val="18"/>
        </w:rPr>
        <w:tab/>
        <w:t xml:space="preserve">      ],</w:t>
      </w:r>
    </w:p>
    <w:p w14:paraId="3A91523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46</w:t>
      </w:r>
      <w:r w:rsidRPr="00A066DF">
        <w:rPr>
          <w:rFonts w:ascii="IBM Plex Mono" w:hAnsi="IBM Plex Mono"/>
          <w:sz w:val="18"/>
          <w:szCs w:val="18"/>
        </w:rPr>
        <w:tab/>
        <w:t xml:space="preserve">      "namespaces": [</w:t>
      </w:r>
    </w:p>
    <w:p w14:paraId="740C1D7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47</w:t>
      </w:r>
      <w:r w:rsidRPr="00A066DF">
        <w:rPr>
          <w:rFonts w:ascii="IBM Plex Mono" w:hAnsi="IBM Plex Mono"/>
          <w:sz w:val="18"/>
          <w:szCs w:val="18"/>
        </w:rPr>
        <w:tab/>
        <w:t xml:space="preserve">        {</w:t>
      </w:r>
    </w:p>
    <w:p w14:paraId="0FD3200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48</w:t>
      </w:r>
      <w:r w:rsidRPr="00A066DF">
        <w:rPr>
          <w:rFonts w:ascii="IBM Plex Mono" w:hAnsi="IBM Plex Mono"/>
          <w:sz w:val="18"/>
          <w:szCs w:val="18"/>
        </w:rPr>
        <w:tab/>
        <w:t xml:space="preserve">          "namespace": "concert-instance-1",</w:t>
      </w:r>
    </w:p>
    <w:p w14:paraId="318025BA"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49</w:t>
      </w:r>
      <w:r w:rsidRPr="00A066DF">
        <w:rPr>
          <w:rFonts w:ascii="IBM Plex Mono" w:hAnsi="IBM Plex Mono"/>
          <w:sz w:val="18"/>
          <w:szCs w:val="18"/>
        </w:rPr>
        <w:tab/>
        <w:t xml:space="preserve">          "labels": [</w:t>
      </w:r>
    </w:p>
    <w:p w14:paraId="1C34161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50</w:t>
      </w:r>
      <w:r w:rsidRPr="00A066DF">
        <w:rPr>
          <w:rFonts w:ascii="IBM Plex Mono" w:hAnsi="IBM Plex Mono"/>
          <w:sz w:val="18"/>
          <w:szCs w:val="18"/>
        </w:rPr>
        <w:tab/>
        <w:t xml:space="preserve">            "label1"</w:t>
      </w:r>
    </w:p>
    <w:p w14:paraId="1540D2D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51</w:t>
      </w:r>
      <w:r w:rsidRPr="00A066DF">
        <w:rPr>
          <w:rFonts w:ascii="IBM Plex Mono" w:hAnsi="IBM Plex Mono"/>
          <w:sz w:val="18"/>
          <w:szCs w:val="18"/>
        </w:rPr>
        <w:tab/>
        <w:t xml:space="preserve">          ]</w:t>
      </w:r>
    </w:p>
    <w:p w14:paraId="72E645F1"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52</w:t>
      </w:r>
      <w:r w:rsidRPr="00A066DF">
        <w:rPr>
          <w:rFonts w:ascii="IBM Plex Mono" w:hAnsi="IBM Plex Mono"/>
          <w:sz w:val="18"/>
          <w:szCs w:val="18"/>
        </w:rPr>
        <w:tab/>
        <w:t xml:space="preserve">        },</w:t>
      </w:r>
    </w:p>
    <w:p w14:paraId="071630B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53</w:t>
      </w:r>
      <w:r w:rsidRPr="00A066DF">
        <w:rPr>
          <w:rFonts w:ascii="IBM Plex Mono" w:hAnsi="IBM Plex Mono"/>
          <w:sz w:val="18"/>
          <w:szCs w:val="18"/>
        </w:rPr>
        <w:tab/>
        <w:t xml:space="preserve">        {</w:t>
      </w:r>
    </w:p>
    <w:p w14:paraId="7957307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54</w:t>
      </w:r>
      <w:r w:rsidRPr="00A066DF">
        <w:rPr>
          <w:rFonts w:ascii="IBM Plex Mono" w:hAnsi="IBM Plex Mono"/>
          <w:sz w:val="18"/>
          <w:szCs w:val="18"/>
        </w:rPr>
        <w:tab/>
        <w:t xml:space="preserve">          "namespace": "concert-instance-2",</w:t>
      </w:r>
    </w:p>
    <w:p w14:paraId="20EC607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lastRenderedPageBreak/>
        <w:t xml:space="preserve">    55</w:t>
      </w:r>
      <w:r w:rsidRPr="00A066DF">
        <w:rPr>
          <w:rFonts w:ascii="IBM Plex Mono" w:hAnsi="IBM Plex Mono"/>
          <w:sz w:val="18"/>
          <w:szCs w:val="18"/>
        </w:rPr>
        <w:tab/>
        <w:t xml:space="preserve">          "labels": [</w:t>
      </w:r>
    </w:p>
    <w:p w14:paraId="273C7C8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56</w:t>
      </w:r>
      <w:r w:rsidRPr="00A066DF">
        <w:rPr>
          <w:rFonts w:ascii="IBM Plex Mono" w:hAnsi="IBM Plex Mono"/>
          <w:sz w:val="18"/>
          <w:szCs w:val="18"/>
        </w:rPr>
        <w:tab/>
        <w:t xml:space="preserve">            "label2"</w:t>
      </w:r>
    </w:p>
    <w:p w14:paraId="5682510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57</w:t>
      </w:r>
      <w:r w:rsidRPr="00A066DF">
        <w:rPr>
          <w:rFonts w:ascii="IBM Plex Mono" w:hAnsi="IBM Plex Mono"/>
          <w:sz w:val="18"/>
          <w:szCs w:val="18"/>
        </w:rPr>
        <w:tab/>
        <w:t xml:space="preserve">          ]</w:t>
      </w:r>
    </w:p>
    <w:p w14:paraId="606C9C9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58</w:t>
      </w:r>
      <w:r w:rsidRPr="00A066DF">
        <w:rPr>
          <w:rFonts w:ascii="IBM Plex Mono" w:hAnsi="IBM Plex Mono"/>
          <w:sz w:val="18"/>
          <w:szCs w:val="18"/>
        </w:rPr>
        <w:tab/>
        <w:t xml:space="preserve">        }</w:t>
      </w:r>
    </w:p>
    <w:p w14:paraId="41C1300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59</w:t>
      </w:r>
      <w:r w:rsidRPr="00A066DF">
        <w:rPr>
          <w:rFonts w:ascii="IBM Plex Mono" w:hAnsi="IBM Plex Mono"/>
          <w:sz w:val="18"/>
          <w:szCs w:val="18"/>
        </w:rPr>
        <w:tab/>
        <w:t xml:space="preserve">      ],</w:t>
      </w:r>
    </w:p>
    <w:p w14:paraId="2B5BE26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60</w:t>
      </w:r>
      <w:r w:rsidRPr="00A066DF">
        <w:rPr>
          <w:rFonts w:ascii="IBM Plex Mono" w:hAnsi="IBM Plex Mono"/>
          <w:sz w:val="18"/>
          <w:szCs w:val="18"/>
        </w:rPr>
        <w:tab/>
        <w:t xml:space="preserve">      "components": [</w:t>
      </w:r>
    </w:p>
    <w:p w14:paraId="7F09077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61</w:t>
      </w:r>
      <w:r w:rsidRPr="00A066DF">
        <w:rPr>
          <w:rFonts w:ascii="IBM Plex Mono" w:hAnsi="IBM Plex Mono"/>
          <w:sz w:val="18"/>
          <w:szCs w:val="18"/>
        </w:rPr>
        <w:tab/>
        <w:t xml:space="preserve">        {</w:t>
      </w:r>
    </w:p>
    <w:p w14:paraId="18706B1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62</w:t>
      </w:r>
      <w:r w:rsidRPr="00A066DF">
        <w:rPr>
          <w:rFonts w:ascii="IBM Plex Mono" w:hAnsi="IBM Plex Mono"/>
          <w:sz w:val="18"/>
          <w:szCs w:val="18"/>
        </w:rPr>
        <w:tab/>
        <w:t xml:space="preserve">          </w:t>
      </w:r>
      <w:r w:rsidRPr="0080607D">
        <w:rPr>
          <w:rFonts w:ascii="IBM Plex Mono" w:hAnsi="IBM Plex Mono"/>
          <w:sz w:val="18"/>
          <w:szCs w:val="18"/>
          <w:highlight w:val="cyan"/>
        </w:rPr>
        <w:t>"type"</w:t>
      </w:r>
      <w:r w:rsidRPr="00A066DF">
        <w:rPr>
          <w:rFonts w:ascii="IBM Plex Mono" w:hAnsi="IBM Plex Mono"/>
          <w:sz w:val="18"/>
          <w:szCs w:val="18"/>
        </w:rPr>
        <w:t>: "namespace",</w:t>
      </w:r>
    </w:p>
    <w:p w14:paraId="2BC881B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63</w:t>
      </w:r>
      <w:r w:rsidRPr="00A066DF">
        <w:rPr>
          <w:rFonts w:ascii="IBM Plex Mono" w:hAnsi="IBM Plex Mono"/>
          <w:sz w:val="18"/>
          <w:szCs w:val="18"/>
        </w:rPr>
        <w:tab/>
        <w:t xml:space="preserve">          </w:t>
      </w:r>
      <w:r w:rsidRPr="0080607D">
        <w:rPr>
          <w:rFonts w:ascii="IBM Plex Mono" w:hAnsi="IBM Plex Mono"/>
          <w:sz w:val="18"/>
          <w:szCs w:val="18"/>
          <w:highlight w:val="cyan"/>
        </w:rPr>
        <w:t>"name"</w:t>
      </w:r>
      <w:r w:rsidRPr="00A066DF">
        <w:rPr>
          <w:rFonts w:ascii="IBM Plex Mono" w:hAnsi="IBM Plex Mono"/>
          <w:sz w:val="18"/>
          <w:szCs w:val="18"/>
        </w:rPr>
        <w:t>: "concert-instance-1",</w:t>
      </w:r>
    </w:p>
    <w:p w14:paraId="4624D35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64</w:t>
      </w:r>
      <w:r w:rsidRPr="00A066DF">
        <w:rPr>
          <w:rFonts w:ascii="IBM Plex Mono" w:hAnsi="IBM Plex Mono"/>
          <w:sz w:val="18"/>
          <w:szCs w:val="18"/>
        </w:rPr>
        <w:tab/>
        <w:t xml:space="preserve">          "components": [</w:t>
      </w:r>
    </w:p>
    <w:p w14:paraId="0DCDBC7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65</w:t>
      </w:r>
      <w:r w:rsidRPr="00A066DF">
        <w:rPr>
          <w:rFonts w:ascii="IBM Plex Mono" w:hAnsi="IBM Plex Mono"/>
          <w:sz w:val="18"/>
          <w:szCs w:val="18"/>
        </w:rPr>
        <w:tab/>
        <w:t xml:space="preserve">            {</w:t>
      </w:r>
    </w:p>
    <w:p w14:paraId="28C378E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66</w:t>
      </w:r>
      <w:r w:rsidRPr="00A066DF">
        <w:rPr>
          <w:rFonts w:ascii="IBM Plex Mono" w:hAnsi="IBM Plex Mono"/>
          <w:sz w:val="18"/>
          <w:szCs w:val="18"/>
        </w:rPr>
        <w:tab/>
        <w:t xml:space="preserve">              "bom-ref": "container:us.icr.io/sample/concert-sample",</w:t>
      </w:r>
    </w:p>
    <w:p w14:paraId="6E02B3D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67</w:t>
      </w:r>
      <w:r w:rsidRPr="00A066DF">
        <w:rPr>
          <w:rFonts w:ascii="IBM Plex Mono" w:hAnsi="IBM Plex Mono"/>
          <w:sz w:val="18"/>
          <w:szCs w:val="18"/>
        </w:rPr>
        <w:tab/>
        <w:t xml:space="preserve">              </w:t>
      </w:r>
      <w:r w:rsidRPr="0080607D">
        <w:rPr>
          <w:rFonts w:ascii="IBM Plex Mono" w:hAnsi="IBM Plex Mono"/>
          <w:sz w:val="18"/>
          <w:szCs w:val="18"/>
          <w:highlight w:val="cyan"/>
        </w:rPr>
        <w:t>"type":</w:t>
      </w:r>
      <w:r w:rsidRPr="00A066DF">
        <w:rPr>
          <w:rFonts w:ascii="IBM Plex Mono" w:hAnsi="IBM Plex Mono"/>
          <w:sz w:val="18"/>
          <w:szCs w:val="18"/>
        </w:rPr>
        <w:t xml:space="preserve"> "container",</w:t>
      </w:r>
    </w:p>
    <w:p w14:paraId="78BA7BE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68</w:t>
      </w:r>
      <w:r w:rsidRPr="00A066DF">
        <w:rPr>
          <w:rFonts w:ascii="IBM Plex Mono" w:hAnsi="IBM Plex Mono"/>
          <w:sz w:val="18"/>
          <w:szCs w:val="18"/>
        </w:rPr>
        <w:tab/>
        <w:t xml:space="preserve">              </w:t>
      </w:r>
      <w:r w:rsidRPr="0080607D">
        <w:rPr>
          <w:rFonts w:ascii="IBM Plex Mono" w:hAnsi="IBM Plex Mono"/>
          <w:sz w:val="18"/>
          <w:szCs w:val="18"/>
          <w:highlight w:val="cyan"/>
        </w:rPr>
        <w:t>"name"</w:t>
      </w:r>
      <w:r w:rsidRPr="00A066DF">
        <w:rPr>
          <w:rFonts w:ascii="IBM Plex Mono" w:hAnsi="IBM Plex Mono"/>
          <w:sz w:val="18"/>
          <w:szCs w:val="18"/>
        </w:rPr>
        <w:t>: "us.icr.io/icr4mcc/concert-sample-devsecops",</w:t>
      </w:r>
    </w:p>
    <w:p w14:paraId="253102C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69</w:t>
      </w:r>
      <w:r w:rsidRPr="00A066DF">
        <w:rPr>
          <w:rFonts w:ascii="IBM Plex Mono" w:hAnsi="IBM Plex Mono"/>
          <w:sz w:val="18"/>
          <w:szCs w:val="18"/>
        </w:rPr>
        <w:tab/>
        <w:t xml:space="preserve">              "uri": "us.icr.io/icr4mcc/concert-sample-devsecops@sha256:62b2e97c78d6142c12d94f8077efc5c1f40888c3e473e1e2e3a7a8700c3b9a54",</w:t>
      </w:r>
    </w:p>
    <w:p w14:paraId="6443368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70</w:t>
      </w:r>
      <w:r w:rsidRPr="00A066DF">
        <w:rPr>
          <w:rFonts w:ascii="IBM Plex Mono" w:hAnsi="IBM Plex Mono"/>
          <w:sz w:val="18"/>
          <w:szCs w:val="18"/>
        </w:rPr>
        <w:tab/>
        <w:t xml:space="preserve">              "tag": "2.0.0",</w:t>
      </w:r>
    </w:p>
    <w:p w14:paraId="018F840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71</w:t>
      </w:r>
      <w:r w:rsidRPr="00A066DF">
        <w:rPr>
          <w:rFonts w:ascii="IBM Plex Mono" w:hAnsi="IBM Plex Mono"/>
          <w:sz w:val="18"/>
          <w:szCs w:val="18"/>
        </w:rPr>
        <w:tab/>
        <w:t xml:space="preserve">              "digest": "sha256:62b2e97c78d6142c12d94f8077efc5c1f40888c3e473e1e2e3a7a8700c3b9a54"</w:t>
      </w:r>
    </w:p>
    <w:p w14:paraId="79C9CA9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72</w:t>
      </w:r>
      <w:r w:rsidRPr="00A066DF">
        <w:rPr>
          <w:rFonts w:ascii="IBM Plex Mono" w:hAnsi="IBM Plex Mono"/>
          <w:sz w:val="18"/>
          <w:szCs w:val="18"/>
        </w:rPr>
        <w:tab/>
        <w:t xml:space="preserve">            }</w:t>
      </w:r>
    </w:p>
    <w:p w14:paraId="4D6E54A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73</w:t>
      </w:r>
      <w:r w:rsidRPr="00A066DF">
        <w:rPr>
          <w:rFonts w:ascii="IBM Plex Mono" w:hAnsi="IBM Plex Mono"/>
          <w:sz w:val="18"/>
          <w:szCs w:val="18"/>
        </w:rPr>
        <w:tab/>
        <w:t xml:space="preserve">          ]</w:t>
      </w:r>
    </w:p>
    <w:p w14:paraId="1CB286D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74</w:t>
      </w:r>
      <w:r w:rsidRPr="00A066DF">
        <w:rPr>
          <w:rFonts w:ascii="IBM Plex Mono" w:hAnsi="IBM Plex Mono"/>
          <w:sz w:val="18"/>
          <w:szCs w:val="18"/>
        </w:rPr>
        <w:tab/>
        <w:t xml:space="preserve">        }</w:t>
      </w:r>
    </w:p>
    <w:p w14:paraId="07EB25A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75</w:t>
      </w:r>
      <w:r w:rsidRPr="00A066DF">
        <w:rPr>
          <w:rFonts w:ascii="IBM Plex Mono" w:hAnsi="IBM Plex Mono"/>
          <w:sz w:val="18"/>
          <w:szCs w:val="18"/>
        </w:rPr>
        <w:tab/>
        <w:t xml:space="preserve">      ]</w:t>
      </w:r>
    </w:p>
    <w:p w14:paraId="6310E2D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76</w:t>
      </w:r>
      <w:r w:rsidRPr="00A066DF">
        <w:rPr>
          <w:rFonts w:ascii="IBM Plex Mono" w:hAnsi="IBM Plex Mono"/>
          <w:sz w:val="18"/>
          <w:szCs w:val="18"/>
        </w:rPr>
        <w:tab/>
        <w:t xml:space="preserve">    }</w:t>
      </w:r>
    </w:p>
    <w:p w14:paraId="19DC3F0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77</w:t>
      </w:r>
      <w:r w:rsidRPr="00A066DF">
        <w:rPr>
          <w:rFonts w:ascii="IBM Plex Mono" w:hAnsi="IBM Plex Mono"/>
          <w:sz w:val="18"/>
          <w:szCs w:val="18"/>
        </w:rPr>
        <w:tab/>
        <w:t xml:space="preserve">  ],</w:t>
      </w:r>
    </w:p>
    <w:p w14:paraId="3169F9D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78</w:t>
      </w:r>
      <w:r w:rsidRPr="00A066DF">
        <w:rPr>
          <w:rFonts w:ascii="IBM Plex Mono" w:hAnsi="IBM Plex Mono"/>
          <w:sz w:val="18"/>
          <w:szCs w:val="18"/>
        </w:rPr>
        <w:tab/>
        <w:t xml:space="preserve">  "environments": [</w:t>
      </w:r>
    </w:p>
    <w:p w14:paraId="49A22C81"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79</w:t>
      </w:r>
      <w:r w:rsidRPr="00A066DF">
        <w:rPr>
          <w:rFonts w:ascii="IBM Plex Mono" w:hAnsi="IBM Plex Mono"/>
          <w:sz w:val="18"/>
          <w:szCs w:val="18"/>
        </w:rPr>
        <w:tab/>
        <w:t xml:space="preserve">    {</w:t>
      </w:r>
    </w:p>
    <w:p w14:paraId="6D923FA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80</w:t>
      </w:r>
      <w:r w:rsidRPr="00A066DF">
        <w:rPr>
          <w:rFonts w:ascii="IBM Plex Mono" w:hAnsi="IBM Plex Mono"/>
          <w:sz w:val="18"/>
          <w:szCs w:val="18"/>
        </w:rPr>
        <w:tab/>
        <w:t xml:space="preserve">      "bom-ref": "environment:dev",</w:t>
      </w:r>
    </w:p>
    <w:p w14:paraId="1EA1E8D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81</w:t>
      </w:r>
      <w:r w:rsidRPr="00A066DF">
        <w:rPr>
          <w:rFonts w:ascii="IBM Plex Mono" w:hAnsi="IBM Plex Mono"/>
          <w:sz w:val="18"/>
          <w:szCs w:val="18"/>
        </w:rPr>
        <w:tab/>
        <w:t xml:space="preserve">      </w:t>
      </w:r>
      <w:r w:rsidRPr="0080607D">
        <w:rPr>
          <w:rFonts w:ascii="IBM Plex Mono" w:hAnsi="IBM Plex Mono"/>
          <w:sz w:val="18"/>
          <w:szCs w:val="18"/>
          <w:highlight w:val="cyan"/>
        </w:rPr>
        <w:t>"type"</w:t>
      </w:r>
      <w:r w:rsidRPr="00A066DF">
        <w:rPr>
          <w:rFonts w:ascii="IBM Plex Mono" w:hAnsi="IBM Plex Mono"/>
          <w:sz w:val="18"/>
          <w:szCs w:val="18"/>
        </w:rPr>
        <w:t>: "environment",</w:t>
      </w:r>
    </w:p>
    <w:p w14:paraId="446EC99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82</w:t>
      </w:r>
      <w:r w:rsidRPr="00A066DF">
        <w:rPr>
          <w:rFonts w:ascii="IBM Plex Mono" w:hAnsi="IBM Plex Mono"/>
          <w:sz w:val="18"/>
          <w:szCs w:val="18"/>
        </w:rPr>
        <w:tab/>
        <w:t xml:space="preserve">      </w:t>
      </w:r>
      <w:r w:rsidRPr="0080607D">
        <w:rPr>
          <w:rFonts w:ascii="IBM Plex Mono" w:hAnsi="IBM Plex Mono"/>
          <w:sz w:val="18"/>
          <w:szCs w:val="18"/>
          <w:highlight w:val="cyan"/>
        </w:rPr>
        <w:t>"name"</w:t>
      </w:r>
      <w:r w:rsidRPr="00A066DF">
        <w:rPr>
          <w:rFonts w:ascii="IBM Plex Mono" w:hAnsi="IBM Plex Mono"/>
          <w:sz w:val="18"/>
          <w:szCs w:val="18"/>
        </w:rPr>
        <w:t>: "dev",</w:t>
      </w:r>
    </w:p>
    <w:p w14:paraId="693869E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83</w:t>
      </w:r>
      <w:r w:rsidRPr="00A066DF">
        <w:rPr>
          <w:rFonts w:ascii="IBM Plex Mono" w:hAnsi="IBM Plex Mono"/>
          <w:sz w:val="18"/>
          <w:szCs w:val="18"/>
        </w:rPr>
        <w:tab/>
        <w:t xml:space="preserve">      "access-points": [</w:t>
      </w:r>
    </w:p>
    <w:p w14:paraId="344326F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84</w:t>
      </w:r>
      <w:r w:rsidRPr="00A066DF">
        <w:rPr>
          <w:rFonts w:ascii="IBM Plex Mono" w:hAnsi="IBM Plex Mono"/>
          <w:sz w:val="18"/>
          <w:szCs w:val="18"/>
        </w:rPr>
        <w:tab/>
        <w:t xml:space="preserve">        {</w:t>
      </w:r>
    </w:p>
    <w:p w14:paraId="0F3ADB7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85</w:t>
      </w:r>
      <w:r w:rsidRPr="00A066DF">
        <w:rPr>
          <w:rFonts w:ascii="IBM Plex Mono" w:hAnsi="IBM Plex Mono"/>
          <w:sz w:val="18"/>
          <w:szCs w:val="18"/>
        </w:rPr>
        <w:tab/>
        <w:t xml:space="preserve">          "ref": "appapi:concert-sample-devsecops",</w:t>
      </w:r>
    </w:p>
    <w:p w14:paraId="60019F1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86</w:t>
      </w:r>
      <w:r w:rsidRPr="00A066DF">
        <w:rPr>
          <w:rFonts w:ascii="IBM Plex Mono" w:hAnsi="IBM Plex Mono"/>
          <w:sz w:val="18"/>
          <w:szCs w:val="18"/>
        </w:rPr>
        <w:tab/>
        <w:t xml:space="preserve">          "base-url": "https://internal.mycompany.io/concert-sample-devsecops",</w:t>
      </w:r>
    </w:p>
    <w:p w14:paraId="39405CA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87</w:t>
      </w:r>
      <w:r w:rsidRPr="00A066DF">
        <w:rPr>
          <w:rFonts w:ascii="IBM Plex Mono" w:hAnsi="IBM Plex Mono"/>
          <w:sz w:val="18"/>
          <w:szCs w:val="18"/>
        </w:rPr>
        <w:tab/>
        <w:t xml:space="preserve">          "port": 8000</w:t>
      </w:r>
    </w:p>
    <w:p w14:paraId="752ED70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88</w:t>
      </w:r>
      <w:r w:rsidRPr="00A066DF">
        <w:rPr>
          <w:rFonts w:ascii="IBM Plex Mono" w:hAnsi="IBM Plex Mono"/>
          <w:sz w:val="18"/>
          <w:szCs w:val="18"/>
        </w:rPr>
        <w:tab/>
        <w:t xml:space="preserve">        }</w:t>
      </w:r>
    </w:p>
    <w:p w14:paraId="20FBB3A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89</w:t>
      </w:r>
      <w:r w:rsidRPr="00A066DF">
        <w:rPr>
          <w:rFonts w:ascii="IBM Plex Mono" w:hAnsi="IBM Plex Mono"/>
          <w:sz w:val="18"/>
          <w:szCs w:val="18"/>
        </w:rPr>
        <w:tab/>
        <w:t xml:space="preserve">      ],</w:t>
      </w:r>
    </w:p>
    <w:p w14:paraId="7329046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90</w:t>
      </w:r>
      <w:r w:rsidRPr="00A066DF">
        <w:rPr>
          <w:rFonts w:ascii="IBM Plex Mono" w:hAnsi="IBM Plex Mono"/>
          <w:sz w:val="18"/>
          <w:szCs w:val="18"/>
        </w:rPr>
        <w:tab/>
        <w:t xml:space="preserve">      "properties": [</w:t>
      </w:r>
    </w:p>
    <w:p w14:paraId="079A0C3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91</w:t>
      </w:r>
      <w:r w:rsidRPr="00A066DF">
        <w:rPr>
          <w:rFonts w:ascii="IBM Plex Mono" w:hAnsi="IBM Plex Mono"/>
          <w:sz w:val="18"/>
          <w:szCs w:val="18"/>
        </w:rPr>
        <w:tab/>
        <w:t xml:space="preserve">        {</w:t>
      </w:r>
    </w:p>
    <w:p w14:paraId="3BD2F03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92</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"platform_type",</w:t>
      </w:r>
    </w:p>
    <w:p w14:paraId="2657740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93</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"ec2"</w:t>
      </w:r>
    </w:p>
    <w:p w14:paraId="040C2EC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94</w:t>
      </w:r>
      <w:r w:rsidRPr="00A066DF">
        <w:rPr>
          <w:rFonts w:ascii="IBM Plex Mono" w:hAnsi="IBM Plex Mono"/>
          <w:sz w:val="18"/>
          <w:szCs w:val="18"/>
        </w:rPr>
        <w:tab/>
        <w:t xml:space="preserve">        },</w:t>
      </w:r>
    </w:p>
    <w:p w14:paraId="626A6AA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95</w:t>
      </w:r>
      <w:r w:rsidRPr="00A066DF">
        <w:rPr>
          <w:rFonts w:ascii="IBM Plex Mono" w:hAnsi="IBM Plex Mono"/>
          <w:sz w:val="18"/>
          <w:szCs w:val="18"/>
        </w:rPr>
        <w:tab/>
        <w:t xml:space="preserve">        {</w:t>
      </w:r>
    </w:p>
    <w:p w14:paraId="278A0F3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96</w:t>
      </w:r>
      <w:r w:rsidRPr="00A066DF">
        <w:rPr>
          <w:rFonts w:ascii="IBM Plex Mono" w:hAnsi="IBM Plex Mono"/>
          <w:sz w:val="18"/>
          <w:szCs w:val="18"/>
        </w:rPr>
        <w:tab/>
        <w:t xml:space="preserve">          </w:t>
      </w:r>
      <w:r w:rsidRPr="00634D4D">
        <w:rPr>
          <w:rFonts w:ascii="IBM Plex Mono" w:hAnsi="IBM Plex Mono"/>
          <w:sz w:val="18"/>
          <w:szCs w:val="18"/>
          <w:highlight w:val="green"/>
        </w:rPr>
        <w:t>"name"</w:t>
      </w:r>
      <w:r w:rsidRPr="00A066DF">
        <w:rPr>
          <w:rFonts w:ascii="IBM Plex Mono" w:hAnsi="IBM Plex Mono"/>
          <w:sz w:val="18"/>
          <w:szCs w:val="18"/>
        </w:rPr>
        <w:t>: "deployment_purpose",</w:t>
      </w:r>
    </w:p>
    <w:p w14:paraId="767576B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97</w:t>
      </w:r>
      <w:r w:rsidRPr="00A066DF">
        <w:rPr>
          <w:rFonts w:ascii="IBM Plex Mono" w:hAnsi="IBM Plex Mono"/>
          <w:sz w:val="18"/>
          <w:szCs w:val="18"/>
        </w:rPr>
        <w:tab/>
        <w:t xml:space="preserve">          </w:t>
      </w:r>
      <w:r w:rsidRPr="00634D4D">
        <w:rPr>
          <w:rFonts w:ascii="IBM Plex Mono" w:hAnsi="IBM Plex Mono"/>
          <w:sz w:val="18"/>
          <w:szCs w:val="18"/>
          <w:highlight w:val="green"/>
        </w:rPr>
        <w:t>"value"</w:t>
      </w:r>
      <w:r w:rsidRPr="00A066DF">
        <w:rPr>
          <w:rFonts w:ascii="IBM Plex Mono" w:hAnsi="IBM Plex Mono"/>
          <w:sz w:val="18"/>
          <w:szCs w:val="18"/>
        </w:rPr>
        <w:t>: "development"</w:t>
      </w:r>
    </w:p>
    <w:p w14:paraId="1357E88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98</w:t>
      </w:r>
      <w:r w:rsidRPr="00A066DF">
        <w:rPr>
          <w:rFonts w:ascii="IBM Plex Mono" w:hAnsi="IBM Plex Mono"/>
          <w:sz w:val="18"/>
          <w:szCs w:val="18"/>
        </w:rPr>
        <w:tab/>
        <w:t xml:space="preserve">        }</w:t>
      </w:r>
    </w:p>
    <w:p w14:paraId="2E8056B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99</w:t>
      </w:r>
      <w:r w:rsidRPr="00A066DF">
        <w:rPr>
          <w:rFonts w:ascii="IBM Plex Mono" w:hAnsi="IBM Plex Mono"/>
          <w:sz w:val="18"/>
          <w:szCs w:val="18"/>
        </w:rPr>
        <w:tab/>
        <w:t xml:space="preserve">      ]</w:t>
      </w:r>
    </w:p>
    <w:p w14:paraId="0C8C666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100</w:t>
      </w:r>
      <w:r w:rsidRPr="00A066DF">
        <w:rPr>
          <w:rFonts w:ascii="IBM Plex Mono" w:hAnsi="IBM Plex Mono"/>
          <w:sz w:val="18"/>
          <w:szCs w:val="18"/>
        </w:rPr>
        <w:tab/>
        <w:t xml:space="preserve">    }</w:t>
      </w:r>
    </w:p>
    <w:p w14:paraId="0140694A"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101</w:t>
      </w:r>
      <w:r w:rsidRPr="00A066DF">
        <w:rPr>
          <w:rFonts w:ascii="IBM Plex Mono" w:hAnsi="IBM Plex Mono"/>
          <w:sz w:val="18"/>
          <w:szCs w:val="18"/>
        </w:rPr>
        <w:tab/>
        <w:t xml:space="preserve">  ],</w:t>
      </w:r>
    </w:p>
    <w:p w14:paraId="1F13EB6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102</w:t>
      </w:r>
      <w:r w:rsidRPr="00A066DF">
        <w:rPr>
          <w:rFonts w:ascii="IBM Plex Mono" w:hAnsi="IBM Plex Mono"/>
          <w:sz w:val="18"/>
          <w:szCs w:val="18"/>
        </w:rPr>
        <w:tab/>
        <w:t xml:space="preserve">  "services": [</w:t>
      </w:r>
    </w:p>
    <w:p w14:paraId="5A3A14F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103</w:t>
      </w:r>
      <w:r w:rsidRPr="00A066DF">
        <w:rPr>
          <w:rFonts w:ascii="IBM Plex Mono" w:hAnsi="IBM Plex Mono"/>
          <w:sz w:val="18"/>
          <w:szCs w:val="18"/>
        </w:rPr>
        <w:tab/>
        <w:t xml:space="preserve">    {</w:t>
      </w:r>
    </w:p>
    <w:p w14:paraId="0142876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104</w:t>
      </w:r>
      <w:r w:rsidRPr="00A066DF">
        <w:rPr>
          <w:rFonts w:ascii="IBM Plex Mono" w:hAnsi="IBM Plex Mono"/>
          <w:sz w:val="18"/>
          <w:szCs w:val="18"/>
        </w:rPr>
        <w:tab/>
        <w:t xml:space="preserve">      "bom-ref": "appapi:concert-sample-devsecops",</w:t>
      </w:r>
    </w:p>
    <w:p w14:paraId="705169D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105</w:t>
      </w:r>
      <w:r w:rsidRPr="00A066DF">
        <w:rPr>
          <w:rFonts w:ascii="IBM Plex Mono" w:hAnsi="IBM Plex Mono"/>
          <w:sz w:val="18"/>
          <w:szCs w:val="18"/>
        </w:rPr>
        <w:tab/>
        <w:t xml:space="preserve">      "name": "concert-sample-devsecops",</w:t>
      </w:r>
    </w:p>
    <w:p w14:paraId="7E56146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106</w:t>
      </w:r>
      <w:r w:rsidRPr="00A066DF">
        <w:rPr>
          <w:rFonts w:ascii="IBM Plex Mono" w:hAnsi="IBM Plex Mono"/>
          <w:sz w:val="18"/>
          <w:szCs w:val="18"/>
        </w:rPr>
        <w:tab/>
        <w:t xml:space="preserve">      "endpoints": [</w:t>
      </w:r>
    </w:p>
    <w:p w14:paraId="47599AB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107</w:t>
      </w:r>
      <w:r w:rsidRPr="00A066DF">
        <w:rPr>
          <w:rFonts w:ascii="IBM Plex Mono" w:hAnsi="IBM Plex Mono"/>
          <w:sz w:val="18"/>
          <w:szCs w:val="18"/>
        </w:rPr>
        <w:tab/>
        <w:t xml:space="preserve">        "/"</w:t>
      </w:r>
    </w:p>
    <w:p w14:paraId="5392577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108</w:t>
      </w:r>
      <w:r w:rsidRPr="00A066DF">
        <w:rPr>
          <w:rFonts w:ascii="IBM Plex Mono" w:hAnsi="IBM Plex Mono"/>
          <w:sz w:val="18"/>
          <w:szCs w:val="18"/>
        </w:rPr>
        <w:tab/>
        <w:t xml:space="preserve">      ],</w:t>
      </w:r>
    </w:p>
    <w:p w14:paraId="303183E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109</w:t>
      </w:r>
      <w:r w:rsidRPr="00A066DF">
        <w:rPr>
          <w:rFonts w:ascii="IBM Plex Mono" w:hAnsi="IBM Plex Mono"/>
          <w:sz w:val="18"/>
          <w:szCs w:val="18"/>
        </w:rPr>
        <w:tab/>
        <w:t xml:space="preserve">      "properties": [</w:t>
      </w:r>
    </w:p>
    <w:p w14:paraId="769D5C4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110</w:t>
      </w:r>
      <w:r w:rsidRPr="00A066DF">
        <w:rPr>
          <w:rFonts w:ascii="IBM Plex Mono" w:hAnsi="IBM Plex Mono"/>
          <w:sz w:val="18"/>
          <w:szCs w:val="18"/>
        </w:rPr>
        <w:tab/>
        <w:t xml:space="preserve">        {</w:t>
      </w:r>
    </w:p>
    <w:p w14:paraId="0DE9EE3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lastRenderedPageBreak/>
        <w:t xml:space="preserve">   111</w:t>
      </w:r>
      <w:r w:rsidRPr="00A066DF">
        <w:rPr>
          <w:rFonts w:ascii="IBM Plex Mono" w:hAnsi="IBM Plex Mono"/>
          <w:sz w:val="18"/>
          <w:szCs w:val="18"/>
        </w:rPr>
        <w:tab/>
        <w:t xml:space="preserve">          </w:t>
      </w:r>
      <w:r w:rsidRPr="00D658ED">
        <w:rPr>
          <w:rFonts w:ascii="IBM Plex Mono" w:hAnsi="IBM Plex Mono"/>
          <w:sz w:val="18"/>
          <w:szCs w:val="18"/>
          <w:highlight w:val="green"/>
        </w:rPr>
        <w:t>"name"</w:t>
      </w:r>
      <w:r w:rsidRPr="00A066DF">
        <w:rPr>
          <w:rFonts w:ascii="IBM Plex Mono" w:hAnsi="IBM Plex Mono"/>
          <w:sz w:val="18"/>
          <w:szCs w:val="18"/>
        </w:rPr>
        <w:t>: "network_exposure",</w:t>
      </w:r>
    </w:p>
    <w:p w14:paraId="626415A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112</w:t>
      </w:r>
      <w:r w:rsidRPr="00A066DF">
        <w:rPr>
          <w:rFonts w:ascii="IBM Plex Mono" w:hAnsi="IBM Plex Mono"/>
          <w:sz w:val="18"/>
          <w:szCs w:val="18"/>
        </w:rPr>
        <w:tab/>
        <w:t xml:space="preserve">          </w:t>
      </w:r>
      <w:r w:rsidRPr="00D658ED">
        <w:rPr>
          <w:rFonts w:ascii="IBM Plex Mono" w:hAnsi="IBM Plex Mono"/>
          <w:sz w:val="18"/>
          <w:szCs w:val="18"/>
          <w:highlight w:val="green"/>
        </w:rPr>
        <w:t>"value"</w:t>
      </w:r>
      <w:r w:rsidRPr="00A066DF">
        <w:rPr>
          <w:rFonts w:ascii="IBM Plex Mono" w:hAnsi="IBM Plex Mono"/>
          <w:sz w:val="18"/>
          <w:szCs w:val="18"/>
        </w:rPr>
        <w:t>: "public"</w:t>
      </w:r>
    </w:p>
    <w:p w14:paraId="349ED26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113</w:t>
      </w:r>
      <w:r w:rsidRPr="00A066DF">
        <w:rPr>
          <w:rFonts w:ascii="IBM Plex Mono" w:hAnsi="IBM Plex Mono"/>
          <w:sz w:val="18"/>
          <w:szCs w:val="18"/>
        </w:rPr>
        <w:tab/>
        <w:t xml:space="preserve">        }</w:t>
      </w:r>
    </w:p>
    <w:p w14:paraId="4BFA7822"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114</w:t>
      </w:r>
      <w:r w:rsidRPr="00A066DF">
        <w:rPr>
          <w:rFonts w:ascii="IBM Plex Mono" w:hAnsi="IBM Plex Mono"/>
          <w:sz w:val="18"/>
          <w:szCs w:val="18"/>
        </w:rPr>
        <w:tab/>
        <w:t xml:space="preserve">      ]</w:t>
      </w:r>
    </w:p>
    <w:p w14:paraId="62DF8B7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115</w:t>
      </w:r>
      <w:r w:rsidRPr="00A066DF">
        <w:rPr>
          <w:rFonts w:ascii="IBM Plex Mono" w:hAnsi="IBM Plex Mono"/>
          <w:sz w:val="18"/>
          <w:szCs w:val="18"/>
        </w:rPr>
        <w:tab/>
        <w:t xml:space="preserve">    }</w:t>
      </w:r>
    </w:p>
    <w:p w14:paraId="34F6294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116</w:t>
      </w:r>
      <w:r w:rsidRPr="00A066DF">
        <w:rPr>
          <w:rFonts w:ascii="IBM Plex Mono" w:hAnsi="IBM Plex Mono"/>
          <w:sz w:val="18"/>
          <w:szCs w:val="18"/>
        </w:rPr>
        <w:tab/>
        <w:t xml:space="preserve">  ],</w:t>
      </w:r>
    </w:p>
    <w:p w14:paraId="629A427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117</w:t>
      </w:r>
      <w:r w:rsidRPr="00A066DF">
        <w:rPr>
          <w:rFonts w:ascii="IBM Plex Mono" w:hAnsi="IBM Plex Mono"/>
          <w:sz w:val="18"/>
          <w:szCs w:val="18"/>
        </w:rPr>
        <w:tab/>
        <w:t xml:space="preserve">  "dependencies": [</w:t>
      </w:r>
    </w:p>
    <w:p w14:paraId="52F58A01"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118</w:t>
      </w:r>
      <w:r w:rsidRPr="00A066DF">
        <w:rPr>
          <w:rFonts w:ascii="IBM Plex Mono" w:hAnsi="IBM Plex Mono"/>
          <w:sz w:val="18"/>
          <w:szCs w:val="18"/>
        </w:rPr>
        <w:tab/>
        <w:t xml:space="preserve">    {</w:t>
      </w:r>
    </w:p>
    <w:p w14:paraId="30BC24FA"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119</w:t>
      </w:r>
      <w:r w:rsidRPr="00A066DF">
        <w:rPr>
          <w:rFonts w:ascii="IBM Plex Mono" w:hAnsi="IBM Plex Mono"/>
          <w:sz w:val="18"/>
          <w:szCs w:val="18"/>
        </w:rPr>
        <w:tab/>
        <w:t xml:space="preserve">      "ref": "container:us.icr.io/sample/concert-sample",</w:t>
      </w:r>
    </w:p>
    <w:p w14:paraId="3CE351C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120</w:t>
      </w:r>
      <w:r w:rsidRPr="00A066DF">
        <w:rPr>
          <w:rFonts w:ascii="IBM Plex Mono" w:hAnsi="IBM Plex Mono"/>
          <w:sz w:val="18"/>
          <w:szCs w:val="18"/>
        </w:rPr>
        <w:tab/>
        <w:t xml:space="preserve">      "dependsOn": [</w:t>
      </w:r>
    </w:p>
    <w:p w14:paraId="77C519A7"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121</w:t>
      </w:r>
      <w:r w:rsidRPr="00A066DF">
        <w:rPr>
          <w:rFonts w:ascii="IBM Plex Mono" w:hAnsi="IBM Plex Mono"/>
          <w:sz w:val="18"/>
          <w:szCs w:val="18"/>
        </w:rPr>
        <w:tab/>
        <w:t xml:space="preserve">        "appapi:concert-sample-devsecops"</w:t>
      </w:r>
    </w:p>
    <w:p w14:paraId="5F761E1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122</w:t>
      </w:r>
      <w:r w:rsidRPr="00A066DF">
        <w:rPr>
          <w:rFonts w:ascii="IBM Plex Mono" w:hAnsi="IBM Plex Mono"/>
          <w:sz w:val="18"/>
          <w:szCs w:val="18"/>
        </w:rPr>
        <w:tab/>
        <w:t xml:space="preserve">      ]</w:t>
      </w:r>
    </w:p>
    <w:p w14:paraId="516E47E1"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123</w:t>
      </w:r>
      <w:r w:rsidRPr="00A066DF">
        <w:rPr>
          <w:rFonts w:ascii="IBM Plex Mono" w:hAnsi="IBM Plex Mono"/>
          <w:sz w:val="18"/>
          <w:szCs w:val="18"/>
        </w:rPr>
        <w:tab/>
        <w:t xml:space="preserve">    }</w:t>
      </w:r>
    </w:p>
    <w:p w14:paraId="0EC85A8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124</w:t>
      </w:r>
      <w:r w:rsidRPr="00A066DF">
        <w:rPr>
          <w:rFonts w:ascii="IBM Plex Mono" w:hAnsi="IBM Plex Mono"/>
          <w:sz w:val="18"/>
          <w:szCs w:val="18"/>
        </w:rPr>
        <w:tab/>
        <w:t xml:space="preserve">  ],</w:t>
      </w:r>
    </w:p>
    <w:p w14:paraId="3746CEEE"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125</w:t>
      </w:r>
      <w:r w:rsidRPr="00A066DF">
        <w:rPr>
          <w:rFonts w:ascii="IBM Plex Mono" w:hAnsi="IBM Plex Mono"/>
          <w:sz w:val="18"/>
          <w:szCs w:val="18"/>
        </w:rPr>
        <w:tab/>
        <w:t xml:space="preserve">  "properties": [</w:t>
      </w:r>
    </w:p>
    <w:p w14:paraId="327D5608"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126</w:t>
      </w:r>
      <w:r w:rsidRPr="00A066DF">
        <w:rPr>
          <w:rFonts w:ascii="IBM Plex Mono" w:hAnsi="IBM Plex Mono"/>
          <w:sz w:val="18"/>
          <w:szCs w:val="18"/>
        </w:rPr>
        <w:tab/>
        <w:t xml:space="preserve">    {</w:t>
      </w:r>
    </w:p>
    <w:p w14:paraId="0D5A350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127</w:t>
      </w:r>
      <w:r w:rsidRPr="00A066DF">
        <w:rPr>
          <w:rFonts w:ascii="IBM Plex Mono" w:hAnsi="IBM Plex Mono"/>
          <w:sz w:val="18"/>
          <w:szCs w:val="18"/>
        </w:rPr>
        <w:tab/>
        <w:t xml:space="preserve">      </w:t>
      </w:r>
      <w:r w:rsidRPr="00D658ED">
        <w:rPr>
          <w:rFonts w:ascii="IBM Plex Mono" w:hAnsi="IBM Plex Mono"/>
          <w:sz w:val="18"/>
          <w:szCs w:val="18"/>
          <w:highlight w:val="green"/>
        </w:rPr>
        <w:t>"name"</w:t>
      </w:r>
      <w:r w:rsidRPr="00A066DF">
        <w:rPr>
          <w:rFonts w:ascii="IBM Plex Mono" w:hAnsi="IBM Plex Mono"/>
          <w:sz w:val="18"/>
          <w:szCs w:val="18"/>
        </w:rPr>
        <w:t>: "application_criticality",</w:t>
      </w:r>
    </w:p>
    <w:p w14:paraId="58B0B890"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128</w:t>
      </w:r>
      <w:r w:rsidRPr="00A066DF">
        <w:rPr>
          <w:rFonts w:ascii="IBM Plex Mono" w:hAnsi="IBM Plex Mono"/>
          <w:sz w:val="18"/>
          <w:szCs w:val="18"/>
        </w:rPr>
        <w:tab/>
        <w:t xml:space="preserve">      </w:t>
      </w:r>
      <w:r w:rsidRPr="00D658ED">
        <w:rPr>
          <w:rFonts w:ascii="IBM Plex Mono" w:hAnsi="IBM Plex Mono"/>
          <w:sz w:val="18"/>
          <w:szCs w:val="18"/>
          <w:highlight w:val="green"/>
        </w:rPr>
        <w:t>"value"</w:t>
      </w:r>
      <w:r w:rsidRPr="00A066DF">
        <w:rPr>
          <w:rFonts w:ascii="IBM Plex Mono" w:hAnsi="IBM Plex Mono"/>
          <w:sz w:val="18"/>
          <w:szCs w:val="18"/>
        </w:rPr>
        <w:t>: "4"</w:t>
      </w:r>
    </w:p>
    <w:p w14:paraId="0EA54B8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129</w:t>
      </w:r>
      <w:r w:rsidRPr="00A066DF">
        <w:rPr>
          <w:rFonts w:ascii="IBM Plex Mono" w:hAnsi="IBM Plex Mono"/>
          <w:sz w:val="18"/>
          <w:szCs w:val="18"/>
        </w:rPr>
        <w:tab/>
        <w:t xml:space="preserve">    },</w:t>
      </w:r>
    </w:p>
    <w:p w14:paraId="76500E86"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130</w:t>
      </w:r>
      <w:r w:rsidRPr="00A066DF">
        <w:rPr>
          <w:rFonts w:ascii="IBM Plex Mono" w:hAnsi="IBM Plex Mono"/>
          <w:sz w:val="18"/>
          <w:szCs w:val="18"/>
        </w:rPr>
        <w:tab/>
        <w:t xml:space="preserve">    {</w:t>
      </w:r>
    </w:p>
    <w:p w14:paraId="784A349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131</w:t>
      </w:r>
      <w:r w:rsidRPr="00A066DF">
        <w:rPr>
          <w:rFonts w:ascii="IBM Plex Mono" w:hAnsi="IBM Plex Mono"/>
          <w:sz w:val="18"/>
          <w:szCs w:val="18"/>
        </w:rPr>
        <w:tab/>
        <w:t xml:space="preserve">      </w:t>
      </w:r>
      <w:r w:rsidRPr="00D658ED">
        <w:rPr>
          <w:rFonts w:ascii="IBM Plex Mono" w:hAnsi="IBM Plex Mono"/>
          <w:sz w:val="18"/>
          <w:szCs w:val="18"/>
          <w:highlight w:val="green"/>
        </w:rPr>
        <w:t>"name"</w:t>
      </w:r>
      <w:r w:rsidRPr="00A066DF">
        <w:rPr>
          <w:rFonts w:ascii="IBM Plex Mono" w:hAnsi="IBM Plex Mono"/>
          <w:sz w:val="18"/>
          <w:szCs w:val="18"/>
        </w:rPr>
        <w:t>: "application_data_assessment_impact_risk",</w:t>
      </w:r>
    </w:p>
    <w:p w14:paraId="51D1A109"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132</w:t>
      </w:r>
      <w:r w:rsidRPr="00A066DF">
        <w:rPr>
          <w:rFonts w:ascii="IBM Plex Mono" w:hAnsi="IBM Plex Mono"/>
          <w:sz w:val="18"/>
          <w:szCs w:val="18"/>
        </w:rPr>
        <w:tab/>
        <w:t xml:space="preserve">      </w:t>
      </w:r>
      <w:r w:rsidRPr="00D658ED">
        <w:rPr>
          <w:rFonts w:ascii="IBM Plex Mono" w:hAnsi="IBM Plex Mono"/>
          <w:sz w:val="18"/>
          <w:szCs w:val="18"/>
          <w:highlight w:val="green"/>
        </w:rPr>
        <w:t>"value"</w:t>
      </w:r>
      <w:r w:rsidRPr="00A066DF">
        <w:rPr>
          <w:rFonts w:ascii="IBM Plex Mono" w:hAnsi="IBM Plex Mono"/>
          <w:sz w:val="18"/>
          <w:szCs w:val="18"/>
        </w:rPr>
        <w:t>: "5"</w:t>
      </w:r>
    </w:p>
    <w:p w14:paraId="721BB80C"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133</w:t>
      </w:r>
      <w:r w:rsidRPr="00A066DF">
        <w:rPr>
          <w:rFonts w:ascii="IBM Plex Mono" w:hAnsi="IBM Plex Mono"/>
          <w:sz w:val="18"/>
          <w:szCs w:val="18"/>
        </w:rPr>
        <w:tab/>
        <w:t xml:space="preserve">    },</w:t>
      </w:r>
    </w:p>
    <w:p w14:paraId="2C70A62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134</w:t>
      </w:r>
      <w:r w:rsidRPr="00A066DF">
        <w:rPr>
          <w:rFonts w:ascii="IBM Plex Mono" w:hAnsi="IBM Plex Mono"/>
          <w:sz w:val="18"/>
          <w:szCs w:val="18"/>
        </w:rPr>
        <w:tab/>
        <w:t xml:space="preserve">    {</w:t>
      </w:r>
    </w:p>
    <w:p w14:paraId="78A25744"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135</w:t>
      </w:r>
      <w:r w:rsidRPr="00A066DF">
        <w:rPr>
          <w:rFonts w:ascii="IBM Plex Mono" w:hAnsi="IBM Plex Mono"/>
          <w:sz w:val="18"/>
          <w:szCs w:val="18"/>
        </w:rPr>
        <w:tab/>
        <w:t xml:space="preserve">      </w:t>
      </w:r>
      <w:r w:rsidRPr="00D658ED">
        <w:rPr>
          <w:rFonts w:ascii="IBM Plex Mono" w:hAnsi="IBM Plex Mono"/>
          <w:sz w:val="18"/>
          <w:szCs w:val="18"/>
          <w:highlight w:val="green"/>
        </w:rPr>
        <w:t>"name"</w:t>
      </w:r>
      <w:r w:rsidRPr="00A066DF">
        <w:rPr>
          <w:rFonts w:ascii="IBM Plex Mono" w:hAnsi="IBM Plex Mono"/>
          <w:sz w:val="18"/>
          <w:szCs w:val="18"/>
        </w:rPr>
        <w:t>: "revenue",</w:t>
      </w:r>
    </w:p>
    <w:p w14:paraId="06FAC1A5"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136</w:t>
      </w:r>
      <w:r w:rsidRPr="00A066DF">
        <w:rPr>
          <w:rFonts w:ascii="IBM Plex Mono" w:hAnsi="IBM Plex Mono"/>
          <w:sz w:val="18"/>
          <w:szCs w:val="18"/>
        </w:rPr>
        <w:tab/>
        <w:t xml:space="preserve">      </w:t>
      </w:r>
      <w:r w:rsidRPr="00D658ED">
        <w:rPr>
          <w:rFonts w:ascii="IBM Plex Mono" w:hAnsi="IBM Plex Mono"/>
          <w:sz w:val="18"/>
          <w:szCs w:val="18"/>
          <w:highlight w:val="green"/>
        </w:rPr>
        <w:t>"value"</w:t>
      </w:r>
      <w:r w:rsidRPr="00A066DF">
        <w:rPr>
          <w:rFonts w:ascii="IBM Plex Mono" w:hAnsi="IBM Plex Mono"/>
          <w:sz w:val="18"/>
          <w:szCs w:val="18"/>
        </w:rPr>
        <w:t>: "1000"</w:t>
      </w:r>
    </w:p>
    <w:p w14:paraId="5CE386A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137</w:t>
      </w:r>
      <w:r w:rsidRPr="00A066DF">
        <w:rPr>
          <w:rFonts w:ascii="IBM Plex Mono" w:hAnsi="IBM Plex Mono"/>
          <w:sz w:val="18"/>
          <w:szCs w:val="18"/>
        </w:rPr>
        <w:tab/>
        <w:t xml:space="preserve">    }</w:t>
      </w:r>
    </w:p>
    <w:p w14:paraId="1FB24303"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138</w:t>
      </w:r>
      <w:r w:rsidRPr="00A066DF">
        <w:rPr>
          <w:rFonts w:ascii="IBM Plex Mono" w:hAnsi="IBM Plex Mono"/>
          <w:sz w:val="18"/>
          <w:szCs w:val="18"/>
        </w:rPr>
        <w:tab/>
        <w:t xml:space="preserve">  ],</w:t>
      </w:r>
    </w:p>
    <w:p w14:paraId="14C18B5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139</w:t>
      </w:r>
      <w:r w:rsidRPr="00A066DF">
        <w:rPr>
          <w:rFonts w:ascii="IBM Plex Mono" w:hAnsi="IBM Plex Mono"/>
          <w:sz w:val="18"/>
          <w:szCs w:val="18"/>
        </w:rPr>
        <w:tab/>
        <w:t xml:space="preserve">  "tags": [</w:t>
      </w:r>
    </w:p>
    <w:p w14:paraId="600BDD8D"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140</w:t>
      </w:r>
      <w:r w:rsidRPr="00A066DF">
        <w:rPr>
          <w:rFonts w:ascii="IBM Plex Mono" w:hAnsi="IBM Plex Mono"/>
          <w:sz w:val="18"/>
          <w:szCs w:val="18"/>
        </w:rPr>
        <w:tab/>
        <w:t xml:space="preserve">    "sample"</w:t>
      </w:r>
    </w:p>
    <w:p w14:paraId="423F4C9B"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141</w:t>
      </w:r>
      <w:r w:rsidRPr="00A066DF">
        <w:rPr>
          <w:rFonts w:ascii="IBM Plex Mono" w:hAnsi="IBM Plex Mono"/>
          <w:sz w:val="18"/>
          <w:szCs w:val="18"/>
        </w:rPr>
        <w:tab/>
        <w:t xml:space="preserve">  ]</w:t>
      </w:r>
    </w:p>
    <w:p w14:paraId="116A9CBF" w14:textId="77777777" w:rsidR="00E72DD3" w:rsidRPr="00A066DF" w:rsidRDefault="00E72DD3" w:rsidP="00E72DD3">
      <w:pPr>
        <w:pStyle w:val="DefaultText"/>
        <w:rPr>
          <w:rFonts w:ascii="IBM Plex Mono" w:hAnsi="IBM Plex Mono"/>
          <w:sz w:val="18"/>
          <w:szCs w:val="18"/>
        </w:rPr>
      </w:pPr>
      <w:r w:rsidRPr="00A066DF">
        <w:rPr>
          <w:rFonts w:ascii="IBM Plex Mono" w:hAnsi="IBM Plex Mono"/>
          <w:sz w:val="18"/>
          <w:szCs w:val="18"/>
        </w:rPr>
        <w:t xml:space="preserve">   142</w:t>
      </w:r>
      <w:r w:rsidRPr="00A066DF">
        <w:rPr>
          <w:rFonts w:ascii="IBM Plex Mono" w:hAnsi="IBM Plex Mono"/>
          <w:sz w:val="18"/>
          <w:szCs w:val="18"/>
        </w:rPr>
        <w:tab/>
        <w:t>}</w:t>
      </w:r>
    </w:p>
    <w:p w14:paraId="1E214093" w14:textId="420BF4F9" w:rsidR="00DA0C3F" w:rsidRDefault="00DA0C3F" w:rsidP="00E72DD3">
      <w:pPr>
        <w:pStyle w:val="DefaultText"/>
        <w:rPr>
          <w:rFonts w:ascii="IBM Plex Mono" w:hAnsi="IBM Plex Mono"/>
          <w:sz w:val="18"/>
          <w:szCs w:val="18"/>
        </w:rPr>
      </w:pPr>
      <w:r>
        <w:rPr>
          <w:rFonts w:ascii="IBM Plex Mono" w:hAnsi="IBM Plex Mono"/>
          <w:sz w:val="18"/>
          <w:szCs w:val="18"/>
        </w:rPr>
        <w:tab/>
      </w:r>
    </w:p>
    <w:p w14:paraId="2F99B40B" w14:textId="77777777" w:rsidR="00DA0C3F" w:rsidRDefault="00DA0C3F" w:rsidP="00633B28">
      <w:pPr>
        <w:pStyle w:val="DefaultText"/>
        <w:rPr>
          <w:rFonts w:ascii="IBM Plex Mono" w:hAnsi="IBM Plex Mono"/>
          <w:sz w:val="18"/>
          <w:szCs w:val="18"/>
        </w:rPr>
      </w:pPr>
    </w:p>
    <w:p w14:paraId="380646A5" w14:textId="77777777" w:rsidR="00DA0C3F" w:rsidRPr="00633B28" w:rsidRDefault="00DA0C3F" w:rsidP="00633B28">
      <w:pPr>
        <w:pStyle w:val="DefaultText"/>
        <w:rPr>
          <w:rFonts w:ascii="IBM Plex Mono" w:hAnsi="IBM Plex Mono"/>
          <w:sz w:val="18"/>
          <w:szCs w:val="18"/>
        </w:rPr>
      </w:pPr>
    </w:p>
    <w:sectPr w:rsidR="00DA0C3F" w:rsidRPr="00633B28" w:rsidSect="00572471">
      <w:footerReference w:type="even" r:id="rId20"/>
      <w:footerReference w:type="default" r:id="rId21"/>
      <w:pgSz w:w="11906" w:h="16838" w:code="9"/>
      <w:pgMar w:top="1498" w:right="1440" w:bottom="1440" w:left="1440" w:header="144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80584" w14:textId="77777777" w:rsidR="00DA5058" w:rsidRDefault="00DA5058">
      <w:r>
        <w:separator/>
      </w:r>
    </w:p>
  </w:endnote>
  <w:endnote w:type="continuationSeparator" w:id="0">
    <w:p w14:paraId="222CDD38" w14:textId="77777777" w:rsidR="00DA5058" w:rsidRDefault="00DA5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Sylfaen"/>
    <w:panose1 w:val="020B0604020202020204"/>
    <w:charset w:val="00"/>
    <w:family w:val="swiss"/>
    <w:pitch w:val="variable"/>
    <w:sig w:usb0="E7002EFF" w:usb1="D200FDFF" w:usb2="0A246029" w:usb3="00000000" w:csb0="000001FF" w:csb1="00000000"/>
  </w:font>
  <w:font w:name="宋体, SimSun">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IBM Plex Mono">
    <w:panose1 w:val="020B0509050203000203"/>
    <w:charset w:val="4D"/>
    <w:family w:val="modern"/>
    <w:notTrueType/>
    <w:pitch w:val="fixed"/>
    <w:sig w:usb0="A000026F" w:usb1="4000383B" w:usb2="00000000" w:usb3="00000000" w:csb0="00000197" w:csb1="00000000"/>
  </w:font>
  <w:font w:name="Palatino-Roman, 'Times New Roma">
    <w:altName w:val="Palatino"/>
    <w:panose1 w:val="00000000000000000000"/>
    <w:charset w:val="4D"/>
    <w:family w:val="auto"/>
    <w:pitch w:val="variable"/>
    <w:sig w:usb0="A00002FF" w:usb1="7800205A" w:usb2="14600000" w:usb3="00000000" w:csb0="00000193" w:csb1="00000000"/>
  </w:font>
  <w:font w:name="Palatino-Bold, 'Times New Roman">
    <w:altName w:val="Palatino"/>
    <w:panose1 w:val="00000000000000000000"/>
    <w:charset w:val="4D"/>
    <w:family w:val="auto"/>
    <w:pitch w:val="variable"/>
    <w:sig w:usb0="A00002FF" w:usb1="7800205A" w:usb2="14600000" w:usb3="00000000" w:csb0="00000193" w:csb1="00000000"/>
  </w:font>
  <w:font w:name="IBM Plex Math">
    <w:panose1 w:val="02060503050406000203"/>
    <w:charset w:val="00"/>
    <w:family w:val="roman"/>
    <w:notTrueType/>
    <w:pitch w:val="variable"/>
    <w:sig w:usb0="E00002FF" w:usb1="4200FD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4461" w14:textId="639845E0" w:rsidR="0020714A" w:rsidRDefault="0020714A">
    <w:pPr>
      <w:pStyle w:val="Footer"/>
      <w:tabs>
        <w:tab w:val="clear" w:pos="4680"/>
      </w:tabs>
    </w:pPr>
    <w:r>
      <w:rPr>
        <w:sz w:val="18"/>
        <w:szCs w:val="18"/>
      </w:rPr>
      <w:fldChar w:fldCharType="begin"/>
    </w:r>
    <w:r>
      <w:rPr>
        <w:sz w:val="18"/>
        <w:szCs w:val="18"/>
      </w:rPr>
      <w:instrText xml:space="preserve"> PAGE </w:instrText>
    </w:r>
    <w:r>
      <w:rPr>
        <w:sz w:val="18"/>
        <w:szCs w:val="18"/>
      </w:rPr>
      <w:fldChar w:fldCharType="separate"/>
    </w:r>
    <w:r>
      <w:rPr>
        <w:noProof/>
        <w:sz w:val="18"/>
        <w:szCs w:val="18"/>
      </w:rPr>
      <w:t>94</w:t>
    </w:r>
    <w:r>
      <w:rPr>
        <w:sz w:val="18"/>
        <w:szCs w:val="18"/>
      </w:rPr>
      <w:fldChar w:fldCharType="end"/>
    </w:r>
    <w:r>
      <w:rPr>
        <w:sz w:val="18"/>
        <w:szCs w:val="18"/>
      </w:rPr>
      <w:t xml:space="preserve"> </w:t>
    </w:r>
    <w:r>
      <w:t xml:space="preserve"> </w:t>
    </w:r>
    <w:r w:rsidR="00F12F84">
      <w:rPr>
        <w:sz w:val="18"/>
        <w:szCs w:val="18"/>
      </w:rPr>
      <w:t xml:space="preserve">Developer Guide to IBM ConcertDef </w:t>
    </w:r>
    <w:r w:rsidR="00365EC5">
      <w:rPr>
        <w:sz w:val="18"/>
        <w:szCs w:val="18"/>
      </w:rPr>
      <w:t>v1.0.2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C548" w14:textId="77777777" w:rsidR="0020714A" w:rsidRDefault="0020714A">
    <w:pPr>
      <w:pStyle w:val="Footer"/>
      <w:tabs>
        <w:tab w:val="clear" w:pos="4680"/>
      </w:tabs>
      <w:jc w:val="center"/>
    </w:pPr>
  </w:p>
  <w:tbl>
    <w:tblPr>
      <w:tblW w:w="9029" w:type="dxa"/>
      <w:tblLayout w:type="fixed"/>
      <w:tblCellMar>
        <w:left w:w="10" w:type="dxa"/>
        <w:right w:w="10" w:type="dxa"/>
      </w:tblCellMar>
      <w:tblLook w:val="0000" w:firstRow="0" w:lastRow="0" w:firstColumn="0" w:lastColumn="0" w:noHBand="0" w:noVBand="0"/>
    </w:tblPr>
    <w:tblGrid>
      <w:gridCol w:w="4513"/>
      <w:gridCol w:w="4516"/>
    </w:tblGrid>
    <w:tr w:rsidR="0020714A" w14:paraId="7DD24DB3" w14:textId="77777777">
      <w:trPr>
        <w:trHeight w:val="202"/>
      </w:trPr>
      <w:tc>
        <w:tcPr>
          <w:tcW w:w="4513" w:type="dxa"/>
          <w:tcMar>
            <w:top w:w="0" w:type="dxa"/>
            <w:left w:w="0" w:type="dxa"/>
            <w:bottom w:w="0" w:type="dxa"/>
            <w:right w:w="0" w:type="dxa"/>
          </w:tcMar>
        </w:tcPr>
        <w:p w14:paraId="31025D02" w14:textId="502EE81F" w:rsidR="0020714A" w:rsidRDefault="0020714A">
          <w:pPr>
            <w:pStyle w:val="Framecontents"/>
            <w:spacing w:after="115"/>
          </w:pPr>
          <w:r>
            <w:rPr>
              <w:sz w:val="18"/>
              <w:szCs w:val="18"/>
            </w:rPr>
            <w:t>©</w:t>
          </w:r>
          <w:r>
            <w:rPr>
              <w:rFonts w:eastAsia="Times New Roman"/>
              <w:sz w:val="18"/>
              <w:szCs w:val="18"/>
            </w:rPr>
            <w:t xml:space="preserve"> </w:t>
          </w:r>
          <w:r>
            <w:rPr>
              <w:sz w:val="18"/>
              <w:szCs w:val="18"/>
            </w:rPr>
            <w:t>Copyright</w:t>
          </w:r>
          <w:r>
            <w:rPr>
              <w:rFonts w:eastAsia="Times New Roman"/>
              <w:sz w:val="18"/>
              <w:szCs w:val="18"/>
            </w:rPr>
            <w:t xml:space="preserve"> </w:t>
          </w:r>
          <w:r>
            <w:rPr>
              <w:sz w:val="18"/>
              <w:szCs w:val="18"/>
            </w:rPr>
            <w:t>IBM</w:t>
          </w:r>
          <w:r>
            <w:rPr>
              <w:rFonts w:eastAsia="Times New Roman"/>
              <w:sz w:val="18"/>
              <w:szCs w:val="18"/>
            </w:rPr>
            <w:t xml:space="preserve"> </w:t>
          </w:r>
          <w:r>
            <w:rPr>
              <w:sz w:val="18"/>
              <w:szCs w:val="18"/>
            </w:rPr>
            <w:t>Corp.</w:t>
          </w:r>
          <w:r>
            <w:rPr>
              <w:rFonts w:eastAsia="Times New Roman"/>
              <w:sz w:val="18"/>
              <w:szCs w:val="18"/>
            </w:rPr>
            <w:t xml:space="preserve"> </w:t>
          </w:r>
          <w:r>
            <w:rPr>
              <w:sz w:val="18"/>
              <w:szCs w:val="18"/>
            </w:rPr>
            <w:t>20</w:t>
          </w:r>
          <w:r w:rsidR="00F12F84">
            <w:rPr>
              <w:sz w:val="18"/>
              <w:szCs w:val="18"/>
            </w:rPr>
            <w:t>25</w:t>
          </w:r>
        </w:p>
      </w:tc>
      <w:tc>
        <w:tcPr>
          <w:tcW w:w="4516" w:type="dxa"/>
          <w:tcMar>
            <w:top w:w="0" w:type="dxa"/>
            <w:left w:w="0" w:type="dxa"/>
            <w:bottom w:w="0" w:type="dxa"/>
            <w:right w:w="0" w:type="dxa"/>
          </w:tcMar>
        </w:tcPr>
        <w:p w14:paraId="42B6E740" w14:textId="77777777" w:rsidR="0020714A" w:rsidRDefault="0020714A">
          <w:pPr>
            <w:pStyle w:val="TableContents"/>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93</w:t>
          </w:r>
          <w:r>
            <w:rPr>
              <w:sz w:val="18"/>
              <w:szCs w:val="18"/>
            </w:rPr>
            <w:fldChar w:fldCharType="end"/>
          </w:r>
        </w:p>
      </w:tc>
    </w:tr>
  </w:tbl>
  <w:p w14:paraId="07FBC8DD" w14:textId="77777777" w:rsidR="0020714A" w:rsidRDefault="0020714A">
    <w:pPr>
      <w:pStyle w:val="Default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C1FE0" w14:textId="77777777" w:rsidR="00DA5058" w:rsidRDefault="00DA5058">
      <w:r>
        <w:rPr>
          <w:color w:val="000000"/>
        </w:rPr>
        <w:separator/>
      </w:r>
    </w:p>
  </w:footnote>
  <w:footnote w:type="continuationSeparator" w:id="0">
    <w:p w14:paraId="1DA3FBF9" w14:textId="77777777" w:rsidR="00DA5058" w:rsidRDefault="00DA5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2D3"/>
    <w:multiLevelType w:val="hybridMultilevel"/>
    <w:tmpl w:val="A4CCC79C"/>
    <w:lvl w:ilvl="0" w:tplc="0409000F">
      <w:start w:val="1"/>
      <w:numFmt w:val="decimal"/>
      <w:lvlText w:val="%1."/>
      <w:lvlJc w:val="left"/>
      <w:pPr>
        <w:ind w:left="11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EB"/>
    <w:multiLevelType w:val="multilevel"/>
    <w:tmpl w:val="54C22688"/>
    <w:styleLink w:val="RTFNum4"/>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2" w15:restartNumberingAfterBreak="0">
    <w:nsid w:val="04B55288"/>
    <w:multiLevelType w:val="hybridMultilevel"/>
    <w:tmpl w:val="A3E41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6A6A94"/>
    <w:multiLevelType w:val="multilevel"/>
    <w:tmpl w:val="7086336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328F1"/>
    <w:multiLevelType w:val="multilevel"/>
    <w:tmpl w:val="D930B2AA"/>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5" w15:restartNumberingAfterBreak="0">
    <w:nsid w:val="0F4E644B"/>
    <w:multiLevelType w:val="multilevel"/>
    <w:tmpl w:val="D064178A"/>
    <w:styleLink w:val="WW8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2A60E9A"/>
    <w:multiLevelType w:val="hybridMultilevel"/>
    <w:tmpl w:val="9E989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AA19E3"/>
    <w:multiLevelType w:val="hybridMultilevel"/>
    <w:tmpl w:val="B77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9275D"/>
    <w:multiLevelType w:val="multilevel"/>
    <w:tmpl w:val="9CBC6CDC"/>
    <w:styleLink w:val="RTF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5CC2B45"/>
    <w:multiLevelType w:val="multilevel"/>
    <w:tmpl w:val="786AFC14"/>
    <w:styleLink w:val="WW8Num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71924F9"/>
    <w:multiLevelType w:val="multilevel"/>
    <w:tmpl w:val="267856F4"/>
    <w:styleLink w:val="WW8Num7"/>
    <w:lvl w:ilvl="0">
      <w:start w:val="1"/>
      <w:numFmt w:val="decimal"/>
      <w:pStyle w:val="Numbered"/>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AC0FD0"/>
    <w:multiLevelType w:val="multilevel"/>
    <w:tmpl w:val="B6DA773C"/>
    <w:styleLink w:val="WW8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2D962120"/>
    <w:multiLevelType w:val="multilevel"/>
    <w:tmpl w:val="0A50DA64"/>
    <w:styleLink w:val="WW8Num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FE81280"/>
    <w:multiLevelType w:val="multilevel"/>
    <w:tmpl w:val="E772BA60"/>
    <w:styleLink w:val="RTF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4CC391E"/>
    <w:multiLevelType w:val="multilevel"/>
    <w:tmpl w:val="09649352"/>
    <w:styleLink w:val="WW8Num1"/>
    <w:lvl w:ilvl="0">
      <w:numFmt w:val="bullet"/>
      <w:pStyle w:val="WW-Heading2"/>
      <w:lvlText w:val=""/>
      <w:lvlJc w:val="left"/>
      <w:pPr>
        <w:ind w:left="720" w:hanging="360"/>
      </w:pPr>
      <w:rPr>
        <w:rFonts w:ascii="Symbol" w:eastAsia="OpenSymbol" w:hAnsi="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70D2FBD"/>
    <w:multiLevelType w:val="hybridMultilevel"/>
    <w:tmpl w:val="1F84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FC6CF5"/>
    <w:multiLevelType w:val="hybridMultilevel"/>
    <w:tmpl w:val="A0BE067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7" w15:restartNumberingAfterBreak="0">
    <w:nsid w:val="38BB105B"/>
    <w:multiLevelType w:val="hybridMultilevel"/>
    <w:tmpl w:val="35BE22A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DA23690"/>
    <w:multiLevelType w:val="multilevel"/>
    <w:tmpl w:val="E78ECD2C"/>
    <w:styleLink w:val="RTF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109326A"/>
    <w:multiLevelType w:val="hybridMultilevel"/>
    <w:tmpl w:val="AE96301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418C597B"/>
    <w:multiLevelType w:val="multilevel"/>
    <w:tmpl w:val="3118B19C"/>
    <w:styleLink w:val="WW8Num4"/>
    <w:lvl w:ilvl="0">
      <w:numFmt w:val="bullet"/>
      <w:lvlText w:val=""/>
      <w:lvlJc w:val="left"/>
      <w:pPr>
        <w:ind w:left="1080" w:hanging="360"/>
      </w:pPr>
      <w:rPr>
        <w:rFonts w:ascii="Symbol" w:hAnsi="Symbol"/>
      </w:rPr>
    </w:lvl>
    <w:lvl w:ilvl="1">
      <w:numFmt w:val="bullet"/>
      <w:lvlText w:val=""/>
      <w:lvlJc w:val="left"/>
      <w:pPr>
        <w:ind w:left="1560" w:hanging="420"/>
      </w:pPr>
      <w:rPr>
        <w:rFonts w:ascii="Wingdings" w:hAnsi="Wingdings"/>
      </w:rPr>
    </w:lvl>
    <w:lvl w:ilvl="2">
      <w:numFmt w:val="bullet"/>
      <w:lvlText w:val=""/>
      <w:lvlJc w:val="left"/>
      <w:pPr>
        <w:ind w:left="1980" w:hanging="420"/>
      </w:pPr>
      <w:rPr>
        <w:rFonts w:ascii="Wingdings" w:hAnsi="Wingdings"/>
      </w:rPr>
    </w:lvl>
    <w:lvl w:ilvl="3">
      <w:numFmt w:val="bullet"/>
      <w:lvlText w:val=""/>
      <w:lvlJc w:val="left"/>
      <w:pPr>
        <w:ind w:left="2400" w:hanging="420"/>
      </w:pPr>
      <w:rPr>
        <w:rFonts w:ascii="Wingdings" w:hAnsi="Wingdings"/>
      </w:rPr>
    </w:lvl>
    <w:lvl w:ilvl="4">
      <w:numFmt w:val="bullet"/>
      <w:lvlText w:val=""/>
      <w:lvlJc w:val="left"/>
      <w:pPr>
        <w:ind w:left="2820" w:hanging="420"/>
      </w:pPr>
      <w:rPr>
        <w:rFonts w:ascii="Wingdings" w:hAnsi="Wingdings"/>
      </w:rPr>
    </w:lvl>
    <w:lvl w:ilvl="5">
      <w:numFmt w:val="bullet"/>
      <w:lvlText w:val=""/>
      <w:lvlJc w:val="left"/>
      <w:pPr>
        <w:ind w:left="3240" w:hanging="420"/>
      </w:pPr>
      <w:rPr>
        <w:rFonts w:ascii="Wingdings" w:hAnsi="Wingdings"/>
      </w:rPr>
    </w:lvl>
    <w:lvl w:ilvl="6">
      <w:numFmt w:val="bullet"/>
      <w:lvlText w:val=""/>
      <w:lvlJc w:val="left"/>
      <w:pPr>
        <w:ind w:left="3660" w:hanging="420"/>
      </w:pPr>
      <w:rPr>
        <w:rFonts w:ascii="Wingdings" w:hAnsi="Wingdings"/>
      </w:rPr>
    </w:lvl>
    <w:lvl w:ilvl="7">
      <w:numFmt w:val="bullet"/>
      <w:lvlText w:val=""/>
      <w:lvlJc w:val="left"/>
      <w:pPr>
        <w:ind w:left="4080" w:hanging="420"/>
      </w:pPr>
      <w:rPr>
        <w:rFonts w:ascii="Wingdings" w:hAnsi="Wingdings"/>
      </w:rPr>
    </w:lvl>
    <w:lvl w:ilvl="8">
      <w:numFmt w:val="bullet"/>
      <w:lvlText w:val=""/>
      <w:lvlJc w:val="left"/>
      <w:pPr>
        <w:ind w:left="4500" w:hanging="420"/>
      </w:pPr>
      <w:rPr>
        <w:rFonts w:ascii="Wingdings" w:hAnsi="Wingdings"/>
      </w:rPr>
    </w:lvl>
  </w:abstractNum>
  <w:abstractNum w:abstractNumId="21" w15:restartNumberingAfterBreak="0">
    <w:nsid w:val="469E594D"/>
    <w:multiLevelType w:val="multilevel"/>
    <w:tmpl w:val="33F0FEBA"/>
    <w:styleLink w:val="RTFNum6"/>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2" w15:restartNumberingAfterBreak="0">
    <w:nsid w:val="4C9E08A1"/>
    <w:multiLevelType w:val="hybridMultilevel"/>
    <w:tmpl w:val="DCF09B1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3" w15:restartNumberingAfterBreak="0">
    <w:nsid w:val="4CE64612"/>
    <w:multiLevelType w:val="hybridMultilevel"/>
    <w:tmpl w:val="51963C90"/>
    <w:lvl w:ilvl="0" w:tplc="0409000F">
      <w:start w:val="1"/>
      <w:numFmt w:val="decimal"/>
      <w:lvlText w:val="%1."/>
      <w:lvlJc w:val="left"/>
      <w:pPr>
        <w:ind w:left="1144" w:hanging="360"/>
      </w:pPr>
    </w:lvl>
    <w:lvl w:ilvl="1" w:tplc="04090001">
      <w:start w:val="1"/>
      <w:numFmt w:val="bullet"/>
      <w:lvlText w:val=""/>
      <w:lvlJc w:val="left"/>
      <w:pPr>
        <w:ind w:left="1864" w:hanging="360"/>
      </w:pPr>
      <w:rPr>
        <w:rFonts w:ascii="Symbol" w:hAnsi="Symbol" w:hint="default"/>
      </w:r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24" w15:restartNumberingAfterBreak="0">
    <w:nsid w:val="4DE16777"/>
    <w:multiLevelType w:val="multilevel"/>
    <w:tmpl w:val="7086336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2D3389C"/>
    <w:multiLevelType w:val="multilevel"/>
    <w:tmpl w:val="D99E16C0"/>
    <w:styleLink w:val="RTF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4231695"/>
    <w:multiLevelType w:val="multilevel"/>
    <w:tmpl w:val="0DFA80C0"/>
    <w:styleLink w:val="RTFNum7"/>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7" w15:restartNumberingAfterBreak="0">
    <w:nsid w:val="542B3DDB"/>
    <w:multiLevelType w:val="hybridMultilevel"/>
    <w:tmpl w:val="93104AF2"/>
    <w:lvl w:ilvl="0" w:tplc="04090001">
      <w:start w:val="1"/>
      <w:numFmt w:val="bullet"/>
      <w:lvlText w:val=""/>
      <w:lvlJc w:val="left"/>
      <w:pPr>
        <w:ind w:left="1138" w:hanging="360"/>
      </w:pPr>
      <w:rPr>
        <w:rFonts w:ascii="Symbol" w:hAnsi="Symbol" w:hint="default"/>
      </w:rPr>
    </w:lvl>
    <w:lvl w:ilvl="1" w:tplc="04090003">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8" w15:restartNumberingAfterBreak="0">
    <w:nsid w:val="56FB2375"/>
    <w:multiLevelType w:val="multilevel"/>
    <w:tmpl w:val="DEF86BB8"/>
    <w:styleLink w:val="RTFNum2"/>
    <w:lvl w:ilvl="0">
      <w:numFmt w:val="bullet"/>
      <w:lvlText w:val="–"/>
      <w:lvlJc w:val="left"/>
      <w:pPr>
        <w:ind w:left="912" w:hanging="372"/>
      </w:pPr>
      <w:rPr>
        <w:rFonts w:ascii="Arial" w:eastAsia="Arial" w:hAnsi="Arial" w:cs="Arial"/>
        <w:color w:val="000000"/>
      </w:rPr>
    </w:lvl>
    <w:lvl w:ilvl="1">
      <w:numFmt w:val="bullet"/>
      <w:lvlText w:val="•"/>
      <w:lvlJc w:val="left"/>
      <w:pPr>
        <w:ind w:left="1347" w:hanging="272"/>
      </w:pPr>
      <w:rPr>
        <w:rFonts w:ascii="Arial" w:eastAsia="Arial" w:hAnsi="Arial" w:cs="Arial"/>
        <w:color w:val="000000"/>
      </w:rPr>
    </w:lvl>
    <w:lvl w:ilvl="2">
      <w:numFmt w:val="bullet"/>
      <w:lvlText w:val="–"/>
      <w:lvlJc w:val="left"/>
      <w:pPr>
        <w:ind w:left="1895" w:hanging="273"/>
      </w:pPr>
      <w:rPr>
        <w:rFonts w:ascii="Arial" w:eastAsia="Arial" w:hAnsi="Arial" w:cs="Arial"/>
        <w:color w:val="FFFFFF"/>
      </w:rPr>
    </w:lvl>
    <w:lvl w:ilvl="3">
      <w:numFmt w:val="bullet"/>
      <w:lvlText w:val="»"/>
      <w:lvlJc w:val="left"/>
      <w:pPr>
        <w:ind w:left="2425" w:hanging="257"/>
      </w:pPr>
      <w:rPr>
        <w:rFonts w:ascii="Arial" w:eastAsia="Arial" w:hAnsi="Arial" w:cs="Arial"/>
        <w:color w:val="FFFFFF"/>
      </w:rPr>
    </w:lvl>
    <w:lvl w:ilvl="4">
      <w:numFmt w:val="bullet"/>
      <w:lvlText w:val="»"/>
      <w:lvlJc w:val="left"/>
      <w:pPr>
        <w:ind w:left="2425" w:hanging="257"/>
      </w:pPr>
      <w:rPr>
        <w:rFonts w:ascii="Arial" w:eastAsia="Arial" w:hAnsi="Arial" w:cs="Arial"/>
        <w:color w:val="FFFFFF"/>
      </w:rPr>
    </w:lvl>
    <w:lvl w:ilvl="5">
      <w:numFmt w:val="bullet"/>
      <w:lvlText w:val="»"/>
      <w:lvlJc w:val="left"/>
      <w:pPr>
        <w:ind w:left="2425" w:hanging="257"/>
      </w:pPr>
      <w:rPr>
        <w:rFonts w:ascii="Arial" w:eastAsia="Arial" w:hAnsi="Arial" w:cs="Arial"/>
        <w:color w:val="FFFFFF"/>
      </w:rPr>
    </w:lvl>
    <w:lvl w:ilvl="6">
      <w:numFmt w:val="bullet"/>
      <w:lvlText w:val="»"/>
      <w:lvlJc w:val="left"/>
      <w:pPr>
        <w:ind w:left="2425" w:hanging="257"/>
      </w:pPr>
      <w:rPr>
        <w:rFonts w:ascii="Arial" w:eastAsia="Arial" w:hAnsi="Arial" w:cs="Arial"/>
        <w:color w:val="FFFFFF"/>
      </w:rPr>
    </w:lvl>
    <w:lvl w:ilvl="7">
      <w:numFmt w:val="bullet"/>
      <w:lvlText w:val="»"/>
      <w:lvlJc w:val="left"/>
      <w:pPr>
        <w:ind w:left="2425" w:hanging="257"/>
      </w:pPr>
      <w:rPr>
        <w:rFonts w:ascii="Arial" w:eastAsia="Arial" w:hAnsi="Arial" w:cs="Arial"/>
        <w:color w:val="FFFFFF"/>
      </w:rPr>
    </w:lvl>
    <w:lvl w:ilvl="8">
      <w:numFmt w:val="bullet"/>
      <w:lvlText w:val="»"/>
      <w:lvlJc w:val="left"/>
      <w:pPr>
        <w:ind w:left="2425" w:hanging="257"/>
      </w:pPr>
      <w:rPr>
        <w:rFonts w:ascii="Arial" w:eastAsia="Arial" w:hAnsi="Arial" w:cs="Arial"/>
        <w:color w:val="FFFFFF"/>
      </w:rPr>
    </w:lvl>
  </w:abstractNum>
  <w:abstractNum w:abstractNumId="29" w15:restartNumberingAfterBreak="0">
    <w:nsid w:val="5711670E"/>
    <w:multiLevelType w:val="multilevel"/>
    <w:tmpl w:val="BAEA2F6C"/>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57A75FB6"/>
    <w:multiLevelType w:val="hybridMultilevel"/>
    <w:tmpl w:val="2AA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A7E82"/>
    <w:multiLevelType w:val="multilevel"/>
    <w:tmpl w:val="4800BE7E"/>
    <w:styleLink w:val="WW8Num3"/>
    <w:lvl w:ilvl="0">
      <w:start w:val="1"/>
      <w:numFmt w:val="decimal"/>
      <w:lvlText w:val="%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9573DD"/>
    <w:multiLevelType w:val="multilevel"/>
    <w:tmpl w:val="54E2E46C"/>
    <w:styleLink w:val="WW8Num10"/>
    <w:lvl w:ilvl="0">
      <w:start w:val="1"/>
      <w:numFmt w:val="upperLetter"/>
      <w:pStyle w:val="Heading2"/>
      <w:lvlText w:val="Appendix %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72487F"/>
    <w:multiLevelType w:val="multilevel"/>
    <w:tmpl w:val="00B6824E"/>
    <w:styleLink w:val="WW8Num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9E7611"/>
    <w:multiLevelType w:val="hybridMultilevel"/>
    <w:tmpl w:val="82F0D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590420"/>
    <w:multiLevelType w:val="hybridMultilevel"/>
    <w:tmpl w:val="C116EE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15:restartNumberingAfterBreak="0">
    <w:nsid w:val="690F23A7"/>
    <w:multiLevelType w:val="hybridMultilevel"/>
    <w:tmpl w:val="A38CC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E00D97"/>
    <w:multiLevelType w:val="multilevel"/>
    <w:tmpl w:val="368CF3EA"/>
    <w:styleLink w:val="RTFNum3"/>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38" w15:restartNumberingAfterBreak="0">
    <w:nsid w:val="6B6E2798"/>
    <w:multiLevelType w:val="hybridMultilevel"/>
    <w:tmpl w:val="553AE3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6D48250E"/>
    <w:multiLevelType w:val="multilevel"/>
    <w:tmpl w:val="28D6DC44"/>
    <w:lvl w:ilvl="0">
      <w:start w:val="1"/>
      <w:numFmt w:val="upperLetter"/>
      <w:lvlText w:val="%1."/>
      <w:lvlJc w:val="left"/>
      <w:pPr>
        <w:ind w:left="360" w:hanging="360"/>
      </w:pPr>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E32170"/>
    <w:multiLevelType w:val="multilevel"/>
    <w:tmpl w:val="E26AB648"/>
    <w:styleLink w:val="RTFNum9"/>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41" w15:restartNumberingAfterBreak="0">
    <w:nsid w:val="76D17A5C"/>
    <w:multiLevelType w:val="multilevel"/>
    <w:tmpl w:val="B69AE550"/>
    <w:styleLink w:val="RTFNum8"/>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42" w15:restartNumberingAfterBreak="0">
    <w:nsid w:val="76E62EEE"/>
    <w:multiLevelType w:val="multilevel"/>
    <w:tmpl w:val="7086336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19273534">
    <w:abstractNumId w:val="4"/>
  </w:num>
  <w:num w:numId="2" w16cid:durableId="1090811297">
    <w:abstractNumId w:val="33"/>
  </w:num>
  <w:num w:numId="3" w16cid:durableId="1876698419">
    <w:abstractNumId w:val="14"/>
  </w:num>
  <w:num w:numId="4" w16cid:durableId="956449064">
    <w:abstractNumId w:val="12"/>
  </w:num>
  <w:num w:numId="5" w16cid:durableId="1241334801">
    <w:abstractNumId w:val="31"/>
  </w:num>
  <w:num w:numId="6" w16cid:durableId="1561672804">
    <w:abstractNumId w:val="20"/>
  </w:num>
  <w:num w:numId="7" w16cid:durableId="1439595955">
    <w:abstractNumId w:val="5"/>
  </w:num>
  <w:num w:numId="8" w16cid:durableId="2023311516">
    <w:abstractNumId w:val="9"/>
  </w:num>
  <w:num w:numId="9" w16cid:durableId="1824882056">
    <w:abstractNumId w:val="10"/>
  </w:num>
  <w:num w:numId="10" w16cid:durableId="1343628275">
    <w:abstractNumId w:val="11"/>
  </w:num>
  <w:num w:numId="11" w16cid:durableId="1140928047">
    <w:abstractNumId w:val="29"/>
  </w:num>
  <w:num w:numId="12" w16cid:durableId="985863121">
    <w:abstractNumId w:val="32"/>
  </w:num>
  <w:num w:numId="13" w16cid:durableId="1812286919">
    <w:abstractNumId w:val="28"/>
  </w:num>
  <w:num w:numId="14" w16cid:durableId="1338848601">
    <w:abstractNumId w:val="37"/>
  </w:num>
  <w:num w:numId="15" w16cid:durableId="1848248372">
    <w:abstractNumId w:val="1"/>
  </w:num>
  <w:num w:numId="16" w16cid:durableId="1626689376">
    <w:abstractNumId w:val="18"/>
  </w:num>
  <w:num w:numId="17" w16cid:durableId="1602252793">
    <w:abstractNumId w:val="21"/>
  </w:num>
  <w:num w:numId="18" w16cid:durableId="407190902">
    <w:abstractNumId w:val="26"/>
  </w:num>
  <w:num w:numId="19" w16cid:durableId="1372144315">
    <w:abstractNumId w:val="41"/>
  </w:num>
  <w:num w:numId="20" w16cid:durableId="2108839849">
    <w:abstractNumId w:val="40"/>
  </w:num>
  <w:num w:numId="21" w16cid:durableId="1260409676">
    <w:abstractNumId w:val="13"/>
  </w:num>
  <w:num w:numId="22" w16cid:durableId="1042244715">
    <w:abstractNumId w:val="25"/>
  </w:num>
  <w:num w:numId="23" w16cid:durableId="1530874692">
    <w:abstractNumId w:val="8"/>
  </w:num>
  <w:num w:numId="24" w16cid:durableId="706292082">
    <w:abstractNumId w:val="31"/>
    <w:lvlOverride w:ilvl="0">
      <w:startOverride w:val="1"/>
    </w:lvlOverride>
  </w:num>
  <w:num w:numId="25" w16cid:durableId="1086075255">
    <w:abstractNumId w:val="39"/>
  </w:num>
  <w:num w:numId="26" w16cid:durableId="662858560">
    <w:abstractNumId w:val="23"/>
  </w:num>
  <w:num w:numId="27" w16cid:durableId="1518159470">
    <w:abstractNumId w:val="16"/>
  </w:num>
  <w:num w:numId="28" w16cid:durableId="1512914259">
    <w:abstractNumId w:val="22"/>
  </w:num>
  <w:num w:numId="29" w16cid:durableId="819271723">
    <w:abstractNumId w:val="34"/>
  </w:num>
  <w:num w:numId="30" w16cid:durableId="695234812">
    <w:abstractNumId w:val="27"/>
  </w:num>
  <w:num w:numId="31" w16cid:durableId="1633244039">
    <w:abstractNumId w:val="15"/>
  </w:num>
  <w:num w:numId="32" w16cid:durableId="106318805">
    <w:abstractNumId w:val="0"/>
  </w:num>
  <w:num w:numId="33" w16cid:durableId="907954294">
    <w:abstractNumId w:val="7"/>
  </w:num>
  <w:num w:numId="34" w16cid:durableId="299582234">
    <w:abstractNumId w:val="2"/>
  </w:num>
  <w:num w:numId="35" w16cid:durableId="111436912">
    <w:abstractNumId w:val="30"/>
  </w:num>
  <w:num w:numId="36" w16cid:durableId="293679004">
    <w:abstractNumId w:val="17"/>
  </w:num>
  <w:num w:numId="37" w16cid:durableId="1281113265">
    <w:abstractNumId w:val="6"/>
  </w:num>
  <w:num w:numId="38" w16cid:durableId="676227361">
    <w:abstractNumId w:val="42"/>
  </w:num>
  <w:num w:numId="39" w16cid:durableId="1581720736">
    <w:abstractNumId w:val="19"/>
  </w:num>
  <w:num w:numId="40" w16cid:durableId="617300053">
    <w:abstractNumId w:val="24"/>
  </w:num>
  <w:num w:numId="41" w16cid:durableId="1026103016">
    <w:abstractNumId w:val="38"/>
  </w:num>
  <w:num w:numId="42" w16cid:durableId="1300839383">
    <w:abstractNumId w:val="35"/>
  </w:num>
  <w:num w:numId="43" w16cid:durableId="1046678717">
    <w:abstractNumId w:val="36"/>
  </w:num>
  <w:num w:numId="44" w16cid:durableId="1752653987">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9"/>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30"/>
    <w:rsid w:val="00000302"/>
    <w:rsid w:val="0000031F"/>
    <w:rsid w:val="0000047E"/>
    <w:rsid w:val="00000884"/>
    <w:rsid w:val="0000095F"/>
    <w:rsid w:val="00001DBF"/>
    <w:rsid w:val="000022C8"/>
    <w:rsid w:val="00002422"/>
    <w:rsid w:val="000028D0"/>
    <w:rsid w:val="00002C67"/>
    <w:rsid w:val="00002E24"/>
    <w:rsid w:val="00003942"/>
    <w:rsid w:val="00003C76"/>
    <w:rsid w:val="00004544"/>
    <w:rsid w:val="00004C7E"/>
    <w:rsid w:val="000052F1"/>
    <w:rsid w:val="00006BAF"/>
    <w:rsid w:val="00006C0F"/>
    <w:rsid w:val="00007172"/>
    <w:rsid w:val="0000753E"/>
    <w:rsid w:val="00007EFF"/>
    <w:rsid w:val="00007FC1"/>
    <w:rsid w:val="00011A35"/>
    <w:rsid w:val="00011B4F"/>
    <w:rsid w:val="0001240C"/>
    <w:rsid w:val="00012DE7"/>
    <w:rsid w:val="00013F5F"/>
    <w:rsid w:val="0001558B"/>
    <w:rsid w:val="00015689"/>
    <w:rsid w:val="00016709"/>
    <w:rsid w:val="00016BE0"/>
    <w:rsid w:val="0001723F"/>
    <w:rsid w:val="00017266"/>
    <w:rsid w:val="00017B26"/>
    <w:rsid w:val="00017CD3"/>
    <w:rsid w:val="00020173"/>
    <w:rsid w:val="0002164F"/>
    <w:rsid w:val="000224F3"/>
    <w:rsid w:val="00024686"/>
    <w:rsid w:val="0002472C"/>
    <w:rsid w:val="000249B8"/>
    <w:rsid w:val="00024E03"/>
    <w:rsid w:val="00024EBF"/>
    <w:rsid w:val="00025A2A"/>
    <w:rsid w:val="00025D9C"/>
    <w:rsid w:val="00026EA0"/>
    <w:rsid w:val="000273AE"/>
    <w:rsid w:val="0003039F"/>
    <w:rsid w:val="00030755"/>
    <w:rsid w:val="00030D2D"/>
    <w:rsid w:val="00030F14"/>
    <w:rsid w:val="00031426"/>
    <w:rsid w:val="0003195A"/>
    <w:rsid w:val="00031B41"/>
    <w:rsid w:val="00031ED0"/>
    <w:rsid w:val="000323F2"/>
    <w:rsid w:val="0003243C"/>
    <w:rsid w:val="000335F4"/>
    <w:rsid w:val="00033A25"/>
    <w:rsid w:val="000345FB"/>
    <w:rsid w:val="00034A6B"/>
    <w:rsid w:val="00034B51"/>
    <w:rsid w:val="00034B99"/>
    <w:rsid w:val="000353E3"/>
    <w:rsid w:val="00035593"/>
    <w:rsid w:val="000359E5"/>
    <w:rsid w:val="00036118"/>
    <w:rsid w:val="00036980"/>
    <w:rsid w:val="00036BE1"/>
    <w:rsid w:val="000373D7"/>
    <w:rsid w:val="00037B10"/>
    <w:rsid w:val="00037BAD"/>
    <w:rsid w:val="00040101"/>
    <w:rsid w:val="0004044E"/>
    <w:rsid w:val="0004074B"/>
    <w:rsid w:val="0004110B"/>
    <w:rsid w:val="00041E06"/>
    <w:rsid w:val="00042D74"/>
    <w:rsid w:val="000430F4"/>
    <w:rsid w:val="000440E7"/>
    <w:rsid w:val="000442E8"/>
    <w:rsid w:val="0004438E"/>
    <w:rsid w:val="00045632"/>
    <w:rsid w:val="00046095"/>
    <w:rsid w:val="00046388"/>
    <w:rsid w:val="00047E3B"/>
    <w:rsid w:val="0005077E"/>
    <w:rsid w:val="00050B4F"/>
    <w:rsid w:val="00050BF4"/>
    <w:rsid w:val="00050C59"/>
    <w:rsid w:val="00050F5B"/>
    <w:rsid w:val="000513F6"/>
    <w:rsid w:val="00051D49"/>
    <w:rsid w:val="00052598"/>
    <w:rsid w:val="00052EDD"/>
    <w:rsid w:val="0005313D"/>
    <w:rsid w:val="00053370"/>
    <w:rsid w:val="000537BD"/>
    <w:rsid w:val="00053B9C"/>
    <w:rsid w:val="00053BB0"/>
    <w:rsid w:val="00054539"/>
    <w:rsid w:val="00054EA0"/>
    <w:rsid w:val="0005535D"/>
    <w:rsid w:val="00055DC9"/>
    <w:rsid w:val="00056448"/>
    <w:rsid w:val="00056965"/>
    <w:rsid w:val="00056B0C"/>
    <w:rsid w:val="00057FBB"/>
    <w:rsid w:val="000603D0"/>
    <w:rsid w:val="00061020"/>
    <w:rsid w:val="000616FC"/>
    <w:rsid w:val="00061B1F"/>
    <w:rsid w:val="00061B23"/>
    <w:rsid w:val="00062011"/>
    <w:rsid w:val="0006232B"/>
    <w:rsid w:val="00062995"/>
    <w:rsid w:val="00062C1F"/>
    <w:rsid w:val="000641D1"/>
    <w:rsid w:val="000652C3"/>
    <w:rsid w:val="0006546C"/>
    <w:rsid w:val="00065687"/>
    <w:rsid w:val="00065842"/>
    <w:rsid w:val="00066620"/>
    <w:rsid w:val="000666C4"/>
    <w:rsid w:val="00066982"/>
    <w:rsid w:val="00066E11"/>
    <w:rsid w:val="000706C1"/>
    <w:rsid w:val="00070989"/>
    <w:rsid w:val="00070B32"/>
    <w:rsid w:val="00070E74"/>
    <w:rsid w:val="000716EA"/>
    <w:rsid w:val="00071B29"/>
    <w:rsid w:val="0007201B"/>
    <w:rsid w:val="000723F0"/>
    <w:rsid w:val="0007244D"/>
    <w:rsid w:val="00072808"/>
    <w:rsid w:val="00072D22"/>
    <w:rsid w:val="000730A9"/>
    <w:rsid w:val="00073E46"/>
    <w:rsid w:val="00074718"/>
    <w:rsid w:val="00074788"/>
    <w:rsid w:val="00075213"/>
    <w:rsid w:val="00075D85"/>
    <w:rsid w:val="00076547"/>
    <w:rsid w:val="00076DC5"/>
    <w:rsid w:val="000770EE"/>
    <w:rsid w:val="00077BA6"/>
    <w:rsid w:val="000804BB"/>
    <w:rsid w:val="00080C3F"/>
    <w:rsid w:val="00081793"/>
    <w:rsid w:val="0008250B"/>
    <w:rsid w:val="0008282F"/>
    <w:rsid w:val="00082840"/>
    <w:rsid w:val="0008296A"/>
    <w:rsid w:val="00082EAD"/>
    <w:rsid w:val="0008318C"/>
    <w:rsid w:val="000836B0"/>
    <w:rsid w:val="000841F9"/>
    <w:rsid w:val="000844AA"/>
    <w:rsid w:val="000847AE"/>
    <w:rsid w:val="00085C17"/>
    <w:rsid w:val="00085E86"/>
    <w:rsid w:val="000863CE"/>
    <w:rsid w:val="00086533"/>
    <w:rsid w:val="00086DBC"/>
    <w:rsid w:val="00087078"/>
    <w:rsid w:val="00087FF7"/>
    <w:rsid w:val="00090500"/>
    <w:rsid w:val="00090842"/>
    <w:rsid w:val="00091EC7"/>
    <w:rsid w:val="00091FF5"/>
    <w:rsid w:val="000924B5"/>
    <w:rsid w:val="0009253B"/>
    <w:rsid w:val="000936C5"/>
    <w:rsid w:val="0009389D"/>
    <w:rsid w:val="000939A8"/>
    <w:rsid w:val="000939EF"/>
    <w:rsid w:val="00093FEA"/>
    <w:rsid w:val="0009401A"/>
    <w:rsid w:val="00094E0C"/>
    <w:rsid w:val="000958FD"/>
    <w:rsid w:val="00096B7D"/>
    <w:rsid w:val="000972B0"/>
    <w:rsid w:val="0009769B"/>
    <w:rsid w:val="000977CD"/>
    <w:rsid w:val="000979ED"/>
    <w:rsid w:val="000A01D4"/>
    <w:rsid w:val="000A049D"/>
    <w:rsid w:val="000A09C1"/>
    <w:rsid w:val="000A10D9"/>
    <w:rsid w:val="000A2684"/>
    <w:rsid w:val="000A2701"/>
    <w:rsid w:val="000A2C46"/>
    <w:rsid w:val="000A37DB"/>
    <w:rsid w:val="000A3C1D"/>
    <w:rsid w:val="000A3C6D"/>
    <w:rsid w:val="000A4856"/>
    <w:rsid w:val="000A4E64"/>
    <w:rsid w:val="000A5B7D"/>
    <w:rsid w:val="000A65D6"/>
    <w:rsid w:val="000A6677"/>
    <w:rsid w:val="000A68D4"/>
    <w:rsid w:val="000A6BCF"/>
    <w:rsid w:val="000A75F2"/>
    <w:rsid w:val="000A7785"/>
    <w:rsid w:val="000A7DD1"/>
    <w:rsid w:val="000B0798"/>
    <w:rsid w:val="000B0AE3"/>
    <w:rsid w:val="000B0E74"/>
    <w:rsid w:val="000B1B55"/>
    <w:rsid w:val="000B1EE4"/>
    <w:rsid w:val="000B2054"/>
    <w:rsid w:val="000B2236"/>
    <w:rsid w:val="000B232E"/>
    <w:rsid w:val="000B25E3"/>
    <w:rsid w:val="000B2ABE"/>
    <w:rsid w:val="000B2FAB"/>
    <w:rsid w:val="000B3145"/>
    <w:rsid w:val="000B3165"/>
    <w:rsid w:val="000B354F"/>
    <w:rsid w:val="000B3A89"/>
    <w:rsid w:val="000B3C02"/>
    <w:rsid w:val="000B41EC"/>
    <w:rsid w:val="000B483D"/>
    <w:rsid w:val="000B52FC"/>
    <w:rsid w:val="000B571A"/>
    <w:rsid w:val="000B575E"/>
    <w:rsid w:val="000B61CB"/>
    <w:rsid w:val="000B6327"/>
    <w:rsid w:val="000B64B2"/>
    <w:rsid w:val="000B70DA"/>
    <w:rsid w:val="000B70DF"/>
    <w:rsid w:val="000C12CA"/>
    <w:rsid w:val="000C1465"/>
    <w:rsid w:val="000C1B46"/>
    <w:rsid w:val="000C24A3"/>
    <w:rsid w:val="000C2653"/>
    <w:rsid w:val="000C29A6"/>
    <w:rsid w:val="000C29DA"/>
    <w:rsid w:val="000C2ADD"/>
    <w:rsid w:val="000C2B6A"/>
    <w:rsid w:val="000C3050"/>
    <w:rsid w:val="000C3972"/>
    <w:rsid w:val="000C4055"/>
    <w:rsid w:val="000C46B9"/>
    <w:rsid w:val="000C4901"/>
    <w:rsid w:val="000C49B7"/>
    <w:rsid w:val="000C4BE0"/>
    <w:rsid w:val="000C4C80"/>
    <w:rsid w:val="000C4FF3"/>
    <w:rsid w:val="000C572D"/>
    <w:rsid w:val="000C5B47"/>
    <w:rsid w:val="000C5CC2"/>
    <w:rsid w:val="000C6484"/>
    <w:rsid w:val="000C6F2C"/>
    <w:rsid w:val="000C7711"/>
    <w:rsid w:val="000C7CEE"/>
    <w:rsid w:val="000C7E2A"/>
    <w:rsid w:val="000D007D"/>
    <w:rsid w:val="000D0890"/>
    <w:rsid w:val="000D0EEE"/>
    <w:rsid w:val="000D19E8"/>
    <w:rsid w:val="000D1CFC"/>
    <w:rsid w:val="000D2810"/>
    <w:rsid w:val="000D321B"/>
    <w:rsid w:val="000D3BB9"/>
    <w:rsid w:val="000D3E60"/>
    <w:rsid w:val="000D3EA2"/>
    <w:rsid w:val="000D485F"/>
    <w:rsid w:val="000D4BFB"/>
    <w:rsid w:val="000D4C26"/>
    <w:rsid w:val="000D6776"/>
    <w:rsid w:val="000D6E73"/>
    <w:rsid w:val="000D7365"/>
    <w:rsid w:val="000E04D4"/>
    <w:rsid w:val="000E0D02"/>
    <w:rsid w:val="000E15D6"/>
    <w:rsid w:val="000E2726"/>
    <w:rsid w:val="000E2DA8"/>
    <w:rsid w:val="000E3F6F"/>
    <w:rsid w:val="000E449E"/>
    <w:rsid w:val="000E45B8"/>
    <w:rsid w:val="000E45C0"/>
    <w:rsid w:val="000E4DB9"/>
    <w:rsid w:val="000E522C"/>
    <w:rsid w:val="000E6C66"/>
    <w:rsid w:val="000E7916"/>
    <w:rsid w:val="000F075A"/>
    <w:rsid w:val="000F0BE4"/>
    <w:rsid w:val="000F105D"/>
    <w:rsid w:val="000F1276"/>
    <w:rsid w:val="000F1E66"/>
    <w:rsid w:val="000F239D"/>
    <w:rsid w:val="000F2D0F"/>
    <w:rsid w:val="000F2E9D"/>
    <w:rsid w:val="000F31D4"/>
    <w:rsid w:val="000F3E84"/>
    <w:rsid w:val="000F480B"/>
    <w:rsid w:val="000F4E8D"/>
    <w:rsid w:val="000F507A"/>
    <w:rsid w:val="000F51F2"/>
    <w:rsid w:val="000F5208"/>
    <w:rsid w:val="000F581C"/>
    <w:rsid w:val="000F618C"/>
    <w:rsid w:val="000F764E"/>
    <w:rsid w:val="000F7721"/>
    <w:rsid w:val="00100348"/>
    <w:rsid w:val="00101701"/>
    <w:rsid w:val="00101B73"/>
    <w:rsid w:val="0010297F"/>
    <w:rsid w:val="0010559E"/>
    <w:rsid w:val="00106310"/>
    <w:rsid w:val="001063B8"/>
    <w:rsid w:val="00106A80"/>
    <w:rsid w:val="00106EC5"/>
    <w:rsid w:val="001074D3"/>
    <w:rsid w:val="00107681"/>
    <w:rsid w:val="001079CA"/>
    <w:rsid w:val="00107C59"/>
    <w:rsid w:val="00110103"/>
    <w:rsid w:val="001103DB"/>
    <w:rsid w:val="001104F0"/>
    <w:rsid w:val="001106C2"/>
    <w:rsid w:val="00110AE8"/>
    <w:rsid w:val="00110C56"/>
    <w:rsid w:val="001118C3"/>
    <w:rsid w:val="001121E5"/>
    <w:rsid w:val="001130A7"/>
    <w:rsid w:val="001137C5"/>
    <w:rsid w:val="001144BD"/>
    <w:rsid w:val="00114626"/>
    <w:rsid w:val="001153EE"/>
    <w:rsid w:val="00115833"/>
    <w:rsid w:val="00115E36"/>
    <w:rsid w:val="00116E9A"/>
    <w:rsid w:val="001170DA"/>
    <w:rsid w:val="00117380"/>
    <w:rsid w:val="0011758A"/>
    <w:rsid w:val="001177EB"/>
    <w:rsid w:val="00120C07"/>
    <w:rsid w:val="00120C58"/>
    <w:rsid w:val="00120F26"/>
    <w:rsid w:val="00121264"/>
    <w:rsid w:val="00121729"/>
    <w:rsid w:val="00122148"/>
    <w:rsid w:val="0012261F"/>
    <w:rsid w:val="00122BBD"/>
    <w:rsid w:val="0012353F"/>
    <w:rsid w:val="00124C4F"/>
    <w:rsid w:val="00124EA0"/>
    <w:rsid w:val="00125086"/>
    <w:rsid w:val="00125B5A"/>
    <w:rsid w:val="00126658"/>
    <w:rsid w:val="00126987"/>
    <w:rsid w:val="00126C48"/>
    <w:rsid w:val="00126FA1"/>
    <w:rsid w:val="00127396"/>
    <w:rsid w:val="001273A6"/>
    <w:rsid w:val="001273BB"/>
    <w:rsid w:val="0012755E"/>
    <w:rsid w:val="00130143"/>
    <w:rsid w:val="00130631"/>
    <w:rsid w:val="001307D4"/>
    <w:rsid w:val="00130DC4"/>
    <w:rsid w:val="00130F54"/>
    <w:rsid w:val="00131A34"/>
    <w:rsid w:val="00131E25"/>
    <w:rsid w:val="00132831"/>
    <w:rsid w:val="0013308A"/>
    <w:rsid w:val="00133F7B"/>
    <w:rsid w:val="00134173"/>
    <w:rsid w:val="00134302"/>
    <w:rsid w:val="00134564"/>
    <w:rsid w:val="001345E8"/>
    <w:rsid w:val="00134793"/>
    <w:rsid w:val="00134A74"/>
    <w:rsid w:val="00134B9A"/>
    <w:rsid w:val="00134BFD"/>
    <w:rsid w:val="00134D41"/>
    <w:rsid w:val="00134EB0"/>
    <w:rsid w:val="0013503D"/>
    <w:rsid w:val="001350A9"/>
    <w:rsid w:val="00135718"/>
    <w:rsid w:val="00135A38"/>
    <w:rsid w:val="00135B5A"/>
    <w:rsid w:val="00135BBD"/>
    <w:rsid w:val="00136271"/>
    <w:rsid w:val="00136676"/>
    <w:rsid w:val="00136B7C"/>
    <w:rsid w:val="00137D9A"/>
    <w:rsid w:val="00137E4C"/>
    <w:rsid w:val="00137EE0"/>
    <w:rsid w:val="001405D5"/>
    <w:rsid w:val="0014133D"/>
    <w:rsid w:val="001424DE"/>
    <w:rsid w:val="00142C0D"/>
    <w:rsid w:val="00143324"/>
    <w:rsid w:val="00143B9F"/>
    <w:rsid w:val="0014469D"/>
    <w:rsid w:val="0014486B"/>
    <w:rsid w:val="00144AE4"/>
    <w:rsid w:val="00145B97"/>
    <w:rsid w:val="00145FD4"/>
    <w:rsid w:val="0014624C"/>
    <w:rsid w:val="001463AA"/>
    <w:rsid w:val="0014657B"/>
    <w:rsid w:val="00146700"/>
    <w:rsid w:val="001469C9"/>
    <w:rsid w:val="0014713D"/>
    <w:rsid w:val="0014720E"/>
    <w:rsid w:val="00147BFF"/>
    <w:rsid w:val="00147C3B"/>
    <w:rsid w:val="00147D7A"/>
    <w:rsid w:val="00147EB8"/>
    <w:rsid w:val="001511FB"/>
    <w:rsid w:val="00151364"/>
    <w:rsid w:val="00152830"/>
    <w:rsid w:val="0015283C"/>
    <w:rsid w:val="00152B46"/>
    <w:rsid w:val="00152BE5"/>
    <w:rsid w:val="0015308B"/>
    <w:rsid w:val="00153A29"/>
    <w:rsid w:val="001544A5"/>
    <w:rsid w:val="0015525A"/>
    <w:rsid w:val="0015667F"/>
    <w:rsid w:val="001568E1"/>
    <w:rsid w:val="00156DE2"/>
    <w:rsid w:val="00157C64"/>
    <w:rsid w:val="001607EA"/>
    <w:rsid w:val="0016091A"/>
    <w:rsid w:val="00162559"/>
    <w:rsid w:val="001629A4"/>
    <w:rsid w:val="00163728"/>
    <w:rsid w:val="001638D1"/>
    <w:rsid w:val="00163D48"/>
    <w:rsid w:val="001644DE"/>
    <w:rsid w:val="0016598A"/>
    <w:rsid w:val="00165BA8"/>
    <w:rsid w:val="00166747"/>
    <w:rsid w:val="00166954"/>
    <w:rsid w:val="001677F3"/>
    <w:rsid w:val="0017071F"/>
    <w:rsid w:val="0017155F"/>
    <w:rsid w:val="00171768"/>
    <w:rsid w:val="00171970"/>
    <w:rsid w:val="00172544"/>
    <w:rsid w:val="00172EA9"/>
    <w:rsid w:val="0017324A"/>
    <w:rsid w:val="00174360"/>
    <w:rsid w:val="001746B9"/>
    <w:rsid w:val="00174CCF"/>
    <w:rsid w:val="0017544F"/>
    <w:rsid w:val="001755B6"/>
    <w:rsid w:val="00175909"/>
    <w:rsid w:val="00175C81"/>
    <w:rsid w:val="00176083"/>
    <w:rsid w:val="001762C9"/>
    <w:rsid w:val="001764F1"/>
    <w:rsid w:val="00176D59"/>
    <w:rsid w:val="001778A8"/>
    <w:rsid w:val="00177DBD"/>
    <w:rsid w:val="00177F0D"/>
    <w:rsid w:val="001803FF"/>
    <w:rsid w:val="001804CA"/>
    <w:rsid w:val="001805DB"/>
    <w:rsid w:val="00180E18"/>
    <w:rsid w:val="00181130"/>
    <w:rsid w:val="0018137E"/>
    <w:rsid w:val="00182544"/>
    <w:rsid w:val="00182988"/>
    <w:rsid w:val="00183CF0"/>
    <w:rsid w:val="00183D88"/>
    <w:rsid w:val="00184049"/>
    <w:rsid w:val="001854DF"/>
    <w:rsid w:val="00185918"/>
    <w:rsid w:val="00185BF1"/>
    <w:rsid w:val="001863FE"/>
    <w:rsid w:val="00186A1B"/>
    <w:rsid w:val="00186F23"/>
    <w:rsid w:val="00187D48"/>
    <w:rsid w:val="00191127"/>
    <w:rsid w:val="0019174F"/>
    <w:rsid w:val="001920BB"/>
    <w:rsid w:val="00192ADB"/>
    <w:rsid w:val="0019388D"/>
    <w:rsid w:val="00193CD4"/>
    <w:rsid w:val="00193EE5"/>
    <w:rsid w:val="00194060"/>
    <w:rsid w:val="00194B80"/>
    <w:rsid w:val="00194D62"/>
    <w:rsid w:val="0019545D"/>
    <w:rsid w:val="0019552B"/>
    <w:rsid w:val="00195D48"/>
    <w:rsid w:val="00196752"/>
    <w:rsid w:val="00196B9F"/>
    <w:rsid w:val="00196F4D"/>
    <w:rsid w:val="00196F8B"/>
    <w:rsid w:val="00197357"/>
    <w:rsid w:val="001978B0"/>
    <w:rsid w:val="00197F5B"/>
    <w:rsid w:val="001A022D"/>
    <w:rsid w:val="001A07C2"/>
    <w:rsid w:val="001A0A0E"/>
    <w:rsid w:val="001A1F7F"/>
    <w:rsid w:val="001A217F"/>
    <w:rsid w:val="001A2D45"/>
    <w:rsid w:val="001A3646"/>
    <w:rsid w:val="001A3A2F"/>
    <w:rsid w:val="001A41C9"/>
    <w:rsid w:val="001A4475"/>
    <w:rsid w:val="001A4523"/>
    <w:rsid w:val="001A4E7C"/>
    <w:rsid w:val="001A56E1"/>
    <w:rsid w:val="001A5875"/>
    <w:rsid w:val="001A5A3E"/>
    <w:rsid w:val="001A6E28"/>
    <w:rsid w:val="001A7F4B"/>
    <w:rsid w:val="001B0229"/>
    <w:rsid w:val="001B122B"/>
    <w:rsid w:val="001B272E"/>
    <w:rsid w:val="001B3388"/>
    <w:rsid w:val="001B34F2"/>
    <w:rsid w:val="001B37B8"/>
    <w:rsid w:val="001B4AD5"/>
    <w:rsid w:val="001B4ED0"/>
    <w:rsid w:val="001B537C"/>
    <w:rsid w:val="001B5BFF"/>
    <w:rsid w:val="001B5C41"/>
    <w:rsid w:val="001B5C6F"/>
    <w:rsid w:val="001B5D5D"/>
    <w:rsid w:val="001B6564"/>
    <w:rsid w:val="001B6A04"/>
    <w:rsid w:val="001B6A0F"/>
    <w:rsid w:val="001B6A2C"/>
    <w:rsid w:val="001B6B89"/>
    <w:rsid w:val="001B7D51"/>
    <w:rsid w:val="001C008A"/>
    <w:rsid w:val="001C08D8"/>
    <w:rsid w:val="001C0BF4"/>
    <w:rsid w:val="001C0D77"/>
    <w:rsid w:val="001C121F"/>
    <w:rsid w:val="001C2781"/>
    <w:rsid w:val="001C351A"/>
    <w:rsid w:val="001C3685"/>
    <w:rsid w:val="001C3A69"/>
    <w:rsid w:val="001C4602"/>
    <w:rsid w:val="001C5420"/>
    <w:rsid w:val="001C54BF"/>
    <w:rsid w:val="001C595E"/>
    <w:rsid w:val="001C5D0D"/>
    <w:rsid w:val="001C693C"/>
    <w:rsid w:val="001C6EEE"/>
    <w:rsid w:val="001C71F1"/>
    <w:rsid w:val="001D014F"/>
    <w:rsid w:val="001D0308"/>
    <w:rsid w:val="001D0871"/>
    <w:rsid w:val="001D1F07"/>
    <w:rsid w:val="001D20F2"/>
    <w:rsid w:val="001D24AD"/>
    <w:rsid w:val="001D2D80"/>
    <w:rsid w:val="001D34FF"/>
    <w:rsid w:val="001D4D4C"/>
    <w:rsid w:val="001D4D65"/>
    <w:rsid w:val="001D4DC8"/>
    <w:rsid w:val="001D5D72"/>
    <w:rsid w:val="001D60DC"/>
    <w:rsid w:val="001D69BD"/>
    <w:rsid w:val="001D6D28"/>
    <w:rsid w:val="001D710A"/>
    <w:rsid w:val="001D7853"/>
    <w:rsid w:val="001D7F0E"/>
    <w:rsid w:val="001D7FC8"/>
    <w:rsid w:val="001E0787"/>
    <w:rsid w:val="001E1337"/>
    <w:rsid w:val="001E1A55"/>
    <w:rsid w:val="001E1C37"/>
    <w:rsid w:val="001E21F5"/>
    <w:rsid w:val="001E233F"/>
    <w:rsid w:val="001E257E"/>
    <w:rsid w:val="001E269A"/>
    <w:rsid w:val="001E3696"/>
    <w:rsid w:val="001E4250"/>
    <w:rsid w:val="001E4425"/>
    <w:rsid w:val="001E458F"/>
    <w:rsid w:val="001E4764"/>
    <w:rsid w:val="001E59D4"/>
    <w:rsid w:val="001E5DB9"/>
    <w:rsid w:val="001E5FC0"/>
    <w:rsid w:val="001E6154"/>
    <w:rsid w:val="001E7541"/>
    <w:rsid w:val="001E79B0"/>
    <w:rsid w:val="001E7FF8"/>
    <w:rsid w:val="001F0374"/>
    <w:rsid w:val="001F1251"/>
    <w:rsid w:val="001F15CF"/>
    <w:rsid w:val="001F1C80"/>
    <w:rsid w:val="001F352F"/>
    <w:rsid w:val="001F3887"/>
    <w:rsid w:val="001F3C7E"/>
    <w:rsid w:val="001F3EF1"/>
    <w:rsid w:val="001F4E3E"/>
    <w:rsid w:val="001F5868"/>
    <w:rsid w:val="001F589E"/>
    <w:rsid w:val="001F5AD2"/>
    <w:rsid w:val="002004C8"/>
    <w:rsid w:val="002007DA"/>
    <w:rsid w:val="0020176F"/>
    <w:rsid w:val="002024D8"/>
    <w:rsid w:val="00202C4C"/>
    <w:rsid w:val="0020376B"/>
    <w:rsid w:val="002037C8"/>
    <w:rsid w:val="00204A18"/>
    <w:rsid w:val="00204C9E"/>
    <w:rsid w:val="00204D6C"/>
    <w:rsid w:val="002059B6"/>
    <w:rsid w:val="002060D4"/>
    <w:rsid w:val="002060E0"/>
    <w:rsid w:val="002062C4"/>
    <w:rsid w:val="002065CD"/>
    <w:rsid w:val="0020704A"/>
    <w:rsid w:val="0020714A"/>
    <w:rsid w:val="002074B5"/>
    <w:rsid w:val="0020762E"/>
    <w:rsid w:val="00207B04"/>
    <w:rsid w:val="00207FCA"/>
    <w:rsid w:val="00210133"/>
    <w:rsid w:val="002101C6"/>
    <w:rsid w:val="0021055A"/>
    <w:rsid w:val="00210B32"/>
    <w:rsid w:val="00211017"/>
    <w:rsid w:val="002111A6"/>
    <w:rsid w:val="00211239"/>
    <w:rsid w:val="00211A8B"/>
    <w:rsid w:val="00211C3D"/>
    <w:rsid w:val="00211F34"/>
    <w:rsid w:val="00211F55"/>
    <w:rsid w:val="002130FE"/>
    <w:rsid w:val="002130FF"/>
    <w:rsid w:val="00215004"/>
    <w:rsid w:val="0021553C"/>
    <w:rsid w:val="00215AB2"/>
    <w:rsid w:val="00215EE7"/>
    <w:rsid w:val="002164D1"/>
    <w:rsid w:val="0021671D"/>
    <w:rsid w:val="002171E6"/>
    <w:rsid w:val="0021755D"/>
    <w:rsid w:val="002176BC"/>
    <w:rsid w:val="0021784C"/>
    <w:rsid w:val="00217BDF"/>
    <w:rsid w:val="00217F14"/>
    <w:rsid w:val="002209B2"/>
    <w:rsid w:val="00221656"/>
    <w:rsid w:val="002223A7"/>
    <w:rsid w:val="002225E4"/>
    <w:rsid w:val="002228F5"/>
    <w:rsid w:val="00223049"/>
    <w:rsid w:val="002234DB"/>
    <w:rsid w:val="00224B35"/>
    <w:rsid w:val="0022605B"/>
    <w:rsid w:val="0022639F"/>
    <w:rsid w:val="002264D7"/>
    <w:rsid w:val="00226568"/>
    <w:rsid w:val="0022680E"/>
    <w:rsid w:val="002268F8"/>
    <w:rsid w:val="00226AC7"/>
    <w:rsid w:val="00226E6A"/>
    <w:rsid w:val="002271B9"/>
    <w:rsid w:val="00227996"/>
    <w:rsid w:val="00227BC5"/>
    <w:rsid w:val="00230099"/>
    <w:rsid w:val="002307BA"/>
    <w:rsid w:val="002311B4"/>
    <w:rsid w:val="00232E65"/>
    <w:rsid w:val="0023354D"/>
    <w:rsid w:val="00233FFF"/>
    <w:rsid w:val="002341FF"/>
    <w:rsid w:val="002342E3"/>
    <w:rsid w:val="00234912"/>
    <w:rsid w:val="0023584F"/>
    <w:rsid w:val="0023590D"/>
    <w:rsid w:val="00237566"/>
    <w:rsid w:val="00237903"/>
    <w:rsid w:val="002407E0"/>
    <w:rsid w:val="00240A8C"/>
    <w:rsid w:val="00240CAC"/>
    <w:rsid w:val="0024110C"/>
    <w:rsid w:val="002414F1"/>
    <w:rsid w:val="0024158D"/>
    <w:rsid w:val="00241B6A"/>
    <w:rsid w:val="00241D3D"/>
    <w:rsid w:val="00243386"/>
    <w:rsid w:val="00243D98"/>
    <w:rsid w:val="00244A7A"/>
    <w:rsid w:val="00244C9B"/>
    <w:rsid w:val="00244DD9"/>
    <w:rsid w:val="00245E28"/>
    <w:rsid w:val="00245E53"/>
    <w:rsid w:val="002466CA"/>
    <w:rsid w:val="002476F7"/>
    <w:rsid w:val="002477B2"/>
    <w:rsid w:val="00247F2F"/>
    <w:rsid w:val="00247FE6"/>
    <w:rsid w:val="00250049"/>
    <w:rsid w:val="002500B1"/>
    <w:rsid w:val="00250127"/>
    <w:rsid w:val="0025034C"/>
    <w:rsid w:val="002517F7"/>
    <w:rsid w:val="00251FE7"/>
    <w:rsid w:val="00252313"/>
    <w:rsid w:val="002523A4"/>
    <w:rsid w:val="002527E7"/>
    <w:rsid w:val="00254795"/>
    <w:rsid w:val="00256B86"/>
    <w:rsid w:val="0025766E"/>
    <w:rsid w:val="0026001B"/>
    <w:rsid w:val="00260759"/>
    <w:rsid w:val="00260B56"/>
    <w:rsid w:val="00261EF1"/>
    <w:rsid w:val="00261F8C"/>
    <w:rsid w:val="002623AE"/>
    <w:rsid w:val="00263CCA"/>
    <w:rsid w:val="00263EC6"/>
    <w:rsid w:val="00264508"/>
    <w:rsid w:val="00265D9D"/>
    <w:rsid w:val="002663DF"/>
    <w:rsid w:val="0026652E"/>
    <w:rsid w:val="0026747F"/>
    <w:rsid w:val="002677FC"/>
    <w:rsid w:val="00267A5A"/>
    <w:rsid w:val="00267C5C"/>
    <w:rsid w:val="00270332"/>
    <w:rsid w:val="00270398"/>
    <w:rsid w:val="002703E3"/>
    <w:rsid w:val="00270D6A"/>
    <w:rsid w:val="00271751"/>
    <w:rsid w:val="002720E9"/>
    <w:rsid w:val="0027238A"/>
    <w:rsid w:val="00272F96"/>
    <w:rsid w:val="0027394C"/>
    <w:rsid w:val="00273EC4"/>
    <w:rsid w:val="002750A0"/>
    <w:rsid w:val="00275146"/>
    <w:rsid w:val="002753A8"/>
    <w:rsid w:val="002753F7"/>
    <w:rsid w:val="00275523"/>
    <w:rsid w:val="0027570E"/>
    <w:rsid w:val="00275BA6"/>
    <w:rsid w:val="00275DB3"/>
    <w:rsid w:val="002767BA"/>
    <w:rsid w:val="00276DA9"/>
    <w:rsid w:val="00276EEF"/>
    <w:rsid w:val="00277E77"/>
    <w:rsid w:val="00277F0A"/>
    <w:rsid w:val="00280260"/>
    <w:rsid w:val="00280361"/>
    <w:rsid w:val="002804FC"/>
    <w:rsid w:val="00280888"/>
    <w:rsid w:val="00280E64"/>
    <w:rsid w:val="0028117B"/>
    <w:rsid w:val="0028135C"/>
    <w:rsid w:val="00281518"/>
    <w:rsid w:val="00281D32"/>
    <w:rsid w:val="002827FC"/>
    <w:rsid w:val="0028378A"/>
    <w:rsid w:val="00283ADE"/>
    <w:rsid w:val="00284515"/>
    <w:rsid w:val="00284833"/>
    <w:rsid w:val="002848BD"/>
    <w:rsid w:val="00284D8F"/>
    <w:rsid w:val="00285318"/>
    <w:rsid w:val="00285D36"/>
    <w:rsid w:val="00286447"/>
    <w:rsid w:val="002869F3"/>
    <w:rsid w:val="00287970"/>
    <w:rsid w:val="00287ABB"/>
    <w:rsid w:val="00287F17"/>
    <w:rsid w:val="00290179"/>
    <w:rsid w:val="002901D6"/>
    <w:rsid w:val="0029060E"/>
    <w:rsid w:val="00290CDE"/>
    <w:rsid w:val="00291336"/>
    <w:rsid w:val="0029137F"/>
    <w:rsid w:val="00291446"/>
    <w:rsid w:val="00292451"/>
    <w:rsid w:val="0029251F"/>
    <w:rsid w:val="00292F2C"/>
    <w:rsid w:val="00293D09"/>
    <w:rsid w:val="00293E16"/>
    <w:rsid w:val="00294EC7"/>
    <w:rsid w:val="00295022"/>
    <w:rsid w:val="0029511D"/>
    <w:rsid w:val="002958F2"/>
    <w:rsid w:val="00295A92"/>
    <w:rsid w:val="00295D40"/>
    <w:rsid w:val="00296033"/>
    <w:rsid w:val="00296C9D"/>
    <w:rsid w:val="00296E81"/>
    <w:rsid w:val="002973FF"/>
    <w:rsid w:val="002976FB"/>
    <w:rsid w:val="00297E68"/>
    <w:rsid w:val="002A02BF"/>
    <w:rsid w:val="002A0A17"/>
    <w:rsid w:val="002A0C47"/>
    <w:rsid w:val="002A1051"/>
    <w:rsid w:val="002A1875"/>
    <w:rsid w:val="002A3632"/>
    <w:rsid w:val="002A36A4"/>
    <w:rsid w:val="002A375B"/>
    <w:rsid w:val="002A3A16"/>
    <w:rsid w:val="002A3A2E"/>
    <w:rsid w:val="002A3BAD"/>
    <w:rsid w:val="002A3EF1"/>
    <w:rsid w:val="002A41B6"/>
    <w:rsid w:val="002A42CD"/>
    <w:rsid w:val="002A6F29"/>
    <w:rsid w:val="002A7036"/>
    <w:rsid w:val="002A7BF7"/>
    <w:rsid w:val="002A7F61"/>
    <w:rsid w:val="002B1BF2"/>
    <w:rsid w:val="002B224B"/>
    <w:rsid w:val="002B2661"/>
    <w:rsid w:val="002B27D6"/>
    <w:rsid w:val="002B2CA2"/>
    <w:rsid w:val="002B2EF2"/>
    <w:rsid w:val="002B2F59"/>
    <w:rsid w:val="002B331D"/>
    <w:rsid w:val="002B35AD"/>
    <w:rsid w:val="002B44D4"/>
    <w:rsid w:val="002B4A0E"/>
    <w:rsid w:val="002B4A9F"/>
    <w:rsid w:val="002B4B7F"/>
    <w:rsid w:val="002B54DB"/>
    <w:rsid w:val="002B5C9C"/>
    <w:rsid w:val="002B6927"/>
    <w:rsid w:val="002B6A29"/>
    <w:rsid w:val="002B6C14"/>
    <w:rsid w:val="002B6CA0"/>
    <w:rsid w:val="002B73A5"/>
    <w:rsid w:val="002B7874"/>
    <w:rsid w:val="002B78E2"/>
    <w:rsid w:val="002C004E"/>
    <w:rsid w:val="002C011F"/>
    <w:rsid w:val="002C06D6"/>
    <w:rsid w:val="002C1874"/>
    <w:rsid w:val="002C1A6F"/>
    <w:rsid w:val="002C1AE1"/>
    <w:rsid w:val="002C2BD0"/>
    <w:rsid w:val="002C498E"/>
    <w:rsid w:val="002C4D94"/>
    <w:rsid w:val="002C55CB"/>
    <w:rsid w:val="002C576F"/>
    <w:rsid w:val="002C6191"/>
    <w:rsid w:val="002C6701"/>
    <w:rsid w:val="002C6840"/>
    <w:rsid w:val="002C6C74"/>
    <w:rsid w:val="002C717D"/>
    <w:rsid w:val="002C7331"/>
    <w:rsid w:val="002C7991"/>
    <w:rsid w:val="002D0717"/>
    <w:rsid w:val="002D0940"/>
    <w:rsid w:val="002D09CA"/>
    <w:rsid w:val="002D0D68"/>
    <w:rsid w:val="002D1059"/>
    <w:rsid w:val="002D1434"/>
    <w:rsid w:val="002D2300"/>
    <w:rsid w:val="002D2403"/>
    <w:rsid w:val="002D2496"/>
    <w:rsid w:val="002D280C"/>
    <w:rsid w:val="002D2886"/>
    <w:rsid w:val="002D2C0B"/>
    <w:rsid w:val="002D2EA6"/>
    <w:rsid w:val="002D3381"/>
    <w:rsid w:val="002D3685"/>
    <w:rsid w:val="002D4873"/>
    <w:rsid w:val="002D4D59"/>
    <w:rsid w:val="002D53F3"/>
    <w:rsid w:val="002D5A87"/>
    <w:rsid w:val="002D71DC"/>
    <w:rsid w:val="002D72A6"/>
    <w:rsid w:val="002E0009"/>
    <w:rsid w:val="002E0306"/>
    <w:rsid w:val="002E057C"/>
    <w:rsid w:val="002E07B1"/>
    <w:rsid w:val="002E110B"/>
    <w:rsid w:val="002E1A93"/>
    <w:rsid w:val="002E1BDA"/>
    <w:rsid w:val="002E1C72"/>
    <w:rsid w:val="002E1F5E"/>
    <w:rsid w:val="002E2F4A"/>
    <w:rsid w:val="002E34F0"/>
    <w:rsid w:val="002E3F88"/>
    <w:rsid w:val="002E41EF"/>
    <w:rsid w:val="002E45B9"/>
    <w:rsid w:val="002E49A0"/>
    <w:rsid w:val="002E4BC6"/>
    <w:rsid w:val="002E612F"/>
    <w:rsid w:val="002E6D16"/>
    <w:rsid w:val="002F01D5"/>
    <w:rsid w:val="002F01F2"/>
    <w:rsid w:val="002F19F9"/>
    <w:rsid w:val="002F1AC2"/>
    <w:rsid w:val="002F217D"/>
    <w:rsid w:val="002F29E1"/>
    <w:rsid w:val="002F2AED"/>
    <w:rsid w:val="002F2B9C"/>
    <w:rsid w:val="002F2C31"/>
    <w:rsid w:val="002F2D7F"/>
    <w:rsid w:val="002F3544"/>
    <w:rsid w:val="002F383D"/>
    <w:rsid w:val="002F3BAA"/>
    <w:rsid w:val="002F4DD6"/>
    <w:rsid w:val="002F5827"/>
    <w:rsid w:val="002F5C23"/>
    <w:rsid w:val="002F6904"/>
    <w:rsid w:val="002F6B75"/>
    <w:rsid w:val="002F76A2"/>
    <w:rsid w:val="003003B5"/>
    <w:rsid w:val="003003E2"/>
    <w:rsid w:val="00302D69"/>
    <w:rsid w:val="00303309"/>
    <w:rsid w:val="0030364C"/>
    <w:rsid w:val="00303A32"/>
    <w:rsid w:val="00303B4A"/>
    <w:rsid w:val="00304576"/>
    <w:rsid w:val="0030470B"/>
    <w:rsid w:val="003052F8"/>
    <w:rsid w:val="003053F0"/>
    <w:rsid w:val="0030546C"/>
    <w:rsid w:val="003057C6"/>
    <w:rsid w:val="0030599D"/>
    <w:rsid w:val="00305FEC"/>
    <w:rsid w:val="003077CB"/>
    <w:rsid w:val="00310F6C"/>
    <w:rsid w:val="003118A6"/>
    <w:rsid w:val="003121B5"/>
    <w:rsid w:val="00312D84"/>
    <w:rsid w:val="003138F1"/>
    <w:rsid w:val="00314A04"/>
    <w:rsid w:val="00314BCB"/>
    <w:rsid w:val="00314C21"/>
    <w:rsid w:val="00315085"/>
    <w:rsid w:val="0031522F"/>
    <w:rsid w:val="003156AD"/>
    <w:rsid w:val="00315BD5"/>
    <w:rsid w:val="00315C0B"/>
    <w:rsid w:val="0031677F"/>
    <w:rsid w:val="00317118"/>
    <w:rsid w:val="003173F0"/>
    <w:rsid w:val="003175BF"/>
    <w:rsid w:val="00317932"/>
    <w:rsid w:val="0032050B"/>
    <w:rsid w:val="00320D8B"/>
    <w:rsid w:val="00320E1F"/>
    <w:rsid w:val="0032189E"/>
    <w:rsid w:val="003227DD"/>
    <w:rsid w:val="00322CF8"/>
    <w:rsid w:val="00322DDC"/>
    <w:rsid w:val="00322EAF"/>
    <w:rsid w:val="003230BB"/>
    <w:rsid w:val="003235D5"/>
    <w:rsid w:val="00323835"/>
    <w:rsid w:val="00324342"/>
    <w:rsid w:val="003244FF"/>
    <w:rsid w:val="003247F8"/>
    <w:rsid w:val="0032497C"/>
    <w:rsid w:val="00324B63"/>
    <w:rsid w:val="0032505D"/>
    <w:rsid w:val="0032540C"/>
    <w:rsid w:val="00325576"/>
    <w:rsid w:val="003256BF"/>
    <w:rsid w:val="00325A3E"/>
    <w:rsid w:val="00325D8E"/>
    <w:rsid w:val="00326104"/>
    <w:rsid w:val="00326317"/>
    <w:rsid w:val="00326ED4"/>
    <w:rsid w:val="0032766A"/>
    <w:rsid w:val="003277A5"/>
    <w:rsid w:val="00330B03"/>
    <w:rsid w:val="00330CB2"/>
    <w:rsid w:val="003315DC"/>
    <w:rsid w:val="00331C02"/>
    <w:rsid w:val="00331C59"/>
    <w:rsid w:val="00331EF9"/>
    <w:rsid w:val="003326F8"/>
    <w:rsid w:val="00332887"/>
    <w:rsid w:val="00332DAC"/>
    <w:rsid w:val="00332EE7"/>
    <w:rsid w:val="00333A6B"/>
    <w:rsid w:val="00333D49"/>
    <w:rsid w:val="00333F70"/>
    <w:rsid w:val="00334370"/>
    <w:rsid w:val="003346F2"/>
    <w:rsid w:val="00334D58"/>
    <w:rsid w:val="00334E68"/>
    <w:rsid w:val="003352BB"/>
    <w:rsid w:val="0033737C"/>
    <w:rsid w:val="003376E6"/>
    <w:rsid w:val="00340856"/>
    <w:rsid w:val="0034112D"/>
    <w:rsid w:val="00342534"/>
    <w:rsid w:val="00342710"/>
    <w:rsid w:val="003427F5"/>
    <w:rsid w:val="00343495"/>
    <w:rsid w:val="003437B7"/>
    <w:rsid w:val="00343A09"/>
    <w:rsid w:val="00343DD6"/>
    <w:rsid w:val="00344BF9"/>
    <w:rsid w:val="00344CAB"/>
    <w:rsid w:val="003454D2"/>
    <w:rsid w:val="003457FE"/>
    <w:rsid w:val="00346081"/>
    <w:rsid w:val="00346180"/>
    <w:rsid w:val="0034690E"/>
    <w:rsid w:val="00346F33"/>
    <w:rsid w:val="0034743E"/>
    <w:rsid w:val="00347A77"/>
    <w:rsid w:val="0035171A"/>
    <w:rsid w:val="00351B4F"/>
    <w:rsid w:val="00352506"/>
    <w:rsid w:val="00352D5D"/>
    <w:rsid w:val="00352F88"/>
    <w:rsid w:val="00353265"/>
    <w:rsid w:val="003540B0"/>
    <w:rsid w:val="00354D3A"/>
    <w:rsid w:val="0035534E"/>
    <w:rsid w:val="00355C03"/>
    <w:rsid w:val="00356676"/>
    <w:rsid w:val="00356A46"/>
    <w:rsid w:val="00356DF0"/>
    <w:rsid w:val="00356E9E"/>
    <w:rsid w:val="003570A1"/>
    <w:rsid w:val="0035717A"/>
    <w:rsid w:val="003608CB"/>
    <w:rsid w:val="00363592"/>
    <w:rsid w:val="003647D3"/>
    <w:rsid w:val="00364E27"/>
    <w:rsid w:val="00364ED7"/>
    <w:rsid w:val="00365EC5"/>
    <w:rsid w:val="00366582"/>
    <w:rsid w:val="00367CA3"/>
    <w:rsid w:val="003705B8"/>
    <w:rsid w:val="0037168E"/>
    <w:rsid w:val="0037216F"/>
    <w:rsid w:val="003734F7"/>
    <w:rsid w:val="00373B53"/>
    <w:rsid w:val="00374D33"/>
    <w:rsid w:val="00374E81"/>
    <w:rsid w:val="0037556E"/>
    <w:rsid w:val="003762C4"/>
    <w:rsid w:val="003765CA"/>
    <w:rsid w:val="00376A18"/>
    <w:rsid w:val="00376CD2"/>
    <w:rsid w:val="00376DDB"/>
    <w:rsid w:val="00376F72"/>
    <w:rsid w:val="003770B0"/>
    <w:rsid w:val="0037726E"/>
    <w:rsid w:val="0037748D"/>
    <w:rsid w:val="00377553"/>
    <w:rsid w:val="00380B7E"/>
    <w:rsid w:val="0038166A"/>
    <w:rsid w:val="00381681"/>
    <w:rsid w:val="00381A4E"/>
    <w:rsid w:val="0038237C"/>
    <w:rsid w:val="003823E9"/>
    <w:rsid w:val="003831EA"/>
    <w:rsid w:val="00383A4D"/>
    <w:rsid w:val="003843A0"/>
    <w:rsid w:val="00384425"/>
    <w:rsid w:val="0038444B"/>
    <w:rsid w:val="00384C81"/>
    <w:rsid w:val="00385227"/>
    <w:rsid w:val="0038566A"/>
    <w:rsid w:val="00385FB4"/>
    <w:rsid w:val="003860E1"/>
    <w:rsid w:val="00386159"/>
    <w:rsid w:val="003862FB"/>
    <w:rsid w:val="00387609"/>
    <w:rsid w:val="00387C3D"/>
    <w:rsid w:val="00387EB9"/>
    <w:rsid w:val="0039003D"/>
    <w:rsid w:val="00390568"/>
    <w:rsid w:val="003909AB"/>
    <w:rsid w:val="00390D40"/>
    <w:rsid w:val="00390DB6"/>
    <w:rsid w:val="003913D2"/>
    <w:rsid w:val="003913E6"/>
    <w:rsid w:val="0039226E"/>
    <w:rsid w:val="0039277E"/>
    <w:rsid w:val="00392AD5"/>
    <w:rsid w:val="00392D7A"/>
    <w:rsid w:val="00392DDD"/>
    <w:rsid w:val="003939D5"/>
    <w:rsid w:val="003939E7"/>
    <w:rsid w:val="00394587"/>
    <w:rsid w:val="00394644"/>
    <w:rsid w:val="00394F5D"/>
    <w:rsid w:val="003951F2"/>
    <w:rsid w:val="00395505"/>
    <w:rsid w:val="003960B4"/>
    <w:rsid w:val="003965DA"/>
    <w:rsid w:val="00396F68"/>
    <w:rsid w:val="003A0320"/>
    <w:rsid w:val="003A1094"/>
    <w:rsid w:val="003A1525"/>
    <w:rsid w:val="003A1F45"/>
    <w:rsid w:val="003A1FBE"/>
    <w:rsid w:val="003A2B2E"/>
    <w:rsid w:val="003A3CF2"/>
    <w:rsid w:val="003A3F0A"/>
    <w:rsid w:val="003A3F55"/>
    <w:rsid w:val="003A461A"/>
    <w:rsid w:val="003A4A02"/>
    <w:rsid w:val="003A4C04"/>
    <w:rsid w:val="003A4E2F"/>
    <w:rsid w:val="003A536E"/>
    <w:rsid w:val="003A563C"/>
    <w:rsid w:val="003A59AA"/>
    <w:rsid w:val="003A59DC"/>
    <w:rsid w:val="003A5C82"/>
    <w:rsid w:val="003A60D0"/>
    <w:rsid w:val="003A617F"/>
    <w:rsid w:val="003A6247"/>
    <w:rsid w:val="003A6F41"/>
    <w:rsid w:val="003A7A5E"/>
    <w:rsid w:val="003A7FED"/>
    <w:rsid w:val="003B033A"/>
    <w:rsid w:val="003B0351"/>
    <w:rsid w:val="003B1130"/>
    <w:rsid w:val="003B17D1"/>
    <w:rsid w:val="003B1C73"/>
    <w:rsid w:val="003B1D31"/>
    <w:rsid w:val="003B1E3B"/>
    <w:rsid w:val="003B2071"/>
    <w:rsid w:val="003B24BF"/>
    <w:rsid w:val="003B2C7F"/>
    <w:rsid w:val="003B3B89"/>
    <w:rsid w:val="003B476F"/>
    <w:rsid w:val="003B483D"/>
    <w:rsid w:val="003B5237"/>
    <w:rsid w:val="003B6ED5"/>
    <w:rsid w:val="003B7156"/>
    <w:rsid w:val="003B7267"/>
    <w:rsid w:val="003B77A2"/>
    <w:rsid w:val="003C004B"/>
    <w:rsid w:val="003C039F"/>
    <w:rsid w:val="003C048B"/>
    <w:rsid w:val="003C0951"/>
    <w:rsid w:val="003C0F9C"/>
    <w:rsid w:val="003C1A84"/>
    <w:rsid w:val="003C1AE1"/>
    <w:rsid w:val="003C1CE7"/>
    <w:rsid w:val="003C1D2B"/>
    <w:rsid w:val="003C206F"/>
    <w:rsid w:val="003C2B46"/>
    <w:rsid w:val="003C32B7"/>
    <w:rsid w:val="003C37A6"/>
    <w:rsid w:val="003C497B"/>
    <w:rsid w:val="003C5695"/>
    <w:rsid w:val="003C6A49"/>
    <w:rsid w:val="003C74AB"/>
    <w:rsid w:val="003C7626"/>
    <w:rsid w:val="003D05F3"/>
    <w:rsid w:val="003D0611"/>
    <w:rsid w:val="003D0D1E"/>
    <w:rsid w:val="003D0F12"/>
    <w:rsid w:val="003D155E"/>
    <w:rsid w:val="003D1C05"/>
    <w:rsid w:val="003D215B"/>
    <w:rsid w:val="003D24CA"/>
    <w:rsid w:val="003D2BB2"/>
    <w:rsid w:val="003D3A18"/>
    <w:rsid w:val="003D3BE7"/>
    <w:rsid w:val="003D4349"/>
    <w:rsid w:val="003D4470"/>
    <w:rsid w:val="003D47AD"/>
    <w:rsid w:val="003D5124"/>
    <w:rsid w:val="003D5E71"/>
    <w:rsid w:val="003D60EA"/>
    <w:rsid w:val="003D6986"/>
    <w:rsid w:val="003D6999"/>
    <w:rsid w:val="003E07D4"/>
    <w:rsid w:val="003E0BB5"/>
    <w:rsid w:val="003E1223"/>
    <w:rsid w:val="003E1690"/>
    <w:rsid w:val="003E1A18"/>
    <w:rsid w:val="003E1C58"/>
    <w:rsid w:val="003E2612"/>
    <w:rsid w:val="003E2723"/>
    <w:rsid w:val="003E2BED"/>
    <w:rsid w:val="003E2DE3"/>
    <w:rsid w:val="003E34D3"/>
    <w:rsid w:val="003E3A06"/>
    <w:rsid w:val="003E3B14"/>
    <w:rsid w:val="003E3CB8"/>
    <w:rsid w:val="003E4E57"/>
    <w:rsid w:val="003E5579"/>
    <w:rsid w:val="003E5700"/>
    <w:rsid w:val="003E5E12"/>
    <w:rsid w:val="003E6E20"/>
    <w:rsid w:val="003F0434"/>
    <w:rsid w:val="003F151A"/>
    <w:rsid w:val="003F194B"/>
    <w:rsid w:val="003F1E30"/>
    <w:rsid w:val="003F2564"/>
    <w:rsid w:val="003F3784"/>
    <w:rsid w:val="003F3873"/>
    <w:rsid w:val="003F4012"/>
    <w:rsid w:val="003F4523"/>
    <w:rsid w:val="003F45C0"/>
    <w:rsid w:val="003F48E8"/>
    <w:rsid w:val="003F62C2"/>
    <w:rsid w:val="003F6B80"/>
    <w:rsid w:val="003F6D57"/>
    <w:rsid w:val="003F7072"/>
    <w:rsid w:val="003F728D"/>
    <w:rsid w:val="003F7614"/>
    <w:rsid w:val="004001E7"/>
    <w:rsid w:val="00400E71"/>
    <w:rsid w:val="0040103B"/>
    <w:rsid w:val="00401730"/>
    <w:rsid w:val="004020C6"/>
    <w:rsid w:val="0040226F"/>
    <w:rsid w:val="00402523"/>
    <w:rsid w:val="004030FF"/>
    <w:rsid w:val="004033BF"/>
    <w:rsid w:val="00403410"/>
    <w:rsid w:val="00403545"/>
    <w:rsid w:val="00403551"/>
    <w:rsid w:val="00403BC5"/>
    <w:rsid w:val="00404393"/>
    <w:rsid w:val="00404423"/>
    <w:rsid w:val="004047CB"/>
    <w:rsid w:val="00404A85"/>
    <w:rsid w:val="00404C88"/>
    <w:rsid w:val="00404CD1"/>
    <w:rsid w:val="00404D51"/>
    <w:rsid w:val="00405899"/>
    <w:rsid w:val="0040664E"/>
    <w:rsid w:val="00406BCE"/>
    <w:rsid w:val="00406BCF"/>
    <w:rsid w:val="00407073"/>
    <w:rsid w:val="00407752"/>
    <w:rsid w:val="0041148F"/>
    <w:rsid w:val="00411AA6"/>
    <w:rsid w:val="00411E08"/>
    <w:rsid w:val="00412841"/>
    <w:rsid w:val="00412959"/>
    <w:rsid w:val="00413DD3"/>
    <w:rsid w:val="00413F90"/>
    <w:rsid w:val="00413F96"/>
    <w:rsid w:val="00413FD8"/>
    <w:rsid w:val="00414623"/>
    <w:rsid w:val="00414862"/>
    <w:rsid w:val="00415BD7"/>
    <w:rsid w:val="00415C2C"/>
    <w:rsid w:val="00416D29"/>
    <w:rsid w:val="00417444"/>
    <w:rsid w:val="004175EB"/>
    <w:rsid w:val="00417BE7"/>
    <w:rsid w:val="00420410"/>
    <w:rsid w:val="00420586"/>
    <w:rsid w:val="004211ED"/>
    <w:rsid w:val="004220F5"/>
    <w:rsid w:val="004220F9"/>
    <w:rsid w:val="00422182"/>
    <w:rsid w:val="0042260C"/>
    <w:rsid w:val="00422A4E"/>
    <w:rsid w:val="00423694"/>
    <w:rsid w:val="00423D54"/>
    <w:rsid w:val="00423E28"/>
    <w:rsid w:val="00424CEA"/>
    <w:rsid w:val="00424F27"/>
    <w:rsid w:val="00425422"/>
    <w:rsid w:val="004256B2"/>
    <w:rsid w:val="004259B1"/>
    <w:rsid w:val="00425F59"/>
    <w:rsid w:val="00425F99"/>
    <w:rsid w:val="004265B1"/>
    <w:rsid w:val="00426BC5"/>
    <w:rsid w:val="0042785B"/>
    <w:rsid w:val="00430173"/>
    <w:rsid w:val="0043064B"/>
    <w:rsid w:val="004311E6"/>
    <w:rsid w:val="00431658"/>
    <w:rsid w:val="00431C14"/>
    <w:rsid w:val="00431F07"/>
    <w:rsid w:val="00432810"/>
    <w:rsid w:val="004328C0"/>
    <w:rsid w:val="00433178"/>
    <w:rsid w:val="004339E9"/>
    <w:rsid w:val="00434C57"/>
    <w:rsid w:val="0043508F"/>
    <w:rsid w:val="00435846"/>
    <w:rsid w:val="0043586F"/>
    <w:rsid w:val="004359BC"/>
    <w:rsid w:val="00435A4C"/>
    <w:rsid w:val="00435AAF"/>
    <w:rsid w:val="00435BD0"/>
    <w:rsid w:val="00435D33"/>
    <w:rsid w:val="00435EB3"/>
    <w:rsid w:val="0043619F"/>
    <w:rsid w:val="004367F9"/>
    <w:rsid w:val="00436FC0"/>
    <w:rsid w:val="00437EC0"/>
    <w:rsid w:val="00437F31"/>
    <w:rsid w:val="0044013F"/>
    <w:rsid w:val="00440719"/>
    <w:rsid w:val="00440B6C"/>
    <w:rsid w:val="00440B78"/>
    <w:rsid w:val="00441907"/>
    <w:rsid w:val="004425C7"/>
    <w:rsid w:val="00442985"/>
    <w:rsid w:val="00442C06"/>
    <w:rsid w:val="0044302A"/>
    <w:rsid w:val="00443659"/>
    <w:rsid w:val="004442E1"/>
    <w:rsid w:val="0044480F"/>
    <w:rsid w:val="00444937"/>
    <w:rsid w:val="00444A5C"/>
    <w:rsid w:val="004451FB"/>
    <w:rsid w:val="00445791"/>
    <w:rsid w:val="00445DB8"/>
    <w:rsid w:val="004461C4"/>
    <w:rsid w:val="00446817"/>
    <w:rsid w:val="0044696D"/>
    <w:rsid w:val="00446DA1"/>
    <w:rsid w:val="00447364"/>
    <w:rsid w:val="0044753A"/>
    <w:rsid w:val="004475E3"/>
    <w:rsid w:val="00447AB7"/>
    <w:rsid w:val="00447C56"/>
    <w:rsid w:val="00447D04"/>
    <w:rsid w:val="004504C6"/>
    <w:rsid w:val="004509D8"/>
    <w:rsid w:val="00451C8F"/>
    <w:rsid w:val="00451FDE"/>
    <w:rsid w:val="0045249E"/>
    <w:rsid w:val="004525C8"/>
    <w:rsid w:val="00452B57"/>
    <w:rsid w:val="00452FF4"/>
    <w:rsid w:val="004541E4"/>
    <w:rsid w:val="0045554F"/>
    <w:rsid w:val="00455A45"/>
    <w:rsid w:val="00455B5D"/>
    <w:rsid w:val="004575C1"/>
    <w:rsid w:val="00460247"/>
    <w:rsid w:val="004603AF"/>
    <w:rsid w:val="00460DD4"/>
    <w:rsid w:val="0046195F"/>
    <w:rsid w:val="00461EA2"/>
    <w:rsid w:val="004621E2"/>
    <w:rsid w:val="00462E65"/>
    <w:rsid w:val="00463044"/>
    <w:rsid w:val="004640C7"/>
    <w:rsid w:val="00464934"/>
    <w:rsid w:val="004650CA"/>
    <w:rsid w:val="0046536A"/>
    <w:rsid w:val="00465A7B"/>
    <w:rsid w:val="00465B72"/>
    <w:rsid w:val="00465BA2"/>
    <w:rsid w:val="00465E42"/>
    <w:rsid w:val="00467922"/>
    <w:rsid w:val="00467A9B"/>
    <w:rsid w:val="00470789"/>
    <w:rsid w:val="00470D38"/>
    <w:rsid w:val="004712C5"/>
    <w:rsid w:val="00471F05"/>
    <w:rsid w:val="004725A6"/>
    <w:rsid w:val="004738A9"/>
    <w:rsid w:val="00473E11"/>
    <w:rsid w:val="004740ED"/>
    <w:rsid w:val="0047469B"/>
    <w:rsid w:val="00474B20"/>
    <w:rsid w:val="00474F7D"/>
    <w:rsid w:val="0047500E"/>
    <w:rsid w:val="00475448"/>
    <w:rsid w:val="004754CE"/>
    <w:rsid w:val="00475620"/>
    <w:rsid w:val="004759F7"/>
    <w:rsid w:val="00475A1E"/>
    <w:rsid w:val="004764BC"/>
    <w:rsid w:val="00477252"/>
    <w:rsid w:val="00477C10"/>
    <w:rsid w:val="00480CA2"/>
    <w:rsid w:val="00480D39"/>
    <w:rsid w:val="004810C1"/>
    <w:rsid w:val="004812CE"/>
    <w:rsid w:val="0048178E"/>
    <w:rsid w:val="00481A0A"/>
    <w:rsid w:val="00481FC0"/>
    <w:rsid w:val="004826B9"/>
    <w:rsid w:val="00482AB9"/>
    <w:rsid w:val="004836E0"/>
    <w:rsid w:val="00483C3D"/>
    <w:rsid w:val="00483EF3"/>
    <w:rsid w:val="0048442D"/>
    <w:rsid w:val="004846F7"/>
    <w:rsid w:val="004848A3"/>
    <w:rsid w:val="00484CCA"/>
    <w:rsid w:val="004852AC"/>
    <w:rsid w:val="004852D9"/>
    <w:rsid w:val="00485315"/>
    <w:rsid w:val="00485335"/>
    <w:rsid w:val="0048536E"/>
    <w:rsid w:val="00485AF5"/>
    <w:rsid w:val="00485D37"/>
    <w:rsid w:val="00485DEF"/>
    <w:rsid w:val="00486321"/>
    <w:rsid w:val="004865FF"/>
    <w:rsid w:val="00486A5C"/>
    <w:rsid w:val="0048763D"/>
    <w:rsid w:val="004901D7"/>
    <w:rsid w:val="00490CF5"/>
    <w:rsid w:val="00490E3B"/>
    <w:rsid w:val="00491817"/>
    <w:rsid w:val="0049181E"/>
    <w:rsid w:val="00492777"/>
    <w:rsid w:val="00493249"/>
    <w:rsid w:val="00493457"/>
    <w:rsid w:val="00493863"/>
    <w:rsid w:val="004939B7"/>
    <w:rsid w:val="00493FCD"/>
    <w:rsid w:val="0049409D"/>
    <w:rsid w:val="004947A0"/>
    <w:rsid w:val="004947B9"/>
    <w:rsid w:val="00494EF7"/>
    <w:rsid w:val="004951DB"/>
    <w:rsid w:val="00495326"/>
    <w:rsid w:val="004957DE"/>
    <w:rsid w:val="00496189"/>
    <w:rsid w:val="00496D65"/>
    <w:rsid w:val="00497553"/>
    <w:rsid w:val="004977ED"/>
    <w:rsid w:val="004977FD"/>
    <w:rsid w:val="0049782B"/>
    <w:rsid w:val="00497D16"/>
    <w:rsid w:val="004A028C"/>
    <w:rsid w:val="004A0A2F"/>
    <w:rsid w:val="004A1231"/>
    <w:rsid w:val="004A1780"/>
    <w:rsid w:val="004A2CC5"/>
    <w:rsid w:val="004A3B06"/>
    <w:rsid w:val="004A4428"/>
    <w:rsid w:val="004A4465"/>
    <w:rsid w:val="004A4820"/>
    <w:rsid w:val="004A493C"/>
    <w:rsid w:val="004A520B"/>
    <w:rsid w:val="004A613E"/>
    <w:rsid w:val="004A65A3"/>
    <w:rsid w:val="004A6D71"/>
    <w:rsid w:val="004A6F17"/>
    <w:rsid w:val="004A7268"/>
    <w:rsid w:val="004B0266"/>
    <w:rsid w:val="004B0CBB"/>
    <w:rsid w:val="004B1687"/>
    <w:rsid w:val="004B33CB"/>
    <w:rsid w:val="004B40D3"/>
    <w:rsid w:val="004B4E09"/>
    <w:rsid w:val="004B4F26"/>
    <w:rsid w:val="004B5062"/>
    <w:rsid w:val="004B5EDB"/>
    <w:rsid w:val="004B62F0"/>
    <w:rsid w:val="004B6733"/>
    <w:rsid w:val="004B6D15"/>
    <w:rsid w:val="004B6EC4"/>
    <w:rsid w:val="004B7AC0"/>
    <w:rsid w:val="004B7DD7"/>
    <w:rsid w:val="004C00C5"/>
    <w:rsid w:val="004C025D"/>
    <w:rsid w:val="004C02AC"/>
    <w:rsid w:val="004C086A"/>
    <w:rsid w:val="004C0BCE"/>
    <w:rsid w:val="004C1348"/>
    <w:rsid w:val="004C1559"/>
    <w:rsid w:val="004C16E4"/>
    <w:rsid w:val="004C19F2"/>
    <w:rsid w:val="004C1EB4"/>
    <w:rsid w:val="004C3470"/>
    <w:rsid w:val="004C3512"/>
    <w:rsid w:val="004C355D"/>
    <w:rsid w:val="004C37F5"/>
    <w:rsid w:val="004C3B72"/>
    <w:rsid w:val="004C400A"/>
    <w:rsid w:val="004C408B"/>
    <w:rsid w:val="004C4A54"/>
    <w:rsid w:val="004C6230"/>
    <w:rsid w:val="004C62A6"/>
    <w:rsid w:val="004C6BA9"/>
    <w:rsid w:val="004C6C8B"/>
    <w:rsid w:val="004C6EDA"/>
    <w:rsid w:val="004C73D5"/>
    <w:rsid w:val="004C7D99"/>
    <w:rsid w:val="004D017D"/>
    <w:rsid w:val="004D0294"/>
    <w:rsid w:val="004D067F"/>
    <w:rsid w:val="004D0AD0"/>
    <w:rsid w:val="004D0D57"/>
    <w:rsid w:val="004D12C2"/>
    <w:rsid w:val="004D12EE"/>
    <w:rsid w:val="004D1387"/>
    <w:rsid w:val="004D166F"/>
    <w:rsid w:val="004D1DEE"/>
    <w:rsid w:val="004D3B57"/>
    <w:rsid w:val="004D49B8"/>
    <w:rsid w:val="004D4AD8"/>
    <w:rsid w:val="004D4CD1"/>
    <w:rsid w:val="004D4D3A"/>
    <w:rsid w:val="004D5F1D"/>
    <w:rsid w:val="004D674E"/>
    <w:rsid w:val="004D6F98"/>
    <w:rsid w:val="004D7A6E"/>
    <w:rsid w:val="004D7DCF"/>
    <w:rsid w:val="004D7FB4"/>
    <w:rsid w:val="004E00AB"/>
    <w:rsid w:val="004E0E06"/>
    <w:rsid w:val="004E1665"/>
    <w:rsid w:val="004E2112"/>
    <w:rsid w:val="004E28D8"/>
    <w:rsid w:val="004E291A"/>
    <w:rsid w:val="004E29C1"/>
    <w:rsid w:val="004E3003"/>
    <w:rsid w:val="004E327A"/>
    <w:rsid w:val="004E3487"/>
    <w:rsid w:val="004E381F"/>
    <w:rsid w:val="004E3DFD"/>
    <w:rsid w:val="004E3EDF"/>
    <w:rsid w:val="004E5341"/>
    <w:rsid w:val="004E5345"/>
    <w:rsid w:val="004E5572"/>
    <w:rsid w:val="004E5CB3"/>
    <w:rsid w:val="004E5DB7"/>
    <w:rsid w:val="004E6182"/>
    <w:rsid w:val="004E65AD"/>
    <w:rsid w:val="004E6A24"/>
    <w:rsid w:val="004E74BA"/>
    <w:rsid w:val="004E7835"/>
    <w:rsid w:val="004E79BB"/>
    <w:rsid w:val="004F0939"/>
    <w:rsid w:val="004F10B6"/>
    <w:rsid w:val="004F171B"/>
    <w:rsid w:val="004F1CF2"/>
    <w:rsid w:val="004F2048"/>
    <w:rsid w:val="004F2092"/>
    <w:rsid w:val="004F278C"/>
    <w:rsid w:val="004F2A50"/>
    <w:rsid w:val="004F3198"/>
    <w:rsid w:val="004F4508"/>
    <w:rsid w:val="004F45DD"/>
    <w:rsid w:val="004F4764"/>
    <w:rsid w:val="004F48E3"/>
    <w:rsid w:val="004F592F"/>
    <w:rsid w:val="004F5DE1"/>
    <w:rsid w:val="004F61A2"/>
    <w:rsid w:val="004F64FD"/>
    <w:rsid w:val="004F6CCC"/>
    <w:rsid w:val="004F6CE1"/>
    <w:rsid w:val="004F7025"/>
    <w:rsid w:val="004F704C"/>
    <w:rsid w:val="004F7218"/>
    <w:rsid w:val="004F77CA"/>
    <w:rsid w:val="00500135"/>
    <w:rsid w:val="005008D5"/>
    <w:rsid w:val="00501048"/>
    <w:rsid w:val="00501703"/>
    <w:rsid w:val="00501BA0"/>
    <w:rsid w:val="00501C88"/>
    <w:rsid w:val="00501F3D"/>
    <w:rsid w:val="005020A4"/>
    <w:rsid w:val="005023D2"/>
    <w:rsid w:val="00502596"/>
    <w:rsid w:val="005031FC"/>
    <w:rsid w:val="00503627"/>
    <w:rsid w:val="00503F34"/>
    <w:rsid w:val="00503F52"/>
    <w:rsid w:val="00504E85"/>
    <w:rsid w:val="00505449"/>
    <w:rsid w:val="0050544D"/>
    <w:rsid w:val="0050637C"/>
    <w:rsid w:val="00506E1F"/>
    <w:rsid w:val="00507467"/>
    <w:rsid w:val="005079D4"/>
    <w:rsid w:val="00507C5B"/>
    <w:rsid w:val="00510644"/>
    <w:rsid w:val="00510C6E"/>
    <w:rsid w:val="00510C91"/>
    <w:rsid w:val="00511806"/>
    <w:rsid w:val="00511B98"/>
    <w:rsid w:val="00511F1C"/>
    <w:rsid w:val="00512074"/>
    <w:rsid w:val="00512777"/>
    <w:rsid w:val="005133FE"/>
    <w:rsid w:val="00513485"/>
    <w:rsid w:val="00513E0A"/>
    <w:rsid w:val="0051438F"/>
    <w:rsid w:val="00514817"/>
    <w:rsid w:val="00514D9A"/>
    <w:rsid w:val="00514E35"/>
    <w:rsid w:val="005150C3"/>
    <w:rsid w:val="005150CA"/>
    <w:rsid w:val="005159A3"/>
    <w:rsid w:val="005159C3"/>
    <w:rsid w:val="00515DA1"/>
    <w:rsid w:val="00515FBD"/>
    <w:rsid w:val="005166AD"/>
    <w:rsid w:val="0051737F"/>
    <w:rsid w:val="0052069F"/>
    <w:rsid w:val="005207CE"/>
    <w:rsid w:val="00520C4B"/>
    <w:rsid w:val="00520F24"/>
    <w:rsid w:val="0052134F"/>
    <w:rsid w:val="005218E0"/>
    <w:rsid w:val="00521A12"/>
    <w:rsid w:val="00521F66"/>
    <w:rsid w:val="00522237"/>
    <w:rsid w:val="00522BDE"/>
    <w:rsid w:val="00522D41"/>
    <w:rsid w:val="00523EED"/>
    <w:rsid w:val="005241BD"/>
    <w:rsid w:val="0052582F"/>
    <w:rsid w:val="005258D8"/>
    <w:rsid w:val="00525ACE"/>
    <w:rsid w:val="0052686F"/>
    <w:rsid w:val="00527048"/>
    <w:rsid w:val="005273B8"/>
    <w:rsid w:val="00527591"/>
    <w:rsid w:val="00527ECA"/>
    <w:rsid w:val="0053006C"/>
    <w:rsid w:val="0053099B"/>
    <w:rsid w:val="005309C8"/>
    <w:rsid w:val="00530CDB"/>
    <w:rsid w:val="00530D85"/>
    <w:rsid w:val="00532424"/>
    <w:rsid w:val="005324D3"/>
    <w:rsid w:val="00533B49"/>
    <w:rsid w:val="00533BD3"/>
    <w:rsid w:val="00534FE8"/>
    <w:rsid w:val="0053521B"/>
    <w:rsid w:val="00535A99"/>
    <w:rsid w:val="00535B33"/>
    <w:rsid w:val="00536477"/>
    <w:rsid w:val="005367AE"/>
    <w:rsid w:val="00536C06"/>
    <w:rsid w:val="00536EAE"/>
    <w:rsid w:val="00540897"/>
    <w:rsid w:val="0054191F"/>
    <w:rsid w:val="00541C7D"/>
    <w:rsid w:val="00541D25"/>
    <w:rsid w:val="005433E5"/>
    <w:rsid w:val="0054466C"/>
    <w:rsid w:val="00544948"/>
    <w:rsid w:val="00544BDE"/>
    <w:rsid w:val="00544CAF"/>
    <w:rsid w:val="00544E9F"/>
    <w:rsid w:val="005455DC"/>
    <w:rsid w:val="00546389"/>
    <w:rsid w:val="00546552"/>
    <w:rsid w:val="00546E0D"/>
    <w:rsid w:val="005503F2"/>
    <w:rsid w:val="00550A8C"/>
    <w:rsid w:val="0055134A"/>
    <w:rsid w:val="00551371"/>
    <w:rsid w:val="0055139A"/>
    <w:rsid w:val="00551F19"/>
    <w:rsid w:val="00552720"/>
    <w:rsid w:val="00552939"/>
    <w:rsid w:val="005531D6"/>
    <w:rsid w:val="00553B94"/>
    <w:rsid w:val="00554077"/>
    <w:rsid w:val="0055417A"/>
    <w:rsid w:val="00554640"/>
    <w:rsid w:val="00554693"/>
    <w:rsid w:val="0055475D"/>
    <w:rsid w:val="0055493C"/>
    <w:rsid w:val="00554D9F"/>
    <w:rsid w:val="00554F82"/>
    <w:rsid w:val="0055515B"/>
    <w:rsid w:val="00555229"/>
    <w:rsid w:val="005556A9"/>
    <w:rsid w:val="005558A1"/>
    <w:rsid w:val="005559DD"/>
    <w:rsid w:val="00555B41"/>
    <w:rsid w:val="00555C26"/>
    <w:rsid w:val="0055600F"/>
    <w:rsid w:val="005566B7"/>
    <w:rsid w:val="0055738C"/>
    <w:rsid w:val="005574DC"/>
    <w:rsid w:val="00557821"/>
    <w:rsid w:val="005579BA"/>
    <w:rsid w:val="00557B3E"/>
    <w:rsid w:val="00557CAB"/>
    <w:rsid w:val="00560202"/>
    <w:rsid w:val="00560B6B"/>
    <w:rsid w:val="005610CF"/>
    <w:rsid w:val="00561AA8"/>
    <w:rsid w:val="00561FAB"/>
    <w:rsid w:val="00562AF7"/>
    <w:rsid w:val="00562EBF"/>
    <w:rsid w:val="0056303F"/>
    <w:rsid w:val="005639E5"/>
    <w:rsid w:val="00564650"/>
    <w:rsid w:val="005655AE"/>
    <w:rsid w:val="005665D7"/>
    <w:rsid w:val="00566DBE"/>
    <w:rsid w:val="00567081"/>
    <w:rsid w:val="005670C5"/>
    <w:rsid w:val="00567B61"/>
    <w:rsid w:val="00567EBB"/>
    <w:rsid w:val="00570696"/>
    <w:rsid w:val="005706B8"/>
    <w:rsid w:val="00570EDE"/>
    <w:rsid w:val="005717C0"/>
    <w:rsid w:val="0057220D"/>
    <w:rsid w:val="00572471"/>
    <w:rsid w:val="0057397B"/>
    <w:rsid w:val="005741EC"/>
    <w:rsid w:val="005747CF"/>
    <w:rsid w:val="005749E0"/>
    <w:rsid w:val="00575686"/>
    <w:rsid w:val="00575797"/>
    <w:rsid w:val="00575A26"/>
    <w:rsid w:val="0057615D"/>
    <w:rsid w:val="005763D9"/>
    <w:rsid w:val="005770A7"/>
    <w:rsid w:val="00577A4F"/>
    <w:rsid w:val="005802DD"/>
    <w:rsid w:val="00580380"/>
    <w:rsid w:val="0058064B"/>
    <w:rsid w:val="00580957"/>
    <w:rsid w:val="00580998"/>
    <w:rsid w:val="00580F5E"/>
    <w:rsid w:val="00581182"/>
    <w:rsid w:val="005811CE"/>
    <w:rsid w:val="00581C3F"/>
    <w:rsid w:val="005837FE"/>
    <w:rsid w:val="005839F3"/>
    <w:rsid w:val="005840F3"/>
    <w:rsid w:val="005844ED"/>
    <w:rsid w:val="0058522E"/>
    <w:rsid w:val="00585A0F"/>
    <w:rsid w:val="00585A2C"/>
    <w:rsid w:val="00585B45"/>
    <w:rsid w:val="0058616B"/>
    <w:rsid w:val="00586249"/>
    <w:rsid w:val="005864A6"/>
    <w:rsid w:val="00586688"/>
    <w:rsid w:val="00586832"/>
    <w:rsid w:val="00586848"/>
    <w:rsid w:val="00586916"/>
    <w:rsid w:val="0058694B"/>
    <w:rsid w:val="00586C2E"/>
    <w:rsid w:val="00587997"/>
    <w:rsid w:val="00590A1F"/>
    <w:rsid w:val="005919AC"/>
    <w:rsid w:val="00591DBF"/>
    <w:rsid w:val="0059228E"/>
    <w:rsid w:val="00592881"/>
    <w:rsid w:val="00592B89"/>
    <w:rsid w:val="005935E9"/>
    <w:rsid w:val="00595439"/>
    <w:rsid w:val="00595D70"/>
    <w:rsid w:val="005966D9"/>
    <w:rsid w:val="0059687D"/>
    <w:rsid w:val="005968EB"/>
    <w:rsid w:val="005973F5"/>
    <w:rsid w:val="005A0875"/>
    <w:rsid w:val="005A0D79"/>
    <w:rsid w:val="005A0E37"/>
    <w:rsid w:val="005A1680"/>
    <w:rsid w:val="005A1E27"/>
    <w:rsid w:val="005A1F7E"/>
    <w:rsid w:val="005A2130"/>
    <w:rsid w:val="005A22A1"/>
    <w:rsid w:val="005A22A8"/>
    <w:rsid w:val="005A2642"/>
    <w:rsid w:val="005A2A97"/>
    <w:rsid w:val="005A2AFD"/>
    <w:rsid w:val="005A2FB1"/>
    <w:rsid w:val="005A3390"/>
    <w:rsid w:val="005A35FC"/>
    <w:rsid w:val="005A37F1"/>
    <w:rsid w:val="005A4024"/>
    <w:rsid w:val="005A4081"/>
    <w:rsid w:val="005A4503"/>
    <w:rsid w:val="005A4548"/>
    <w:rsid w:val="005A5164"/>
    <w:rsid w:val="005A5755"/>
    <w:rsid w:val="005A5B31"/>
    <w:rsid w:val="005A5BFB"/>
    <w:rsid w:val="005A61BC"/>
    <w:rsid w:val="005A6A2D"/>
    <w:rsid w:val="005A6E84"/>
    <w:rsid w:val="005A6FB3"/>
    <w:rsid w:val="005A7848"/>
    <w:rsid w:val="005A784F"/>
    <w:rsid w:val="005A7980"/>
    <w:rsid w:val="005B0574"/>
    <w:rsid w:val="005B11A4"/>
    <w:rsid w:val="005B1564"/>
    <w:rsid w:val="005B17F2"/>
    <w:rsid w:val="005B202C"/>
    <w:rsid w:val="005B20D9"/>
    <w:rsid w:val="005B2D3D"/>
    <w:rsid w:val="005B3117"/>
    <w:rsid w:val="005B3702"/>
    <w:rsid w:val="005B4829"/>
    <w:rsid w:val="005B60C0"/>
    <w:rsid w:val="005B636E"/>
    <w:rsid w:val="005B63D2"/>
    <w:rsid w:val="005B76AE"/>
    <w:rsid w:val="005B7A63"/>
    <w:rsid w:val="005B7FC9"/>
    <w:rsid w:val="005C035C"/>
    <w:rsid w:val="005C05C9"/>
    <w:rsid w:val="005C0DCF"/>
    <w:rsid w:val="005C13F1"/>
    <w:rsid w:val="005C1D57"/>
    <w:rsid w:val="005C1E18"/>
    <w:rsid w:val="005C254A"/>
    <w:rsid w:val="005C33D9"/>
    <w:rsid w:val="005C3DCC"/>
    <w:rsid w:val="005C3ECC"/>
    <w:rsid w:val="005C409F"/>
    <w:rsid w:val="005C425F"/>
    <w:rsid w:val="005C44BE"/>
    <w:rsid w:val="005C4CF9"/>
    <w:rsid w:val="005C5207"/>
    <w:rsid w:val="005C5B20"/>
    <w:rsid w:val="005C62D1"/>
    <w:rsid w:val="005C637E"/>
    <w:rsid w:val="005C665B"/>
    <w:rsid w:val="005C72A3"/>
    <w:rsid w:val="005C7A0B"/>
    <w:rsid w:val="005C7B0C"/>
    <w:rsid w:val="005C7F37"/>
    <w:rsid w:val="005C7F82"/>
    <w:rsid w:val="005D00F6"/>
    <w:rsid w:val="005D066E"/>
    <w:rsid w:val="005D16F5"/>
    <w:rsid w:val="005D31EB"/>
    <w:rsid w:val="005D33F3"/>
    <w:rsid w:val="005D3637"/>
    <w:rsid w:val="005D3786"/>
    <w:rsid w:val="005D3FE4"/>
    <w:rsid w:val="005D52CB"/>
    <w:rsid w:val="005D531D"/>
    <w:rsid w:val="005D5848"/>
    <w:rsid w:val="005D58C4"/>
    <w:rsid w:val="005D616A"/>
    <w:rsid w:val="005D6351"/>
    <w:rsid w:val="005D68E1"/>
    <w:rsid w:val="005D6C8E"/>
    <w:rsid w:val="005D7069"/>
    <w:rsid w:val="005D79E9"/>
    <w:rsid w:val="005E02F9"/>
    <w:rsid w:val="005E06B8"/>
    <w:rsid w:val="005E094C"/>
    <w:rsid w:val="005E0FFC"/>
    <w:rsid w:val="005E11DF"/>
    <w:rsid w:val="005E1CF4"/>
    <w:rsid w:val="005E1EF1"/>
    <w:rsid w:val="005E21D3"/>
    <w:rsid w:val="005E282C"/>
    <w:rsid w:val="005E2C6D"/>
    <w:rsid w:val="005E305D"/>
    <w:rsid w:val="005E3089"/>
    <w:rsid w:val="005E31E9"/>
    <w:rsid w:val="005E3751"/>
    <w:rsid w:val="005E3908"/>
    <w:rsid w:val="005E3D09"/>
    <w:rsid w:val="005E406B"/>
    <w:rsid w:val="005E4C8C"/>
    <w:rsid w:val="005E4CDE"/>
    <w:rsid w:val="005E4FE8"/>
    <w:rsid w:val="005E55B1"/>
    <w:rsid w:val="005E588C"/>
    <w:rsid w:val="005E58CC"/>
    <w:rsid w:val="005E683D"/>
    <w:rsid w:val="005E6BC6"/>
    <w:rsid w:val="005E78A7"/>
    <w:rsid w:val="005F0220"/>
    <w:rsid w:val="005F04E4"/>
    <w:rsid w:val="005F1548"/>
    <w:rsid w:val="005F1AFF"/>
    <w:rsid w:val="005F247F"/>
    <w:rsid w:val="005F2480"/>
    <w:rsid w:val="005F2C30"/>
    <w:rsid w:val="005F335B"/>
    <w:rsid w:val="005F379B"/>
    <w:rsid w:val="005F3DA3"/>
    <w:rsid w:val="005F43AB"/>
    <w:rsid w:val="005F4BC0"/>
    <w:rsid w:val="005F547A"/>
    <w:rsid w:val="005F559B"/>
    <w:rsid w:val="005F63BF"/>
    <w:rsid w:val="005F6A77"/>
    <w:rsid w:val="005F6E7E"/>
    <w:rsid w:val="005F7F71"/>
    <w:rsid w:val="006008EC"/>
    <w:rsid w:val="006011C3"/>
    <w:rsid w:val="006017BA"/>
    <w:rsid w:val="006017BB"/>
    <w:rsid w:val="00601B21"/>
    <w:rsid w:val="00601B38"/>
    <w:rsid w:val="00602455"/>
    <w:rsid w:val="00602BA5"/>
    <w:rsid w:val="006037FE"/>
    <w:rsid w:val="0060392D"/>
    <w:rsid w:val="00603EC5"/>
    <w:rsid w:val="00604339"/>
    <w:rsid w:val="00604633"/>
    <w:rsid w:val="00604D9C"/>
    <w:rsid w:val="006050DE"/>
    <w:rsid w:val="00605C2F"/>
    <w:rsid w:val="0060670E"/>
    <w:rsid w:val="00607125"/>
    <w:rsid w:val="00607212"/>
    <w:rsid w:val="0060787B"/>
    <w:rsid w:val="00607E8A"/>
    <w:rsid w:val="00607ECC"/>
    <w:rsid w:val="00611421"/>
    <w:rsid w:val="00611547"/>
    <w:rsid w:val="00611B8C"/>
    <w:rsid w:val="006124CD"/>
    <w:rsid w:val="006126B6"/>
    <w:rsid w:val="0061294B"/>
    <w:rsid w:val="00612A3E"/>
    <w:rsid w:val="006131E9"/>
    <w:rsid w:val="006132D9"/>
    <w:rsid w:val="006136C6"/>
    <w:rsid w:val="0061375B"/>
    <w:rsid w:val="00614677"/>
    <w:rsid w:val="0061517A"/>
    <w:rsid w:val="0061584E"/>
    <w:rsid w:val="00615F42"/>
    <w:rsid w:val="00615F51"/>
    <w:rsid w:val="00616271"/>
    <w:rsid w:val="00616588"/>
    <w:rsid w:val="00616790"/>
    <w:rsid w:val="006171E5"/>
    <w:rsid w:val="00617CFF"/>
    <w:rsid w:val="00617D27"/>
    <w:rsid w:val="00617D4B"/>
    <w:rsid w:val="00617EB5"/>
    <w:rsid w:val="006203D2"/>
    <w:rsid w:val="0062071A"/>
    <w:rsid w:val="0062075F"/>
    <w:rsid w:val="00621024"/>
    <w:rsid w:val="00621967"/>
    <w:rsid w:val="00621F36"/>
    <w:rsid w:val="00622332"/>
    <w:rsid w:val="00622D8F"/>
    <w:rsid w:val="006233CB"/>
    <w:rsid w:val="0062528D"/>
    <w:rsid w:val="006256AE"/>
    <w:rsid w:val="00626634"/>
    <w:rsid w:val="00627145"/>
    <w:rsid w:val="00627389"/>
    <w:rsid w:val="00630168"/>
    <w:rsid w:val="00630B43"/>
    <w:rsid w:val="00630C8C"/>
    <w:rsid w:val="00630DA8"/>
    <w:rsid w:val="006312A7"/>
    <w:rsid w:val="00633061"/>
    <w:rsid w:val="00633713"/>
    <w:rsid w:val="00633B28"/>
    <w:rsid w:val="00634234"/>
    <w:rsid w:val="00634717"/>
    <w:rsid w:val="00634D4D"/>
    <w:rsid w:val="00634F96"/>
    <w:rsid w:val="0063665C"/>
    <w:rsid w:val="00637E17"/>
    <w:rsid w:val="006405CC"/>
    <w:rsid w:val="006406E2"/>
    <w:rsid w:val="006416D3"/>
    <w:rsid w:val="006416FF"/>
    <w:rsid w:val="006422FB"/>
    <w:rsid w:val="006423D9"/>
    <w:rsid w:val="00642925"/>
    <w:rsid w:val="00643002"/>
    <w:rsid w:val="006439D7"/>
    <w:rsid w:val="006452CE"/>
    <w:rsid w:val="006457C8"/>
    <w:rsid w:val="00645A38"/>
    <w:rsid w:val="00645AAD"/>
    <w:rsid w:val="00645B4F"/>
    <w:rsid w:val="00645FC2"/>
    <w:rsid w:val="00646436"/>
    <w:rsid w:val="00646B72"/>
    <w:rsid w:val="006470D1"/>
    <w:rsid w:val="00647127"/>
    <w:rsid w:val="006475F3"/>
    <w:rsid w:val="0064775B"/>
    <w:rsid w:val="00647D9F"/>
    <w:rsid w:val="00650323"/>
    <w:rsid w:val="0065055E"/>
    <w:rsid w:val="00650D82"/>
    <w:rsid w:val="00650E5A"/>
    <w:rsid w:val="006519B0"/>
    <w:rsid w:val="00651BF7"/>
    <w:rsid w:val="00651E6A"/>
    <w:rsid w:val="00652395"/>
    <w:rsid w:val="0065266D"/>
    <w:rsid w:val="00652A77"/>
    <w:rsid w:val="00652EEC"/>
    <w:rsid w:val="00653196"/>
    <w:rsid w:val="00653258"/>
    <w:rsid w:val="0065371E"/>
    <w:rsid w:val="00653757"/>
    <w:rsid w:val="0065395D"/>
    <w:rsid w:val="006543E1"/>
    <w:rsid w:val="00654A85"/>
    <w:rsid w:val="00654B1B"/>
    <w:rsid w:val="006555EB"/>
    <w:rsid w:val="00655CA7"/>
    <w:rsid w:val="00656241"/>
    <w:rsid w:val="00656450"/>
    <w:rsid w:val="0065645D"/>
    <w:rsid w:val="00656537"/>
    <w:rsid w:val="006565A6"/>
    <w:rsid w:val="0065672A"/>
    <w:rsid w:val="00656EA4"/>
    <w:rsid w:val="006572BD"/>
    <w:rsid w:val="006578C3"/>
    <w:rsid w:val="0065795A"/>
    <w:rsid w:val="00657F3A"/>
    <w:rsid w:val="00660999"/>
    <w:rsid w:val="006616AC"/>
    <w:rsid w:val="00661A77"/>
    <w:rsid w:val="006622C4"/>
    <w:rsid w:val="0066257C"/>
    <w:rsid w:val="00662EE7"/>
    <w:rsid w:val="00662EEF"/>
    <w:rsid w:val="006635C5"/>
    <w:rsid w:val="00663CA1"/>
    <w:rsid w:val="00663DA3"/>
    <w:rsid w:val="00664F69"/>
    <w:rsid w:val="00665666"/>
    <w:rsid w:val="00666BFE"/>
    <w:rsid w:val="0066784D"/>
    <w:rsid w:val="00667C8F"/>
    <w:rsid w:val="0067072B"/>
    <w:rsid w:val="00670CCB"/>
    <w:rsid w:val="0067123F"/>
    <w:rsid w:val="0067229D"/>
    <w:rsid w:val="00672A02"/>
    <w:rsid w:val="00672A9E"/>
    <w:rsid w:val="0067355E"/>
    <w:rsid w:val="00673F4E"/>
    <w:rsid w:val="006744ED"/>
    <w:rsid w:val="006745BE"/>
    <w:rsid w:val="00674F73"/>
    <w:rsid w:val="0067531F"/>
    <w:rsid w:val="0067558E"/>
    <w:rsid w:val="006756FD"/>
    <w:rsid w:val="00675713"/>
    <w:rsid w:val="0067590B"/>
    <w:rsid w:val="00675B2E"/>
    <w:rsid w:val="00675C68"/>
    <w:rsid w:val="00675E14"/>
    <w:rsid w:val="00675EC1"/>
    <w:rsid w:val="0067680D"/>
    <w:rsid w:val="00676997"/>
    <w:rsid w:val="006769FE"/>
    <w:rsid w:val="00676A9E"/>
    <w:rsid w:val="00676C50"/>
    <w:rsid w:val="00677221"/>
    <w:rsid w:val="006776D3"/>
    <w:rsid w:val="0068003F"/>
    <w:rsid w:val="006809AE"/>
    <w:rsid w:val="00680FF2"/>
    <w:rsid w:val="0068112A"/>
    <w:rsid w:val="006819BF"/>
    <w:rsid w:val="00681A40"/>
    <w:rsid w:val="00681EBE"/>
    <w:rsid w:val="00682402"/>
    <w:rsid w:val="00682537"/>
    <w:rsid w:val="00682CC4"/>
    <w:rsid w:val="00683010"/>
    <w:rsid w:val="006834C3"/>
    <w:rsid w:val="00683C44"/>
    <w:rsid w:val="0068439D"/>
    <w:rsid w:val="00684779"/>
    <w:rsid w:val="00684D6F"/>
    <w:rsid w:val="00685B6B"/>
    <w:rsid w:val="00686097"/>
    <w:rsid w:val="0068625C"/>
    <w:rsid w:val="006868AC"/>
    <w:rsid w:val="006873CC"/>
    <w:rsid w:val="00687E35"/>
    <w:rsid w:val="00690057"/>
    <w:rsid w:val="00690107"/>
    <w:rsid w:val="0069122A"/>
    <w:rsid w:val="00692137"/>
    <w:rsid w:val="006924DC"/>
    <w:rsid w:val="00692E90"/>
    <w:rsid w:val="0069332B"/>
    <w:rsid w:val="006937B3"/>
    <w:rsid w:val="00693940"/>
    <w:rsid w:val="00693C06"/>
    <w:rsid w:val="00694104"/>
    <w:rsid w:val="0069424E"/>
    <w:rsid w:val="006946EA"/>
    <w:rsid w:val="006951F7"/>
    <w:rsid w:val="0069541A"/>
    <w:rsid w:val="00695917"/>
    <w:rsid w:val="0069596F"/>
    <w:rsid w:val="0069609D"/>
    <w:rsid w:val="0069646E"/>
    <w:rsid w:val="006965D1"/>
    <w:rsid w:val="006966D1"/>
    <w:rsid w:val="006A017E"/>
    <w:rsid w:val="006A03AA"/>
    <w:rsid w:val="006A06B8"/>
    <w:rsid w:val="006A0B3C"/>
    <w:rsid w:val="006A0BCC"/>
    <w:rsid w:val="006A0CAF"/>
    <w:rsid w:val="006A12B6"/>
    <w:rsid w:val="006A1D48"/>
    <w:rsid w:val="006A2769"/>
    <w:rsid w:val="006A2F09"/>
    <w:rsid w:val="006A3492"/>
    <w:rsid w:val="006A34D3"/>
    <w:rsid w:val="006A3D0A"/>
    <w:rsid w:val="006A67C7"/>
    <w:rsid w:val="006A6AF2"/>
    <w:rsid w:val="006A7214"/>
    <w:rsid w:val="006A7450"/>
    <w:rsid w:val="006A7ABB"/>
    <w:rsid w:val="006A7CDC"/>
    <w:rsid w:val="006B0BF2"/>
    <w:rsid w:val="006B1213"/>
    <w:rsid w:val="006B1C63"/>
    <w:rsid w:val="006B250B"/>
    <w:rsid w:val="006B25C8"/>
    <w:rsid w:val="006B337F"/>
    <w:rsid w:val="006B425A"/>
    <w:rsid w:val="006B4309"/>
    <w:rsid w:val="006B4632"/>
    <w:rsid w:val="006B4C98"/>
    <w:rsid w:val="006B4CD9"/>
    <w:rsid w:val="006B58C9"/>
    <w:rsid w:val="006B78EE"/>
    <w:rsid w:val="006B79A0"/>
    <w:rsid w:val="006B7C1E"/>
    <w:rsid w:val="006C0306"/>
    <w:rsid w:val="006C0CA0"/>
    <w:rsid w:val="006C0E32"/>
    <w:rsid w:val="006C0ED7"/>
    <w:rsid w:val="006C1414"/>
    <w:rsid w:val="006C1684"/>
    <w:rsid w:val="006C1BC2"/>
    <w:rsid w:val="006C2459"/>
    <w:rsid w:val="006C2807"/>
    <w:rsid w:val="006C2F5F"/>
    <w:rsid w:val="006C3056"/>
    <w:rsid w:val="006C396B"/>
    <w:rsid w:val="006C41FF"/>
    <w:rsid w:val="006C4E37"/>
    <w:rsid w:val="006C5688"/>
    <w:rsid w:val="006C5E2C"/>
    <w:rsid w:val="006C6040"/>
    <w:rsid w:val="006C60C0"/>
    <w:rsid w:val="006C682F"/>
    <w:rsid w:val="006C68AB"/>
    <w:rsid w:val="006C6EEF"/>
    <w:rsid w:val="006C752E"/>
    <w:rsid w:val="006C75AC"/>
    <w:rsid w:val="006C77EC"/>
    <w:rsid w:val="006C7806"/>
    <w:rsid w:val="006C78E9"/>
    <w:rsid w:val="006C7A47"/>
    <w:rsid w:val="006C7CA3"/>
    <w:rsid w:val="006C7E3C"/>
    <w:rsid w:val="006D001F"/>
    <w:rsid w:val="006D05F5"/>
    <w:rsid w:val="006D084A"/>
    <w:rsid w:val="006D09E7"/>
    <w:rsid w:val="006D0C36"/>
    <w:rsid w:val="006D1444"/>
    <w:rsid w:val="006D1848"/>
    <w:rsid w:val="006D2080"/>
    <w:rsid w:val="006D29E0"/>
    <w:rsid w:val="006D2C33"/>
    <w:rsid w:val="006D358F"/>
    <w:rsid w:val="006D3734"/>
    <w:rsid w:val="006D50A9"/>
    <w:rsid w:val="006D552F"/>
    <w:rsid w:val="006D55B5"/>
    <w:rsid w:val="006D55DA"/>
    <w:rsid w:val="006D64BC"/>
    <w:rsid w:val="006D6518"/>
    <w:rsid w:val="006D68B4"/>
    <w:rsid w:val="006D6999"/>
    <w:rsid w:val="006D6C7D"/>
    <w:rsid w:val="006D6E47"/>
    <w:rsid w:val="006D78E8"/>
    <w:rsid w:val="006D7952"/>
    <w:rsid w:val="006D7F03"/>
    <w:rsid w:val="006E023C"/>
    <w:rsid w:val="006E0690"/>
    <w:rsid w:val="006E0B66"/>
    <w:rsid w:val="006E0F23"/>
    <w:rsid w:val="006E0F62"/>
    <w:rsid w:val="006E0FBF"/>
    <w:rsid w:val="006E1EDD"/>
    <w:rsid w:val="006E29DD"/>
    <w:rsid w:val="006E2DCF"/>
    <w:rsid w:val="006E2F70"/>
    <w:rsid w:val="006E3234"/>
    <w:rsid w:val="006E3444"/>
    <w:rsid w:val="006E397F"/>
    <w:rsid w:val="006E40F0"/>
    <w:rsid w:val="006E40FD"/>
    <w:rsid w:val="006E4A38"/>
    <w:rsid w:val="006E508B"/>
    <w:rsid w:val="006E5B17"/>
    <w:rsid w:val="006E668F"/>
    <w:rsid w:val="006E6A75"/>
    <w:rsid w:val="006E6F32"/>
    <w:rsid w:val="006E7186"/>
    <w:rsid w:val="006E72AD"/>
    <w:rsid w:val="006E755D"/>
    <w:rsid w:val="006E75EC"/>
    <w:rsid w:val="006E7676"/>
    <w:rsid w:val="006E769B"/>
    <w:rsid w:val="006E7FBD"/>
    <w:rsid w:val="006F0201"/>
    <w:rsid w:val="006F04BC"/>
    <w:rsid w:val="006F0794"/>
    <w:rsid w:val="006F0C95"/>
    <w:rsid w:val="006F10A2"/>
    <w:rsid w:val="006F19AF"/>
    <w:rsid w:val="006F1A39"/>
    <w:rsid w:val="006F1AE6"/>
    <w:rsid w:val="006F2997"/>
    <w:rsid w:val="006F32F0"/>
    <w:rsid w:val="006F3B4D"/>
    <w:rsid w:val="006F3CE5"/>
    <w:rsid w:val="006F403E"/>
    <w:rsid w:val="006F43BD"/>
    <w:rsid w:val="006F440B"/>
    <w:rsid w:val="006F523F"/>
    <w:rsid w:val="006F6D84"/>
    <w:rsid w:val="006F72E4"/>
    <w:rsid w:val="006F786D"/>
    <w:rsid w:val="006F7CD3"/>
    <w:rsid w:val="00700EC4"/>
    <w:rsid w:val="007010FC"/>
    <w:rsid w:val="007014CF"/>
    <w:rsid w:val="0070164F"/>
    <w:rsid w:val="0070186E"/>
    <w:rsid w:val="00701A57"/>
    <w:rsid w:val="00701AF3"/>
    <w:rsid w:val="00702338"/>
    <w:rsid w:val="00702F6F"/>
    <w:rsid w:val="00703552"/>
    <w:rsid w:val="0070368A"/>
    <w:rsid w:val="007048F3"/>
    <w:rsid w:val="00704B03"/>
    <w:rsid w:val="00705971"/>
    <w:rsid w:val="00706011"/>
    <w:rsid w:val="0070636A"/>
    <w:rsid w:val="0070642E"/>
    <w:rsid w:val="00706895"/>
    <w:rsid w:val="00706CA0"/>
    <w:rsid w:val="00706F71"/>
    <w:rsid w:val="007077F4"/>
    <w:rsid w:val="00707A83"/>
    <w:rsid w:val="00707A88"/>
    <w:rsid w:val="00707FB2"/>
    <w:rsid w:val="007101CF"/>
    <w:rsid w:val="007103B6"/>
    <w:rsid w:val="00710E80"/>
    <w:rsid w:val="0071157A"/>
    <w:rsid w:val="007117BF"/>
    <w:rsid w:val="00712466"/>
    <w:rsid w:val="007125AC"/>
    <w:rsid w:val="007133FC"/>
    <w:rsid w:val="00713625"/>
    <w:rsid w:val="0071387D"/>
    <w:rsid w:val="00714705"/>
    <w:rsid w:val="00714772"/>
    <w:rsid w:val="00714807"/>
    <w:rsid w:val="007165F2"/>
    <w:rsid w:val="00717107"/>
    <w:rsid w:val="00717260"/>
    <w:rsid w:val="007172E4"/>
    <w:rsid w:val="0071733C"/>
    <w:rsid w:val="007174FD"/>
    <w:rsid w:val="00717A58"/>
    <w:rsid w:val="00717D39"/>
    <w:rsid w:val="00721066"/>
    <w:rsid w:val="00721500"/>
    <w:rsid w:val="00722F21"/>
    <w:rsid w:val="00723331"/>
    <w:rsid w:val="00723377"/>
    <w:rsid w:val="00723A7D"/>
    <w:rsid w:val="00723F8E"/>
    <w:rsid w:val="00724AB5"/>
    <w:rsid w:val="00725370"/>
    <w:rsid w:val="0072612B"/>
    <w:rsid w:val="007261BC"/>
    <w:rsid w:val="00726541"/>
    <w:rsid w:val="007272F3"/>
    <w:rsid w:val="007276E4"/>
    <w:rsid w:val="00727753"/>
    <w:rsid w:val="007278E0"/>
    <w:rsid w:val="00730189"/>
    <w:rsid w:val="00730474"/>
    <w:rsid w:val="0073080A"/>
    <w:rsid w:val="00730B98"/>
    <w:rsid w:val="007312BD"/>
    <w:rsid w:val="007325F5"/>
    <w:rsid w:val="00732716"/>
    <w:rsid w:val="007329FC"/>
    <w:rsid w:val="007339C7"/>
    <w:rsid w:val="00733E8D"/>
    <w:rsid w:val="00733ECD"/>
    <w:rsid w:val="00734B4B"/>
    <w:rsid w:val="00734D06"/>
    <w:rsid w:val="0073625F"/>
    <w:rsid w:val="0073629D"/>
    <w:rsid w:val="00736928"/>
    <w:rsid w:val="00736DE2"/>
    <w:rsid w:val="00737184"/>
    <w:rsid w:val="00737874"/>
    <w:rsid w:val="007379F4"/>
    <w:rsid w:val="00737A6B"/>
    <w:rsid w:val="00737B67"/>
    <w:rsid w:val="0074059D"/>
    <w:rsid w:val="007408A7"/>
    <w:rsid w:val="00740B79"/>
    <w:rsid w:val="00740C6D"/>
    <w:rsid w:val="007411C5"/>
    <w:rsid w:val="00741243"/>
    <w:rsid w:val="007414F5"/>
    <w:rsid w:val="00741DC3"/>
    <w:rsid w:val="00741EEE"/>
    <w:rsid w:val="007420A6"/>
    <w:rsid w:val="0074226E"/>
    <w:rsid w:val="007429BE"/>
    <w:rsid w:val="00742AEB"/>
    <w:rsid w:val="007431F4"/>
    <w:rsid w:val="00743A38"/>
    <w:rsid w:val="0074583E"/>
    <w:rsid w:val="0074600C"/>
    <w:rsid w:val="00747815"/>
    <w:rsid w:val="00747F82"/>
    <w:rsid w:val="00750388"/>
    <w:rsid w:val="0075058D"/>
    <w:rsid w:val="00751093"/>
    <w:rsid w:val="00751A59"/>
    <w:rsid w:val="007532B0"/>
    <w:rsid w:val="007532DE"/>
    <w:rsid w:val="007536D9"/>
    <w:rsid w:val="00753D3B"/>
    <w:rsid w:val="0075442B"/>
    <w:rsid w:val="007544D6"/>
    <w:rsid w:val="0075452C"/>
    <w:rsid w:val="00754FA6"/>
    <w:rsid w:val="00754FD5"/>
    <w:rsid w:val="007551CC"/>
    <w:rsid w:val="007556EB"/>
    <w:rsid w:val="00755756"/>
    <w:rsid w:val="00756214"/>
    <w:rsid w:val="0076095D"/>
    <w:rsid w:val="00761253"/>
    <w:rsid w:val="00761263"/>
    <w:rsid w:val="00761D97"/>
    <w:rsid w:val="007627CC"/>
    <w:rsid w:val="007643F9"/>
    <w:rsid w:val="00764D1B"/>
    <w:rsid w:val="00765E7C"/>
    <w:rsid w:val="0076676E"/>
    <w:rsid w:val="007703D2"/>
    <w:rsid w:val="00770AA0"/>
    <w:rsid w:val="00770CA0"/>
    <w:rsid w:val="007714FD"/>
    <w:rsid w:val="0077162D"/>
    <w:rsid w:val="0077170B"/>
    <w:rsid w:val="0077220B"/>
    <w:rsid w:val="007724E5"/>
    <w:rsid w:val="007728CC"/>
    <w:rsid w:val="0077385B"/>
    <w:rsid w:val="00773EBA"/>
    <w:rsid w:val="00773F6F"/>
    <w:rsid w:val="0077449E"/>
    <w:rsid w:val="0077518A"/>
    <w:rsid w:val="00775247"/>
    <w:rsid w:val="00775A77"/>
    <w:rsid w:val="00776F57"/>
    <w:rsid w:val="00777070"/>
    <w:rsid w:val="007773E4"/>
    <w:rsid w:val="0078104C"/>
    <w:rsid w:val="00781717"/>
    <w:rsid w:val="00781AD6"/>
    <w:rsid w:val="00781B82"/>
    <w:rsid w:val="00781D74"/>
    <w:rsid w:val="00781FC3"/>
    <w:rsid w:val="00782297"/>
    <w:rsid w:val="00782E81"/>
    <w:rsid w:val="00783F6E"/>
    <w:rsid w:val="0078420B"/>
    <w:rsid w:val="00784318"/>
    <w:rsid w:val="00784369"/>
    <w:rsid w:val="00784ABC"/>
    <w:rsid w:val="00785326"/>
    <w:rsid w:val="007853AA"/>
    <w:rsid w:val="00785C55"/>
    <w:rsid w:val="00785C7F"/>
    <w:rsid w:val="00786339"/>
    <w:rsid w:val="00786349"/>
    <w:rsid w:val="0078729B"/>
    <w:rsid w:val="00787334"/>
    <w:rsid w:val="00787517"/>
    <w:rsid w:val="007878E2"/>
    <w:rsid w:val="00790AFA"/>
    <w:rsid w:val="00791240"/>
    <w:rsid w:val="007916B4"/>
    <w:rsid w:val="00792345"/>
    <w:rsid w:val="0079261F"/>
    <w:rsid w:val="00792C59"/>
    <w:rsid w:val="00793378"/>
    <w:rsid w:val="007941AA"/>
    <w:rsid w:val="00794FF0"/>
    <w:rsid w:val="007950B2"/>
    <w:rsid w:val="00795438"/>
    <w:rsid w:val="00795CFE"/>
    <w:rsid w:val="00795D12"/>
    <w:rsid w:val="00796275"/>
    <w:rsid w:val="00796330"/>
    <w:rsid w:val="007968B3"/>
    <w:rsid w:val="00796A86"/>
    <w:rsid w:val="00796BA8"/>
    <w:rsid w:val="00797F16"/>
    <w:rsid w:val="007A1039"/>
    <w:rsid w:val="007A186F"/>
    <w:rsid w:val="007A2B7C"/>
    <w:rsid w:val="007A2D07"/>
    <w:rsid w:val="007A2D94"/>
    <w:rsid w:val="007A2DE2"/>
    <w:rsid w:val="007A3BEC"/>
    <w:rsid w:val="007A4636"/>
    <w:rsid w:val="007A4831"/>
    <w:rsid w:val="007A4CB4"/>
    <w:rsid w:val="007A4FAF"/>
    <w:rsid w:val="007A5064"/>
    <w:rsid w:val="007A507B"/>
    <w:rsid w:val="007A5364"/>
    <w:rsid w:val="007A5570"/>
    <w:rsid w:val="007A560D"/>
    <w:rsid w:val="007A5988"/>
    <w:rsid w:val="007A603E"/>
    <w:rsid w:val="007A7110"/>
    <w:rsid w:val="007A71FA"/>
    <w:rsid w:val="007A73A7"/>
    <w:rsid w:val="007B0247"/>
    <w:rsid w:val="007B0399"/>
    <w:rsid w:val="007B0ADB"/>
    <w:rsid w:val="007B2E03"/>
    <w:rsid w:val="007B48EA"/>
    <w:rsid w:val="007B526B"/>
    <w:rsid w:val="007B536D"/>
    <w:rsid w:val="007B5BD9"/>
    <w:rsid w:val="007B5E31"/>
    <w:rsid w:val="007B616F"/>
    <w:rsid w:val="007B68B9"/>
    <w:rsid w:val="007B6D19"/>
    <w:rsid w:val="007B6FDC"/>
    <w:rsid w:val="007B70B4"/>
    <w:rsid w:val="007B766C"/>
    <w:rsid w:val="007B76F8"/>
    <w:rsid w:val="007B7AC4"/>
    <w:rsid w:val="007C0630"/>
    <w:rsid w:val="007C06E7"/>
    <w:rsid w:val="007C115F"/>
    <w:rsid w:val="007C16A4"/>
    <w:rsid w:val="007C1F46"/>
    <w:rsid w:val="007C20FF"/>
    <w:rsid w:val="007C267D"/>
    <w:rsid w:val="007C2A49"/>
    <w:rsid w:val="007C35ED"/>
    <w:rsid w:val="007C4014"/>
    <w:rsid w:val="007C45B2"/>
    <w:rsid w:val="007C469E"/>
    <w:rsid w:val="007C5526"/>
    <w:rsid w:val="007C56D5"/>
    <w:rsid w:val="007C5FEA"/>
    <w:rsid w:val="007C65D4"/>
    <w:rsid w:val="007C688A"/>
    <w:rsid w:val="007C6BCE"/>
    <w:rsid w:val="007C6C02"/>
    <w:rsid w:val="007C7F57"/>
    <w:rsid w:val="007D00C2"/>
    <w:rsid w:val="007D091B"/>
    <w:rsid w:val="007D0CFB"/>
    <w:rsid w:val="007D1350"/>
    <w:rsid w:val="007D1893"/>
    <w:rsid w:val="007D30BD"/>
    <w:rsid w:val="007D31DE"/>
    <w:rsid w:val="007D31E1"/>
    <w:rsid w:val="007D39D1"/>
    <w:rsid w:val="007D4CD0"/>
    <w:rsid w:val="007D4FC3"/>
    <w:rsid w:val="007D52BA"/>
    <w:rsid w:val="007D56D3"/>
    <w:rsid w:val="007D5819"/>
    <w:rsid w:val="007D689E"/>
    <w:rsid w:val="007D6A3E"/>
    <w:rsid w:val="007D79F4"/>
    <w:rsid w:val="007E00C6"/>
    <w:rsid w:val="007E0A86"/>
    <w:rsid w:val="007E0BD9"/>
    <w:rsid w:val="007E1611"/>
    <w:rsid w:val="007E1732"/>
    <w:rsid w:val="007E1E94"/>
    <w:rsid w:val="007E250C"/>
    <w:rsid w:val="007E27BD"/>
    <w:rsid w:val="007E28F7"/>
    <w:rsid w:val="007E2958"/>
    <w:rsid w:val="007E2C73"/>
    <w:rsid w:val="007E30DA"/>
    <w:rsid w:val="007E3221"/>
    <w:rsid w:val="007E3343"/>
    <w:rsid w:val="007E3679"/>
    <w:rsid w:val="007E39F9"/>
    <w:rsid w:val="007E3D1B"/>
    <w:rsid w:val="007E4D0A"/>
    <w:rsid w:val="007E4E16"/>
    <w:rsid w:val="007E4E3A"/>
    <w:rsid w:val="007E4E57"/>
    <w:rsid w:val="007E4E63"/>
    <w:rsid w:val="007E4EF5"/>
    <w:rsid w:val="007E5367"/>
    <w:rsid w:val="007E581F"/>
    <w:rsid w:val="007E59A9"/>
    <w:rsid w:val="007E5C21"/>
    <w:rsid w:val="007E5CAA"/>
    <w:rsid w:val="007E679D"/>
    <w:rsid w:val="007E6BCA"/>
    <w:rsid w:val="007E6F63"/>
    <w:rsid w:val="007F0A04"/>
    <w:rsid w:val="007F0D61"/>
    <w:rsid w:val="007F1286"/>
    <w:rsid w:val="007F2153"/>
    <w:rsid w:val="007F22D7"/>
    <w:rsid w:val="007F24AD"/>
    <w:rsid w:val="007F2926"/>
    <w:rsid w:val="007F295B"/>
    <w:rsid w:val="007F2E7B"/>
    <w:rsid w:val="007F3719"/>
    <w:rsid w:val="007F45D9"/>
    <w:rsid w:val="007F5037"/>
    <w:rsid w:val="007F5925"/>
    <w:rsid w:val="007F6EC1"/>
    <w:rsid w:val="007F6F2B"/>
    <w:rsid w:val="007F7095"/>
    <w:rsid w:val="007F72CC"/>
    <w:rsid w:val="007F7863"/>
    <w:rsid w:val="007F7D00"/>
    <w:rsid w:val="0080059C"/>
    <w:rsid w:val="00800F5C"/>
    <w:rsid w:val="0080102B"/>
    <w:rsid w:val="0080183C"/>
    <w:rsid w:val="00803B7D"/>
    <w:rsid w:val="00803B96"/>
    <w:rsid w:val="00804267"/>
    <w:rsid w:val="00804549"/>
    <w:rsid w:val="008058AF"/>
    <w:rsid w:val="0080607D"/>
    <w:rsid w:val="00806BAB"/>
    <w:rsid w:val="00807203"/>
    <w:rsid w:val="008072E2"/>
    <w:rsid w:val="0080746E"/>
    <w:rsid w:val="0080788F"/>
    <w:rsid w:val="00810B64"/>
    <w:rsid w:val="00810D1B"/>
    <w:rsid w:val="00810DBF"/>
    <w:rsid w:val="008111D9"/>
    <w:rsid w:val="008123C2"/>
    <w:rsid w:val="008130B9"/>
    <w:rsid w:val="00813319"/>
    <w:rsid w:val="00814166"/>
    <w:rsid w:val="00815AC8"/>
    <w:rsid w:val="00815DBD"/>
    <w:rsid w:val="00816294"/>
    <w:rsid w:val="00816902"/>
    <w:rsid w:val="00816B6D"/>
    <w:rsid w:val="00817154"/>
    <w:rsid w:val="00817180"/>
    <w:rsid w:val="00820B0D"/>
    <w:rsid w:val="00820B3A"/>
    <w:rsid w:val="0082142C"/>
    <w:rsid w:val="008214AB"/>
    <w:rsid w:val="0082190E"/>
    <w:rsid w:val="00821C87"/>
    <w:rsid w:val="00821F9C"/>
    <w:rsid w:val="008223E8"/>
    <w:rsid w:val="008224F3"/>
    <w:rsid w:val="00822875"/>
    <w:rsid w:val="008231C6"/>
    <w:rsid w:val="00823B2C"/>
    <w:rsid w:val="00824122"/>
    <w:rsid w:val="00825632"/>
    <w:rsid w:val="00825656"/>
    <w:rsid w:val="00825705"/>
    <w:rsid w:val="00825AF1"/>
    <w:rsid w:val="008266CE"/>
    <w:rsid w:val="00826A84"/>
    <w:rsid w:val="00827425"/>
    <w:rsid w:val="00827AA1"/>
    <w:rsid w:val="00827DBD"/>
    <w:rsid w:val="008301EA"/>
    <w:rsid w:val="0083097B"/>
    <w:rsid w:val="00830A3E"/>
    <w:rsid w:val="008311A9"/>
    <w:rsid w:val="008312AD"/>
    <w:rsid w:val="0083136C"/>
    <w:rsid w:val="00831955"/>
    <w:rsid w:val="008324C4"/>
    <w:rsid w:val="008324DB"/>
    <w:rsid w:val="00832DAF"/>
    <w:rsid w:val="00835607"/>
    <w:rsid w:val="00835A8E"/>
    <w:rsid w:val="00835C78"/>
    <w:rsid w:val="00835EA4"/>
    <w:rsid w:val="008363C3"/>
    <w:rsid w:val="0083650C"/>
    <w:rsid w:val="00836F4D"/>
    <w:rsid w:val="00837AFD"/>
    <w:rsid w:val="00837C6B"/>
    <w:rsid w:val="0084099E"/>
    <w:rsid w:val="00840C21"/>
    <w:rsid w:val="00840D09"/>
    <w:rsid w:val="0084104D"/>
    <w:rsid w:val="008410D1"/>
    <w:rsid w:val="0084176B"/>
    <w:rsid w:val="0084185E"/>
    <w:rsid w:val="00841A49"/>
    <w:rsid w:val="00841CF2"/>
    <w:rsid w:val="008424BC"/>
    <w:rsid w:val="00842D67"/>
    <w:rsid w:val="00843EA4"/>
    <w:rsid w:val="00843ECF"/>
    <w:rsid w:val="008443A8"/>
    <w:rsid w:val="00845C4D"/>
    <w:rsid w:val="00846AA4"/>
    <w:rsid w:val="00846ECB"/>
    <w:rsid w:val="0084716B"/>
    <w:rsid w:val="00847776"/>
    <w:rsid w:val="00847A87"/>
    <w:rsid w:val="00847CF3"/>
    <w:rsid w:val="008504D2"/>
    <w:rsid w:val="00850865"/>
    <w:rsid w:val="00850B54"/>
    <w:rsid w:val="008510B4"/>
    <w:rsid w:val="0085150A"/>
    <w:rsid w:val="0085174D"/>
    <w:rsid w:val="008520FE"/>
    <w:rsid w:val="008522E6"/>
    <w:rsid w:val="008524F1"/>
    <w:rsid w:val="0085254C"/>
    <w:rsid w:val="00853043"/>
    <w:rsid w:val="008532A7"/>
    <w:rsid w:val="008553B4"/>
    <w:rsid w:val="008555B8"/>
    <w:rsid w:val="00855C75"/>
    <w:rsid w:val="008570E0"/>
    <w:rsid w:val="008574D2"/>
    <w:rsid w:val="008576A3"/>
    <w:rsid w:val="00857FA4"/>
    <w:rsid w:val="008609A4"/>
    <w:rsid w:val="00860EDA"/>
    <w:rsid w:val="00861008"/>
    <w:rsid w:val="0086488A"/>
    <w:rsid w:val="008649AF"/>
    <w:rsid w:val="008654C6"/>
    <w:rsid w:val="00865515"/>
    <w:rsid w:val="00865659"/>
    <w:rsid w:val="00865901"/>
    <w:rsid w:val="0086640E"/>
    <w:rsid w:val="0086651F"/>
    <w:rsid w:val="00866A24"/>
    <w:rsid w:val="00867231"/>
    <w:rsid w:val="00867269"/>
    <w:rsid w:val="00867C23"/>
    <w:rsid w:val="008702EF"/>
    <w:rsid w:val="00870B7B"/>
    <w:rsid w:val="00871089"/>
    <w:rsid w:val="00871275"/>
    <w:rsid w:val="008714CF"/>
    <w:rsid w:val="00871F73"/>
    <w:rsid w:val="00872172"/>
    <w:rsid w:val="008722DE"/>
    <w:rsid w:val="008724D7"/>
    <w:rsid w:val="008726D9"/>
    <w:rsid w:val="00872A0D"/>
    <w:rsid w:val="00872A71"/>
    <w:rsid w:val="00872C20"/>
    <w:rsid w:val="008732B0"/>
    <w:rsid w:val="008733AC"/>
    <w:rsid w:val="008735B5"/>
    <w:rsid w:val="0087391A"/>
    <w:rsid w:val="00873CFC"/>
    <w:rsid w:val="00873F8B"/>
    <w:rsid w:val="008743D5"/>
    <w:rsid w:val="00875565"/>
    <w:rsid w:val="00875873"/>
    <w:rsid w:val="00875A00"/>
    <w:rsid w:val="00875B93"/>
    <w:rsid w:val="008768B1"/>
    <w:rsid w:val="00877C86"/>
    <w:rsid w:val="00880471"/>
    <w:rsid w:val="008813A9"/>
    <w:rsid w:val="00882515"/>
    <w:rsid w:val="008826A9"/>
    <w:rsid w:val="00883BBB"/>
    <w:rsid w:val="00883E42"/>
    <w:rsid w:val="00884290"/>
    <w:rsid w:val="0088431D"/>
    <w:rsid w:val="00884639"/>
    <w:rsid w:val="008848D4"/>
    <w:rsid w:val="00884BE1"/>
    <w:rsid w:val="00884EB1"/>
    <w:rsid w:val="00885435"/>
    <w:rsid w:val="0088588F"/>
    <w:rsid w:val="00885CBA"/>
    <w:rsid w:val="00885FC0"/>
    <w:rsid w:val="008864EE"/>
    <w:rsid w:val="008868E9"/>
    <w:rsid w:val="0088699C"/>
    <w:rsid w:val="00886A2D"/>
    <w:rsid w:val="0088758E"/>
    <w:rsid w:val="008900AA"/>
    <w:rsid w:val="00890817"/>
    <w:rsid w:val="00890E50"/>
    <w:rsid w:val="008910CC"/>
    <w:rsid w:val="00891189"/>
    <w:rsid w:val="008913E4"/>
    <w:rsid w:val="008914C1"/>
    <w:rsid w:val="00891AAB"/>
    <w:rsid w:val="00892416"/>
    <w:rsid w:val="008933EF"/>
    <w:rsid w:val="00893596"/>
    <w:rsid w:val="00893E53"/>
    <w:rsid w:val="00893FE2"/>
    <w:rsid w:val="008949CA"/>
    <w:rsid w:val="0089500B"/>
    <w:rsid w:val="008956FE"/>
    <w:rsid w:val="00896958"/>
    <w:rsid w:val="00896C47"/>
    <w:rsid w:val="008A1117"/>
    <w:rsid w:val="008A11F3"/>
    <w:rsid w:val="008A16C5"/>
    <w:rsid w:val="008A1950"/>
    <w:rsid w:val="008A1AF6"/>
    <w:rsid w:val="008A1E08"/>
    <w:rsid w:val="008A2191"/>
    <w:rsid w:val="008A26AA"/>
    <w:rsid w:val="008A29B4"/>
    <w:rsid w:val="008A3685"/>
    <w:rsid w:val="008A38C6"/>
    <w:rsid w:val="008A4ABF"/>
    <w:rsid w:val="008A5965"/>
    <w:rsid w:val="008A5983"/>
    <w:rsid w:val="008A6669"/>
    <w:rsid w:val="008A6E1E"/>
    <w:rsid w:val="008A735A"/>
    <w:rsid w:val="008A7B52"/>
    <w:rsid w:val="008A7C70"/>
    <w:rsid w:val="008B053A"/>
    <w:rsid w:val="008B062D"/>
    <w:rsid w:val="008B070D"/>
    <w:rsid w:val="008B07E6"/>
    <w:rsid w:val="008B0A67"/>
    <w:rsid w:val="008B188D"/>
    <w:rsid w:val="008B26FF"/>
    <w:rsid w:val="008B2A5D"/>
    <w:rsid w:val="008B2E3C"/>
    <w:rsid w:val="008B3215"/>
    <w:rsid w:val="008B32B8"/>
    <w:rsid w:val="008B3A28"/>
    <w:rsid w:val="008B4DBE"/>
    <w:rsid w:val="008B4FB9"/>
    <w:rsid w:val="008B4FBD"/>
    <w:rsid w:val="008B5430"/>
    <w:rsid w:val="008B57AF"/>
    <w:rsid w:val="008B5D29"/>
    <w:rsid w:val="008B5FF9"/>
    <w:rsid w:val="008B70EE"/>
    <w:rsid w:val="008B7A68"/>
    <w:rsid w:val="008C0582"/>
    <w:rsid w:val="008C06A3"/>
    <w:rsid w:val="008C0786"/>
    <w:rsid w:val="008C10A5"/>
    <w:rsid w:val="008C1E91"/>
    <w:rsid w:val="008C24A6"/>
    <w:rsid w:val="008C297F"/>
    <w:rsid w:val="008C2BB6"/>
    <w:rsid w:val="008C2E70"/>
    <w:rsid w:val="008C3EEB"/>
    <w:rsid w:val="008C4B71"/>
    <w:rsid w:val="008C521C"/>
    <w:rsid w:val="008C52D4"/>
    <w:rsid w:val="008C550C"/>
    <w:rsid w:val="008C5654"/>
    <w:rsid w:val="008C5B15"/>
    <w:rsid w:val="008C67F6"/>
    <w:rsid w:val="008D00A7"/>
    <w:rsid w:val="008D16F4"/>
    <w:rsid w:val="008D2C75"/>
    <w:rsid w:val="008D2C7C"/>
    <w:rsid w:val="008D313D"/>
    <w:rsid w:val="008D33B1"/>
    <w:rsid w:val="008D33DD"/>
    <w:rsid w:val="008D37A9"/>
    <w:rsid w:val="008D3A29"/>
    <w:rsid w:val="008D4190"/>
    <w:rsid w:val="008D4F73"/>
    <w:rsid w:val="008D517F"/>
    <w:rsid w:val="008D52E4"/>
    <w:rsid w:val="008D5525"/>
    <w:rsid w:val="008D579B"/>
    <w:rsid w:val="008D5D4B"/>
    <w:rsid w:val="008D67FD"/>
    <w:rsid w:val="008D6E3C"/>
    <w:rsid w:val="008D6F83"/>
    <w:rsid w:val="008D73FF"/>
    <w:rsid w:val="008E0466"/>
    <w:rsid w:val="008E053E"/>
    <w:rsid w:val="008E0A1B"/>
    <w:rsid w:val="008E13CB"/>
    <w:rsid w:val="008E170E"/>
    <w:rsid w:val="008E1942"/>
    <w:rsid w:val="008E1A73"/>
    <w:rsid w:val="008E25E9"/>
    <w:rsid w:val="008E278E"/>
    <w:rsid w:val="008E413B"/>
    <w:rsid w:val="008E42B6"/>
    <w:rsid w:val="008E53C4"/>
    <w:rsid w:val="008E5448"/>
    <w:rsid w:val="008E6BD9"/>
    <w:rsid w:val="008E6DF7"/>
    <w:rsid w:val="008E7475"/>
    <w:rsid w:val="008E7873"/>
    <w:rsid w:val="008E7B1E"/>
    <w:rsid w:val="008F0210"/>
    <w:rsid w:val="008F0B6A"/>
    <w:rsid w:val="008F0C1C"/>
    <w:rsid w:val="008F1159"/>
    <w:rsid w:val="008F1E70"/>
    <w:rsid w:val="008F21A2"/>
    <w:rsid w:val="008F24E0"/>
    <w:rsid w:val="008F2E15"/>
    <w:rsid w:val="008F33DA"/>
    <w:rsid w:val="008F3585"/>
    <w:rsid w:val="008F3625"/>
    <w:rsid w:val="008F40C0"/>
    <w:rsid w:val="008F43F9"/>
    <w:rsid w:val="008F4648"/>
    <w:rsid w:val="008F5160"/>
    <w:rsid w:val="008F59F2"/>
    <w:rsid w:val="008F5E0D"/>
    <w:rsid w:val="008F7582"/>
    <w:rsid w:val="009002D4"/>
    <w:rsid w:val="00900A7B"/>
    <w:rsid w:val="009011B5"/>
    <w:rsid w:val="00901E21"/>
    <w:rsid w:val="009023C3"/>
    <w:rsid w:val="00902615"/>
    <w:rsid w:val="0090283C"/>
    <w:rsid w:val="00902F07"/>
    <w:rsid w:val="00903329"/>
    <w:rsid w:val="00903DC9"/>
    <w:rsid w:val="0090421A"/>
    <w:rsid w:val="0090474C"/>
    <w:rsid w:val="00906275"/>
    <w:rsid w:val="0090695E"/>
    <w:rsid w:val="00906E5A"/>
    <w:rsid w:val="009079C1"/>
    <w:rsid w:val="0091054A"/>
    <w:rsid w:val="00910A28"/>
    <w:rsid w:val="00912304"/>
    <w:rsid w:val="00912B88"/>
    <w:rsid w:val="00912DC3"/>
    <w:rsid w:val="00912FB6"/>
    <w:rsid w:val="0091317D"/>
    <w:rsid w:val="00913970"/>
    <w:rsid w:val="00913CF4"/>
    <w:rsid w:val="009140C6"/>
    <w:rsid w:val="00914A08"/>
    <w:rsid w:val="009154B8"/>
    <w:rsid w:val="00915931"/>
    <w:rsid w:val="00915BC5"/>
    <w:rsid w:val="00915C1A"/>
    <w:rsid w:val="00915C73"/>
    <w:rsid w:val="00915F48"/>
    <w:rsid w:val="00916BBC"/>
    <w:rsid w:val="00916C47"/>
    <w:rsid w:val="009172FC"/>
    <w:rsid w:val="00917D11"/>
    <w:rsid w:val="00920372"/>
    <w:rsid w:val="00920A28"/>
    <w:rsid w:val="00920B4C"/>
    <w:rsid w:val="0092186C"/>
    <w:rsid w:val="00921E37"/>
    <w:rsid w:val="00922E4A"/>
    <w:rsid w:val="00923115"/>
    <w:rsid w:val="009235CD"/>
    <w:rsid w:val="00923666"/>
    <w:rsid w:val="00923744"/>
    <w:rsid w:val="00923B02"/>
    <w:rsid w:val="009241D9"/>
    <w:rsid w:val="00924C1B"/>
    <w:rsid w:val="00926EEA"/>
    <w:rsid w:val="009276EF"/>
    <w:rsid w:val="00927EE5"/>
    <w:rsid w:val="009302E0"/>
    <w:rsid w:val="0093030A"/>
    <w:rsid w:val="00931128"/>
    <w:rsid w:val="009312D9"/>
    <w:rsid w:val="00931A0D"/>
    <w:rsid w:val="009351B8"/>
    <w:rsid w:val="00935291"/>
    <w:rsid w:val="00935F1C"/>
    <w:rsid w:val="0093604B"/>
    <w:rsid w:val="00937284"/>
    <w:rsid w:val="009372CE"/>
    <w:rsid w:val="00937F70"/>
    <w:rsid w:val="0094123E"/>
    <w:rsid w:val="0094169F"/>
    <w:rsid w:val="009421DC"/>
    <w:rsid w:val="009427C2"/>
    <w:rsid w:val="00943433"/>
    <w:rsid w:val="00943BD0"/>
    <w:rsid w:val="00944792"/>
    <w:rsid w:val="009448CB"/>
    <w:rsid w:val="0094505D"/>
    <w:rsid w:val="009451B7"/>
    <w:rsid w:val="009455D5"/>
    <w:rsid w:val="009461DF"/>
    <w:rsid w:val="00946C7E"/>
    <w:rsid w:val="0095009E"/>
    <w:rsid w:val="00950334"/>
    <w:rsid w:val="00950AA2"/>
    <w:rsid w:val="00951585"/>
    <w:rsid w:val="009515AB"/>
    <w:rsid w:val="00951EF4"/>
    <w:rsid w:val="009523DF"/>
    <w:rsid w:val="00952A3C"/>
    <w:rsid w:val="00952AE8"/>
    <w:rsid w:val="00953C42"/>
    <w:rsid w:val="009544EE"/>
    <w:rsid w:val="0095452C"/>
    <w:rsid w:val="009555D4"/>
    <w:rsid w:val="00956025"/>
    <w:rsid w:val="009562C1"/>
    <w:rsid w:val="009566BD"/>
    <w:rsid w:val="009573E0"/>
    <w:rsid w:val="00957442"/>
    <w:rsid w:val="00957D56"/>
    <w:rsid w:val="00960016"/>
    <w:rsid w:val="00960459"/>
    <w:rsid w:val="00960C7F"/>
    <w:rsid w:val="00961069"/>
    <w:rsid w:val="00961D56"/>
    <w:rsid w:val="00962327"/>
    <w:rsid w:val="00962585"/>
    <w:rsid w:val="009626FA"/>
    <w:rsid w:val="009627AA"/>
    <w:rsid w:val="009629C5"/>
    <w:rsid w:val="00962AE2"/>
    <w:rsid w:val="00962C46"/>
    <w:rsid w:val="00962ED8"/>
    <w:rsid w:val="00962FEE"/>
    <w:rsid w:val="009635F5"/>
    <w:rsid w:val="00963617"/>
    <w:rsid w:val="00963A9B"/>
    <w:rsid w:val="00963AB2"/>
    <w:rsid w:val="00964187"/>
    <w:rsid w:val="00964235"/>
    <w:rsid w:val="009648F6"/>
    <w:rsid w:val="009649C0"/>
    <w:rsid w:val="00964EDE"/>
    <w:rsid w:val="00966079"/>
    <w:rsid w:val="009661A4"/>
    <w:rsid w:val="00966CB0"/>
    <w:rsid w:val="00967536"/>
    <w:rsid w:val="00967D29"/>
    <w:rsid w:val="00967D71"/>
    <w:rsid w:val="0097018B"/>
    <w:rsid w:val="0097065D"/>
    <w:rsid w:val="009706D6"/>
    <w:rsid w:val="00970779"/>
    <w:rsid w:val="00970DC8"/>
    <w:rsid w:val="00971530"/>
    <w:rsid w:val="00972002"/>
    <w:rsid w:val="00972A34"/>
    <w:rsid w:val="00972DC6"/>
    <w:rsid w:val="00973481"/>
    <w:rsid w:val="0097365B"/>
    <w:rsid w:val="00973B3E"/>
    <w:rsid w:val="00973D0D"/>
    <w:rsid w:val="00973FC5"/>
    <w:rsid w:val="00973FCD"/>
    <w:rsid w:val="00974042"/>
    <w:rsid w:val="009740D9"/>
    <w:rsid w:val="00974345"/>
    <w:rsid w:val="00974B35"/>
    <w:rsid w:val="00975C3D"/>
    <w:rsid w:val="009764A6"/>
    <w:rsid w:val="009767E0"/>
    <w:rsid w:val="00977208"/>
    <w:rsid w:val="00980F01"/>
    <w:rsid w:val="0098112D"/>
    <w:rsid w:val="009818D3"/>
    <w:rsid w:val="00981D4E"/>
    <w:rsid w:val="00983758"/>
    <w:rsid w:val="00983E49"/>
    <w:rsid w:val="00983FA5"/>
    <w:rsid w:val="00984B20"/>
    <w:rsid w:val="00984B7F"/>
    <w:rsid w:val="00985355"/>
    <w:rsid w:val="009855A4"/>
    <w:rsid w:val="0098619F"/>
    <w:rsid w:val="009865BE"/>
    <w:rsid w:val="009877BF"/>
    <w:rsid w:val="00987D73"/>
    <w:rsid w:val="009900AD"/>
    <w:rsid w:val="00990184"/>
    <w:rsid w:val="009904D9"/>
    <w:rsid w:val="009905FD"/>
    <w:rsid w:val="00990CDC"/>
    <w:rsid w:val="00990E72"/>
    <w:rsid w:val="0099140F"/>
    <w:rsid w:val="00992614"/>
    <w:rsid w:val="00993271"/>
    <w:rsid w:val="00993744"/>
    <w:rsid w:val="00993B28"/>
    <w:rsid w:val="00993C11"/>
    <w:rsid w:val="00993D13"/>
    <w:rsid w:val="009940B4"/>
    <w:rsid w:val="00994AC8"/>
    <w:rsid w:val="00994FBD"/>
    <w:rsid w:val="00995114"/>
    <w:rsid w:val="00995AC8"/>
    <w:rsid w:val="00996BD2"/>
    <w:rsid w:val="00997C92"/>
    <w:rsid w:val="00997F04"/>
    <w:rsid w:val="00997F5B"/>
    <w:rsid w:val="009A0428"/>
    <w:rsid w:val="009A09CA"/>
    <w:rsid w:val="009A0FEB"/>
    <w:rsid w:val="009A1534"/>
    <w:rsid w:val="009A1CF5"/>
    <w:rsid w:val="009A213F"/>
    <w:rsid w:val="009A256B"/>
    <w:rsid w:val="009A2716"/>
    <w:rsid w:val="009A276E"/>
    <w:rsid w:val="009A29FF"/>
    <w:rsid w:val="009A31B2"/>
    <w:rsid w:val="009A482D"/>
    <w:rsid w:val="009A48B3"/>
    <w:rsid w:val="009A4DA3"/>
    <w:rsid w:val="009A52C3"/>
    <w:rsid w:val="009A54C1"/>
    <w:rsid w:val="009A6055"/>
    <w:rsid w:val="009A6486"/>
    <w:rsid w:val="009A7AA1"/>
    <w:rsid w:val="009A7EAE"/>
    <w:rsid w:val="009B0A27"/>
    <w:rsid w:val="009B0B03"/>
    <w:rsid w:val="009B0DDE"/>
    <w:rsid w:val="009B21AF"/>
    <w:rsid w:val="009B29ED"/>
    <w:rsid w:val="009B4159"/>
    <w:rsid w:val="009B4911"/>
    <w:rsid w:val="009B5427"/>
    <w:rsid w:val="009B5624"/>
    <w:rsid w:val="009B5D7D"/>
    <w:rsid w:val="009B6735"/>
    <w:rsid w:val="009B6864"/>
    <w:rsid w:val="009B79C1"/>
    <w:rsid w:val="009B7E09"/>
    <w:rsid w:val="009B7F0D"/>
    <w:rsid w:val="009C00BC"/>
    <w:rsid w:val="009C04EF"/>
    <w:rsid w:val="009C0FC4"/>
    <w:rsid w:val="009C10A1"/>
    <w:rsid w:val="009C11BC"/>
    <w:rsid w:val="009C2010"/>
    <w:rsid w:val="009C21DF"/>
    <w:rsid w:val="009C24B7"/>
    <w:rsid w:val="009C26E4"/>
    <w:rsid w:val="009C2A69"/>
    <w:rsid w:val="009C3171"/>
    <w:rsid w:val="009C36B2"/>
    <w:rsid w:val="009C3772"/>
    <w:rsid w:val="009C4141"/>
    <w:rsid w:val="009C45DF"/>
    <w:rsid w:val="009C561C"/>
    <w:rsid w:val="009C5BEE"/>
    <w:rsid w:val="009C67E6"/>
    <w:rsid w:val="009C6A45"/>
    <w:rsid w:val="009C6FA3"/>
    <w:rsid w:val="009C7020"/>
    <w:rsid w:val="009C73FB"/>
    <w:rsid w:val="009C78FD"/>
    <w:rsid w:val="009C7B35"/>
    <w:rsid w:val="009C7FCC"/>
    <w:rsid w:val="009D01AC"/>
    <w:rsid w:val="009D021A"/>
    <w:rsid w:val="009D0E19"/>
    <w:rsid w:val="009D1446"/>
    <w:rsid w:val="009D1522"/>
    <w:rsid w:val="009D2119"/>
    <w:rsid w:val="009D24C2"/>
    <w:rsid w:val="009D2584"/>
    <w:rsid w:val="009D26B6"/>
    <w:rsid w:val="009D2DE8"/>
    <w:rsid w:val="009D2E67"/>
    <w:rsid w:val="009D4B43"/>
    <w:rsid w:val="009D4BF7"/>
    <w:rsid w:val="009D5FD0"/>
    <w:rsid w:val="009D638C"/>
    <w:rsid w:val="009D64B5"/>
    <w:rsid w:val="009D70A8"/>
    <w:rsid w:val="009D769C"/>
    <w:rsid w:val="009D792B"/>
    <w:rsid w:val="009E0543"/>
    <w:rsid w:val="009E0C89"/>
    <w:rsid w:val="009E0DE8"/>
    <w:rsid w:val="009E16A0"/>
    <w:rsid w:val="009E1F65"/>
    <w:rsid w:val="009E2DF1"/>
    <w:rsid w:val="009E396C"/>
    <w:rsid w:val="009E3CC7"/>
    <w:rsid w:val="009E422B"/>
    <w:rsid w:val="009E481F"/>
    <w:rsid w:val="009E505F"/>
    <w:rsid w:val="009E53BF"/>
    <w:rsid w:val="009E5A86"/>
    <w:rsid w:val="009E5B42"/>
    <w:rsid w:val="009E5FEB"/>
    <w:rsid w:val="009E6DC5"/>
    <w:rsid w:val="009E7125"/>
    <w:rsid w:val="009E75F6"/>
    <w:rsid w:val="009E76BB"/>
    <w:rsid w:val="009E7DA5"/>
    <w:rsid w:val="009F0AAE"/>
    <w:rsid w:val="009F0F16"/>
    <w:rsid w:val="009F10B9"/>
    <w:rsid w:val="009F177F"/>
    <w:rsid w:val="009F1AFE"/>
    <w:rsid w:val="009F25F3"/>
    <w:rsid w:val="009F2BFF"/>
    <w:rsid w:val="009F400B"/>
    <w:rsid w:val="009F43B4"/>
    <w:rsid w:val="009F5099"/>
    <w:rsid w:val="009F5897"/>
    <w:rsid w:val="009F652E"/>
    <w:rsid w:val="009F6C24"/>
    <w:rsid w:val="009F7CE5"/>
    <w:rsid w:val="009F7F36"/>
    <w:rsid w:val="00A0012A"/>
    <w:rsid w:val="00A0076E"/>
    <w:rsid w:val="00A0086A"/>
    <w:rsid w:val="00A00BF2"/>
    <w:rsid w:val="00A00CD4"/>
    <w:rsid w:val="00A014B0"/>
    <w:rsid w:val="00A014D3"/>
    <w:rsid w:val="00A015FD"/>
    <w:rsid w:val="00A0171C"/>
    <w:rsid w:val="00A01AEB"/>
    <w:rsid w:val="00A01E9E"/>
    <w:rsid w:val="00A01FF0"/>
    <w:rsid w:val="00A021F9"/>
    <w:rsid w:val="00A02210"/>
    <w:rsid w:val="00A0284A"/>
    <w:rsid w:val="00A02B51"/>
    <w:rsid w:val="00A0309D"/>
    <w:rsid w:val="00A03D38"/>
    <w:rsid w:val="00A041E8"/>
    <w:rsid w:val="00A042CE"/>
    <w:rsid w:val="00A046C3"/>
    <w:rsid w:val="00A048C3"/>
    <w:rsid w:val="00A048D2"/>
    <w:rsid w:val="00A04B58"/>
    <w:rsid w:val="00A04E04"/>
    <w:rsid w:val="00A05167"/>
    <w:rsid w:val="00A05639"/>
    <w:rsid w:val="00A056F2"/>
    <w:rsid w:val="00A05EFA"/>
    <w:rsid w:val="00A06099"/>
    <w:rsid w:val="00A066DF"/>
    <w:rsid w:val="00A067B4"/>
    <w:rsid w:val="00A06955"/>
    <w:rsid w:val="00A0724C"/>
    <w:rsid w:val="00A0727A"/>
    <w:rsid w:val="00A075F0"/>
    <w:rsid w:val="00A0763A"/>
    <w:rsid w:val="00A07A6D"/>
    <w:rsid w:val="00A07B9D"/>
    <w:rsid w:val="00A1079B"/>
    <w:rsid w:val="00A113A7"/>
    <w:rsid w:val="00A120EA"/>
    <w:rsid w:val="00A12682"/>
    <w:rsid w:val="00A12A55"/>
    <w:rsid w:val="00A12D78"/>
    <w:rsid w:val="00A12FEB"/>
    <w:rsid w:val="00A13098"/>
    <w:rsid w:val="00A13126"/>
    <w:rsid w:val="00A135BD"/>
    <w:rsid w:val="00A13C21"/>
    <w:rsid w:val="00A145C1"/>
    <w:rsid w:val="00A14A94"/>
    <w:rsid w:val="00A15524"/>
    <w:rsid w:val="00A15A36"/>
    <w:rsid w:val="00A160B8"/>
    <w:rsid w:val="00A167A6"/>
    <w:rsid w:val="00A169A0"/>
    <w:rsid w:val="00A16A24"/>
    <w:rsid w:val="00A16BE9"/>
    <w:rsid w:val="00A16F94"/>
    <w:rsid w:val="00A1731B"/>
    <w:rsid w:val="00A17671"/>
    <w:rsid w:val="00A17E48"/>
    <w:rsid w:val="00A2008C"/>
    <w:rsid w:val="00A20985"/>
    <w:rsid w:val="00A21AFB"/>
    <w:rsid w:val="00A21E91"/>
    <w:rsid w:val="00A226FB"/>
    <w:rsid w:val="00A24462"/>
    <w:rsid w:val="00A244BB"/>
    <w:rsid w:val="00A24C0C"/>
    <w:rsid w:val="00A24E5E"/>
    <w:rsid w:val="00A24E85"/>
    <w:rsid w:val="00A24FB4"/>
    <w:rsid w:val="00A25643"/>
    <w:rsid w:val="00A25F86"/>
    <w:rsid w:val="00A260A6"/>
    <w:rsid w:val="00A2689A"/>
    <w:rsid w:val="00A26D6B"/>
    <w:rsid w:val="00A30721"/>
    <w:rsid w:val="00A3083B"/>
    <w:rsid w:val="00A30967"/>
    <w:rsid w:val="00A30F5A"/>
    <w:rsid w:val="00A31086"/>
    <w:rsid w:val="00A315E4"/>
    <w:rsid w:val="00A32240"/>
    <w:rsid w:val="00A327FD"/>
    <w:rsid w:val="00A32CDC"/>
    <w:rsid w:val="00A333D9"/>
    <w:rsid w:val="00A33732"/>
    <w:rsid w:val="00A33C4A"/>
    <w:rsid w:val="00A341BE"/>
    <w:rsid w:val="00A343FE"/>
    <w:rsid w:val="00A35141"/>
    <w:rsid w:val="00A35731"/>
    <w:rsid w:val="00A35805"/>
    <w:rsid w:val="00A35F0D"/>
    <w:rsid w:val="00A368B5"/>
    <w:rsid w:val="00A36D59"/>
    <w:rsid w:val="00A375EA"/>
    <w:rsid w:val="00A37B5B"/>
    <w:rsid w:val="00A37FC7"/>
    <w:rsid w:val="00A401AB"/>
    <w:rsid w:val="00A406FA"/>
    <w:rsid w:val="00A40DD4"/>
    <w:rsid w:val="00A411D3"/>
    <w:rsid w:val="00A41258"/>
    <w:rsid w:val="00A42564"/>
    <w:rsid w:val="00A42783"/>
    <w:rsid w:val="00A427E0"/>
    <w:rsid w:val="00A42E1B"/>
    <w:rsid w:val="00A43001"/>
    <w:rsid w:val="00A44E27"/>
    <w:rsid w:val="00A45178"/>
    <w:rsid w:val="00A45570"/>
    <w:rsid w:val="00A4597D"/>
    <w:rsid w:val="00A45D42"/>
    <w:rsid w:val="00A470BE"/>
    <w:rsid w:val="00A5046E"/>
    <w:rsid w:val="00A50F74"/>
    <w:rsid w:val="00A516B0"/>
    <w:rsid w:val="00A517C1"/>
    <w:rsid w:val="00A51974"/>
    <w:rsid w:val="00A51A9E"/>
    <w:rsid w:val="00A5213C"/>
    <w:rsid w:val="00A5256B"/>
    <w:rsid w:val="00A527B7"/>
    <w:rsid w:val="00A5353B"/>
    <w:rsid w:val="00A53712"/>
    <w:rsid w:val="00A541C2"/>
    <w:rsid w:val="00A54493"/>
    <w:rsid w:val="00A544C9"/>
    <w:rsid w:val="00A54F8B"/>
    <w:rsid w:val="00A54FA6"/>
    <w:rsid w:val="00A554BA"/>
    <w:rsid w:val="00A55578"/>
    <w:rsid w:val="00A555AE"/>
    <w:rsid w:val="00A55D88"/>
    <w:rsid w:val="00A569E9"/>
    <w:rsid w:val="00A56A4D"/>
    <w:rsid w:val="00A5709D"/>
    <w:rsid w:val="00A571DC"/>
    <w:rsid w:val="00A57859"/>
    <w:rsid w:val="00A60091"/>
    <w:rsid w:val="00A611FE"/>
    <w:rsid w:val="00A62CB5"/>
    <w:rsid w:val="00A63059"/>
    <w:rsid w:val="00A636CA"/>
    <w:rsid w:val="00A63DA7"/>
    <w:rsid w:val="00A6425A"/>
    <w:rsid w:val="00A6483A"/>
    <w:rsid w:val="00A64E78"/>
    <w:rsid w:val="00A65331"/>
    <w:rsid w:val="00A65DEF"/>
    <w:rsid w:val="00A65EFB"/>
    <w:rsid w:val="00A65F7D"/>
    <w:rsid w:val="00A670D3"/>
    <w:rsid w:val="00A67E70"/>
    <w:rsid w:val="00A704D1"/>
    <w:rsid w:val="00A70B4C"/>
    <w:rsid w:val="00A71D40"/>
    <w:rsid w:val="00A71ED6"/>
    <w:rsid w:val="00A72149"/>
    <w:rsid w:val="00A72606"/>
    <w:rsid w:val="00A72798"/>
    <w:rsid w:val="00A72A36"/>
    <w:rsid w:val="00A72D5F"/>
    <w:rsid w:val="00A73056"/>
    <w:rsid w:val="00A73A93"/>
    <w:rsid w:val="00A74475"/>
    <w:rsid w:val="00A7455B"/>
    <w:rsid w:val="00A746E8"/>
    <w:rsid w:val="00A74C53"/>
    <w:rsid w:val="00A74E08"/>
    <w:rsid w:val="00A75DE0"/>
    <w:rsid w:val="00A7624E"/>
    <w:rsid w:val="00A766C0"/>
    <w:rsid w:val="00A77D14"/>
    <w:rsid w:val="00A80D53"/>
    <w:rsid w:val="00A80D72"/>
    <w:rsid w:val="00A80F62"/>
    <w:rsid w:val="00A8158B"/>
    <w:rsid w:val="00A81C43"/>
    <w:rsid w:val="00A81F38"/>
    <w:rsid w:val="00A82731"/>
    <w:rsid w:val="00A82A7E"/>
    <w:rsid w:val="00A82D7E"/>
    <w:rsid w:val="00A83140"/>
    <w:rsid w:val="00A83301"/>
    <w:rsid w:val="00A8380B"/>
    <w:rsid w:val="00A83AEC"/>
    <w:rsid w:val="00A8498D"/>
    <w:rsid w:val="00A849B0"/>
    <w:rsid w:val="00A84B9B"/>
    <w:rsid w:val="00A84C3A"/>
    <w:rsid w:val="00A8534A"/>
    <w:rsid w:val="00A861EB"/>
    <w:rsid w:val="00A86350"/>
    <w:rsid w:val="00A90991"/>
    <w:rsid w:val="00A90A92"/>
    <w:rsid w:val="00A90BCF"/>
    <w:rsid w:val="00A91573"/>
    <w:rsid w:val="00A91CBE"/>
    <w:rsid w:val="00A91DD4"/>
    <w:rsid w:val="00A91E2C"/>
    <w:rsid w:val="00A9261D"/>
    <w:rsid w:val="00A92E58"/>
    <w:rsid w:val="00A9307D"/>
    <w:rsid w:val="00A93B18"/>
    <w:rsid w:val="00A93BB0"/>
    <w:rsid w:val="00A93C0C"/>
    <w:rsid w:val="00A94314"/>
    <w:rsid w:val="00A945FD"/>
    <w:rsid w:val="00A960D7"/>
    <w:rsid w:val="00A96543"/>
    <w:rsid w:val="00A96631"/>
    <w:rsid w:val="00A96FD3"/>
    <w:rsid w:val="00AA0CF7"/>
    <w:rsid w:val="00AA0FBF"/>
    <w:rsid w:val="00AA1335"/>
    <w:rsid w:val="00AA13F7"/>
    <w:rsid w:val="00AA194B"/>
    <w:rsid w:val="00AA19E6"/>
    <w:rsid w:val="00AA1C57"/>
    <w:rsid w:val="00AA251C"/>
    <w:rsid w:val="00AA2DCC"/>
    <w:rsid w:val="00AA2FE7"/>
    <w:rsid w:val="00AA3AB9"/>
    <w:rsid w:val="00AA40AB"/>
    <w:rsid w:val="00AA41ED"/>
    <w:rsid w:val="00AA421F"/>
    <w:rsid w:val="00AA54D2"/>
    <w:rsid w:val="00AA59C8"/>
    <w:rsid w:val="00AA5C05"/>
    <w:rsid w:val="00AA5F95"/>
    <w:rsid w:val="00AA609A"/>
    <w:rsid w:val="00AA6246"/>
    <w:rsid w:val="00AA6F35"/>
    <w:rsid w:val="00AA7D29"/>
    <w:rsid w:val="00AB0117"/>
    <w:rsid w:val="00AB124F"/>
    <w:rsid w:val="00AB130E"/>
    <w:rsid w:val="00AB150E"/>
    <w:rsid w:val="00AB1DC8"/>
    <w:rsid w:val="00AB2FA5"/>
    <w:rsid w:val="00AB3388"/>
    <w:rsid w:val="00AB5190"/>
    <w:rsid w:val="00AB5233"/>
    <w:rsid w:val="00AB590A"/>
    <w:rsid w:val="00AB5A85"/>
    <w:rsid w:val="00AB5D11"/>
    <w:rsid w:val="00AB6127"/>
    <w:rsid w:val="00AB6222"/>
    <w:rsid w:val="00AB63CA"/>
    <w:rsid w:val="00AB6898"/>
    <w:rsid w:val="00AC0063"/>
    <w:rsid w:val="00AC08B3"/>
    <w:rsid w:val="00AC0C0D"/>
    <w:rsid w:val="00AC12EE"/>
    <w:rsid w:val="00AC153A"/>
    <w:rsid w:val="00AC1C95"/>
    <w:rsid w:val="00AC243B"/>
    <w:rsid w:val="00AC25EA"/>
    <w:rsid w:val="00AC261A"/>
    <w:rsid w:val="00AC2E9C"/>
    <w:rsid w:val="00AC3D23"/>
    <w:rsid w:val="00AC3E67"/>
    <w:rsid w:val="00AC49A4"/>
    <w:rsid w:val="00AC4D65"/>
    <w:rsid w:val="00AC5376"/>
    <w:rsid w:val="00AC583F"/>
    <w:rsid w:val="00AC5CB0"/>
    <w:rsid w:val="00AC6534"/>
    <w:rsid w:val="00AC6643"/>
    <w:rsid w:val="00AC6BBD"/>
    <w:rsid w:val="00AC754C"/>
    <w:rsid w:val="00AC75A5"/>
    <w:rsid w:val="00AC7D08"/>
    <w:rsid w:val="00AD0650"/>
    <w:rsid w:val="00AD0669"/>
    <w:rsid w:val="00AD0BA8"/>
    <w:rsid w:val="00AD112C"/>
    <w:rsid w:val="00AD18D9"/>
    <w:rsid w:val="00AD2024"/>
    <w:rsid w:val="00AD2C22"/>
    <w:rsid w:val="00AD4C1B"/>
    <w:rsid w:val="00AD60A3"/>
    <w:rsid w:val="00AD65FA"/>
    <w:rsid w:val="00AD664C"/>
    <w:rsid w:val="00AD7696"/>
    <w:rsid w:val="00AE004F"/>
    <w:rsid w:val="00AE011A"/>
    <w:rsid w:val="00AE02C4"/>
    <w:rsid w:val="00AE054B"/>
    <w:rsid w:val="00AE0C81"/>
    <w:rsid w:val="00AE10C1"/>
    <w:rsid w:val="00AE115F"/>
    <w:rsid w:val="00AE12A1"/>
    <w:rsid w:val="00AE178E"/>
    <w:rsid w:val="00AE24C2"/>
    <w:rsid w:val="00AE316D"/>
    <w:rsid w:val="00AE3438"/>
    <w:rsid w:val="00AE3938"/>
    <w:rsid w:val="00AE3CC2"/>
    <w:rsid w:val="00AE4259"/>
    <w:rsid w:val="00AE48D6"/>
    <w:rsid w:val="00AE51D5"/>
    <w:rsid w:val="00AE542F"/>
    <w:rsid w:val="00AE5480"/>
    <w:rsid w:val="00AE562F"/>
    <w:rsid w:val="00AE59DF"/>
    <w:rsid w:val="00AE6064"/>
    <w:rsid w:val="00AE608A"/>
    <w:rsid w:val="00AE619A"/>
    <w:rsid w:val="00AE6461"/>
    <w:rsid w:val="00AE68AD"/>
    <w:rsid w:val="00AE7328"/>
    <w:rsid w:val="00AE73A9"/>
    <w:rsid w:val="00AE74F1"/>
    <w:rsid w:val="00AE7A94"/>
    <w:rsid w:val="00AE7BE0"/>
    <w:rsid w:val="00AE7ED5"/>
    <w:rsid w:val="00AF137E"/>
    <w:rsid w:val="00AF1C73"/>
    <w:rsid w:val="00AF1D90"/>
    <w:rsid w:val="00AF27A3"/>
    <w:rsid w:val="00AF2C7C"/>
    <w:rsid w:val="00AF33D1"/>
    <w:rsid w:val="00AF3945"/>
    <w:rsid w:val="00AF3B31"/>
    <w:rsid w:val="00AF3D34"/>
    <w:rsid w:val="00AF3DCB"/>
    <w:rsid w:val="00AF3EEE"/>
    <w:rsid w:val="00AF474B"/>
    <w:rsid w:val="00AF4C97"/>
    <w:rsid w:val="00AF4CF3"/>
    <w:rsid w:val="00AF4E25"/>
    <w:rsid w:val="00AF5627"/>
    <w:rsid w:val="00AF566E"/>
    <w:rsid w:val="00AF5963"/>
    <w:rsid w:val="00AF5980"/>
    <w:rsid w:val="00AF5BA6"/>
    <w:rsid w:val="00AF651B"/>
    <w:rsid w:val="00AF7ABF"/>
    <w:rsid w:val="00B0010D"/>
    <w:rsid w:val="00B00705"/>
    <w:rsid w:val="00B00B91"/>
    <w:rsid w:val="00B01A4B"/>
    <w:rsid w:val="00B024D0"/>
    <w:rsid w:val="00B02661"/>
    <w:rsid w:val="00B03285"/>
    <w:rsid w:val="00B032FB"/>
    <w:rsid w:val="00B03BC7"/>
    <w:rsid w:val="00B0442D"/>
    <w:rsid w:val="00B045AB"/>
    <w:rsid w:val="00B04E4F"/>
    <w:rsid w:val="00B0510F"/>
    <w:rsid w:val="00B05411"/>
    <w:rsid w:val="00B05468"/>
    <w:rsid w:val="00B05513"/>
    <w:rsid w:val="00B057CA"/>
    <w:rsid w:val="00B05A52"/>
    <w:rsid w:val="00B05BAA"/>
    <w:rsid w:val="00B05BCB"/>
    <w:rsid w:val="00B05EB8"/>
    <w:rsid w:val="00B069AC"/>
    <w:rsid w:val="00B06D2F"/>
    <w:rsid w:val="00B07809"/>
    <w:rsid w:val="00B07A84"/>
    <w:rsid w:val="00B10025"/>
    <w:rsid w:val="00B1018C"/>
    <w:rsid w:val="00B10E03"/>
    <w:rsid w:val="00B11070"/>
    <w:rsid w:val="00B11889"/>
    <w:rsid w:val="00B1194C"/>
    <w:rsid w:val="00B12011"/>
    <w:rsid w:val="00B12096"/>
    <w:rsid w:val="00B12AC0"/>
    <w:rsid w:val="00B13D94"/>
    <w:rsid w:val="00B13F1D"/>
    <w:rsid w:val="00B1411E"/>
    <w:rsid w:val="00B1468F"/>
    <w:rsid w:val="00B14745"/>
    <w:rsid w:val="00B14888"/>
    <w:rsid w:val="00B14F4C"/>
    <w:rsid w:val="00B150C2"/>
    <w:rsid w:val="00B15A78"/>
    <w:rsid w:val="00B15C5B"/>
    <w:rsid w:val="00B15D72"/>
    <w:rsid w:val="00B15E68"/>
    <w:rsid w:val="00B16D93"/>
    <w:rsid w:val="00B17C2C"/>
    <w:rsid w:val="00B20313"/>
    <w:rsid w:val="00B208E2"/>
    <w:rsid w:val="00B2093F"/>
    <w:rsid w:val="00B209C9"/>
    <w:rsid w:val="00B20F02"/>
    <w:rsid w:val="00B21122"/>
    <w:rsid w:val="00B21320"/>
    <w:rsid w:val="00B21547"/>
    <w:rsid w:val="00B22441"/>
    <w:rsid w:val="00B2250A"/>
    <w:rsid w:val="00B22904"/>
    <w:rsid w:val="00B232DF"/>
    <w:rsid w:val="00B23A02"/>
    <w:rsid w:val="00B24EA4"/>
    <w:rsid w:val="00B2528C"/>
    <w:rsid w:val="00B25408"/>
    <w:rsid w:val="00B25BB7"/>
    <w:rsid w:val="00B261AC"/>
    <w:rsid w:val="00B26405"/>
    <w:rsid w:val="00B26995"/>
    <w:rsid w:val="00B26A41"/>
    <w:rsid w:val="00B273F6"/>
    <w:rsid w:val="00B275BF"/>
    <w:rsid w:val="00B276E8"/>
    <w:rsid w:val="00B30461"/>
    <w:rsid w:val="00B30B66"/>
    <w:rsid w:val="00B31043"/>
    <w:rsid w:val="00B31B1A"/>
    <w:rsid w:val="00B321EF"/>
    <w:rsid w:val="00B32887"/>
    <w:rsid w:val="00B333DA"/>
    <w:rsid w:val="00B33FA1"/>
    <w:rsid w:val="00B33FDE"/>
    <w:rsid w:val="00B34236"/>
    <w:rsid w:val="00B34684"/>
    <w:rsid w:val="00B34B1D"/>
    <w:rsid w:val="00B35B2E"/>
    <w:rsid w:val="00B35DE5"/>
    <w:rsid w:val="00B35EC6"/>
    <w:rsid w:val="00B36377"/>
    <w:rsid w:val="00B36676"/>
    <w:rsid w:val="00B367B0"/>
    <w:rsid w:val="00B3698B"/>
    <w:rsid w:val="00B36D41"/>
    <w:rsid w:val="00B37F74"/>
    <w:rsid w:val="00B40837"/>
    <w:rsid w:val="00B410DD"/>
    <w:rsid w:val="00B4137B"/>
    <w:rsid w:val="00B418AA"/>
    <w:rsid w:val="00B42043"/>
    <w:rsid w:val="00B42157"/>
    <w:rsid w:val="00B4252E"/>
    <w:rsid w:val="00B425B2"/>
    <w:rsid w:val="00B4285B"/>
    <w:rsid w:val="00B42AB1"/>
    <w:rsid w:val="00B42C7B"/>
    <w:rsid w:val="00B430E3"/>
    <w:rsid w:val="00B43831"/>
    <w:rsid w:val="00B43DB8"/>
    <w:rsid w:val="00B442F4"/>
    <w:rsid w:val="00B445CA"/>
    <w:rsid w:val="00B45435"/>
    <w:rsid w:val="00B45557"/>
    <w:rsid w:val="00B455DE"/>
    <w:rsid w:val="00B457C9"/>
    <w:rsid w:val="00B45ED9"/>
    <w:rsid w:val="00B4611C"/>
    <w:rsid w:val="00B469EE"/>
    <w:rsid w:val="00B46A0E"/>
    <w:rsid w:val="00B46C53"/>
    <w:rsid w:val="00B46DE4"/>
    <w:rsid w:val="00B4717D"/>
    <w:rsid w:val="00B47566"/>
    <w:rsid w:val="00B47F74"/>
    <w:rsid w:val="00B47FF0"/>
    <w:rsid w:val="00B5059D"/>
    <w:rsid w:val="00B50F57"/>
    <w:rsid w:val="00B5100A"/>
    <w:rsid w:val="00B511A8"/>
    <w:rsid w:val="00B5142C"/>
    <w:rsid w:val="00B51CD7"/>
    <w:rsid w:val="00B52D6C"/>
    <w:rsid w:val="00B52E7B"/>
    <w:rsid w:val="00B53738"/>
    <w:rsid w:val="00B53779"/>
    <w:rsid w:val="00B54226"/>
    <w:rsid w:val="00B54DC1"/>
    <w:rsid w:val="00B54ED1"/>
    <w:rsid w:val="00B5512B"/>
    <w:rsid w:val="00B55660"/>
    <w:rsid w:val="00B55F4C"/>
    <w:rsid w:val="00B56170"/>
    <w:rsid w:val="00B56B64"/>
    <w:rsid w:val="00B576FE"/>
    <w:rsid w:val="00B57F02"/>
    <w:rsid w:val="00B57F45"/>
    <w:rsid w:val="00B57FD6"/>
    <w:rsid w:val="00B60D4C"/>
    <w:rsid w:val="00B61A2C"/>
    <w:rsid w:val="00B61B7E"/>
    <w:rsid w:val="00B61E68"/>
    <w:rsid w:val="00B61F69"/>
    <w:rsid w:val="00B61FBA"/>
    <w:rsid w:val="00B62F9B"/>
    <w:rsid w:val="00B63B60"/>
    <w:rsid w:val="00B64198"/>
    <w:rsid w:val="00B64BF1"/>
    <w:rsid w:val="00B64DA3"/>
    <w:rsid w:val="00B6584A"/>
    <w:rsid w:val="00B65F23"/>
    <w:rsid w:val="00B6687A"/>
    <w:rsid w:val="00B66D5D"/>
    <w:rsid w:val="00B66DDD"/>
    <w:rsid w:val="00B66EEA"/>
    <w:rsid w:val="00B67E09"/>
    <w:rsid w:val="00B70001"/>
    <w:rsid w:val="00B7046B"/>
    <w:rsid w:val="00B7061A"/>
    <w:rsid w:val="00B70EB6"/>
    <w:rsid w:val="00B71593"/>
    <w:rsid w:val="00B71E45"/>
    <w:rsid w:val="00B722DF"/>
    <w:rsid w:val="00B725E3"/>
    <w:rsid w:val="00B72D15"/>
    <w:rsid w:val="00B73A20"/>
    <w:rsid w:val="00B74EA5"/>
    <w:rsid w:val="00B754AA"/>
    <w:rsid w:val="00B7579F"/>
    <w:rsid w:val="00B76914"/>
    <w:rsid w:val="00B76FFF"/>
    <w:rsid w:val="00B772EF"/>
    <w:rsid w:val="00B77469"/>
    <w:rsid w:val="00B775BC"/>
    <w:rsid w:val="00B77F59"/>
    <w:rsid w:val="00B77F66"/>
    <w:rsid w:val="00B81407"/>
    <w:rsid w:val="00B81873"/>
    <w:rsid w:val="00B82025"/>
    <w:rsid w:val="00B828E3"/>
    <w:rsid w:val="00B83BA3"/>
    <w:rsid w:val="00B85068"/>
    <w:rsid w:val="00B85667"/>
    <w:rsid w:val="00B856DB"/>
    <w:rsid w:val="00B860D6"/>
    <w:rsid w:val="00B86769"/>
    <w:rsid w:val="00B87296"/>
    <w:rsid w:val="00B877FC"/>
    <w:rsid w:val="00B90CA4"/>
    <w:rsid w:val="00B91A6A"/>
    <w:rsid w:val="00B91B84"/>
    <w:rsid w:val="00B92D46"/>
    <w:rsid w:val="00B936CF"/>
    <w:rsid w:val="00B93DC8"/>
    <w:rsid w:val="00B940EC"/>
    <w:rsid w:val="00B94965"/>
    <w:rsid w:val="00B94E80"/>
    <w:rsid w:val="00B94F63"/>
    <w:rsid w:val="00B9525D"/>
    <w:rsid w:val="00B95F08"/>
    <w:rsid w:val="00B96023"/>
    <w:rsid w:val="00B963E8"/>
    <w:rsid w:val="00B96DC2"/>
    <w:rsid w:val="00B96F6B"/>
    <w:rsid w:val="00B971CA"/>
    <w:rsid w:val="00BA0278"/>
    <w:rsid w:val="00BA0390"/>
    <w:rsid w:val="00BA0D20"/>
    <w:rsid w:val="00BA10DC"/>
    <w:rsid w:val="00BA18BC"/>
    <w:rsid w:val="00BA247D"/>
    <w:rsid w:val="00BA296F"/>
    <w:rsid w:val="00BA2EE9"/>
    <w:rsid w:val="00BA3189"/>
    <w:rsid w:val="00BA3403"/>
    <w:rsid w:val="00BA355E"/>
    <w:rsid w:val="00BA3B55"/>
    <w:rsid w:val="00BA4717"/>
    <w:rsid w:val="00BA4B36"/>
    <w:rsid w:val="00BA4BF4"/>
    <w:rsid w:val="00BA4FD6"/>
    <w:rsid w:val="00BA5761"/>
    <w:rsid w:val="00BA59EF"/>
    <w:rsid w:val="00BA5B37"/>
    <w:rsid w:val="00BA6D7E"/>
    <w:rsid w:val="00BA6E79"/>
    <w:rsid w:val="00BA6EA0"/>
    <w:rsid w:val="00BA6FD2"/>
    <w:rsid w:val="00BA7076"/>
    <w:rsid w:val="00BA7811"/>
    <w:rsid w:val="00BA7C68"/>
    <w:rsid w:val="00BB0557"/>
    <w:rsid w:val="00BB09E3"/>
    <w:rsid w:val="00BB0ABA"/>
    <w:rsid w:val="00BB11C3"/>
    <w:rsid w:val="00BB1DB6"/>
    <w:rsid w:val="00BB2420"/>
    <w:rsid w:val="00BB368C"/>
    <w:rsid w:val="00BB3BAD"/>
    <w:rsid w:val="00BB3D49"/>
    <w:rsid w:val="00BB3DAB"/>
    <w:rsid w:val="00BB47F5"/>
    <w:rsid w:val="00BB4E18"/>
    <w:rsid w:val="00BB657A"/>
    <w:rsid w:val="00BB6A54"/>
    <w:rsid w:val="00BB6F92"/>
    <w:rsid w:val="00BB73FA"/>
    <w:rsid w:val="00BB7B58"/>
    <w:rsid w:val="00BB7BF2"/>
    <w:rsid w:val="00BB7DE5"/>
    <w:rsid w:val="00BB7EA6"/>
    <w:rsid w:val="00BC019B"/>
    <w:rsid w:val="00BC1391"/>
    <w:rsid w:val="00BC19B0"/>
    <w:rsid w:val="00BC1ADD"/>
    <w:rsid w:val="00BC258D"/>
    <w:rsid w:val="00BC347C"/>
    <w:rsid w:val="00BC45E0"/>
    <w:rsid w:val="00BC5AB2"/>
    <w:rsid w:val="00BC65EA"/>
    <w:rsid w:val="00BC6F88"/>
    <w:rsid w:val="00BC76C8"/>
    <w:rsid w:val="00BC7EDB"/>
    <w:rsid w:val="00BD01F2"/>
    <w:rsid w:val="00BD06AA"/>
    <w:rsid w:val="00BD1195"/>
    <w:rsid w:val="00BD1AA7"/>
    <w:rsid w:val="00BD1B03"/>
    <w:rsid w:val="00BD2144"/>
    <w:rsid w:val="00BD23CE"/>
    <w:rsid w:val="00BD2A4C"/>
    <w:rsid w:val="00BD2A96"/>
    <w:rsid w:val="00BD2CFF"/>
    <w:rsid w:val="00BD34B9"/>
    <w:rsid w:val="00BD39F5"/>
    <w:rsid w:val="00BD3ACE"/>
    <w:rsid w:val="00BD4250"/>
    <w:rsid w:val="00BD4FAD"/>
    <w:rsid w:val="00BD5002"/>
    <w:rsid w:val="00BD5236"/>
    <w:rsid w:val="00BD58B6"/>
    <w:rsid w:val="00BD5C7F"/>
    <w:rsid w:val="00BD5D10"/>
    <w:rsid w:val="00BD6E75"/>
    <w:rsid w:val="00BD7576"/>
    <w:rsid w:val="00BD7B19"/>
    <w:rsid w:val="00BD7C16"/>
    <w:rsid w:val="00BD7C78"/>
    <w:rsid w:val="00BE049E"/>
    <w:rsid w:val="00BE1529"/>
    <w:rsid w:val="00BE1DE6"/>
    <w:rsid w:val="00BE266E"/>
    <w:rsid w:val="00BE373E"/>
    <w:rsid w:val="00BE38E1"/>
    <w:rsid w:val="00BE39AB"/>
    <w:rsid w:val="00BE3DC7"/>
    <w:rsid w:val="00BE4306"/>
    <w:rsid w:val="00BE4575"/>
    <w:rsid w:val="00BE4596"/>
    <w:rsid w:val="00BE46D2"/>
    <w:rsid w:val="00BE4813"/>
    <w:rsid w:val="00BE4DEF"/>
    <w:rsid w:val="00BE5516"/>
    <w:rsid w:val="00BE58B5"/>
    <w:rsid w:val="00BE6141"/>
    <w:rsid w:val="00BE6660"/>
    <w:rsid w:val="00BE6A7F"/>
    <w:rsid w:val="00BE6FE7"/>
    <w:rsid w:val="00BF0553"/>
    <w:rsid w:val="00BF0644"/>
    <w:rsid w:val="00BF0901"/>
    <w:rsid w:val="00BF0BA7"/>
    <w:rsid w:val="00BF1383"/>
    <w:rsid w:val="00BF15B9"/>
    <w:rsid w:val="00BF1748"/>
    <w:rsid w:val="00BF30EF"/>
    <w:rsid w:val="00BF319C"/>
    <w:rsid w:val="00BF41A8"/>
    <w:rsid w:val="00BF48D4"/>
    <w:rsid w:val="00BF4B9B"/>
    <w:rsid w:val="00BF4F4E"/>
    <w:rsid w:val="00BF4F89"/>
    <w:rsid w:val="00BF5094"/>
    <w:rsid w:val="00BF7159"/>
    <w:rsid w:val="00BF79AD"/>
    <w:rsid w:val="00BF7C32"/>
    <w:rsid w:val="00BF7D05"/>
    <w:rsid w:val="00BF7DBD"/>
    <w:rsid w:val="00BF7EB4"/>
    <w:rsid w:val="00C0089A"/>
    <w:rsid w:val="00C00E40"/>
    <w:rsid w:val="00C019F6"/>
    <w:rsid w:val="00C01E81"/>
    <w:rsid w:val="00C021A1"/>
    <w:rsid w:val="00C030FA"/>
    <w:rsid w:val="00C0325E"/>
    <w:rsid w:val="00C0369C"/>
    <w:rsid w:val="00C0399D"/>
    <w:rsid w:val="00C039A0"/>
    <w:rsid w:val="00C03F48"/>
    <w:rsid w:val="00C042B6"/>
    <w:rsid w:val="00C0502D"/>
    <w:rsid w:val="00C0523F"/>
    <w:rsid w:val="00C05B34"/>
    <w:rsid w:val="00C06016"/>
    <w:rsid w:val="00C06042"/>
    <w:rsid w:val="00C0639E"/>
    <w:rsid w:val="00C064D2"/>
    <w:rsid w:val="00C06D27"/>
    <w:rsid w:val="00C07502"/>
    <w:rsid w:val="00C07BFB"/>
    <w:rsid w:val="00C07E74"/>
    <w:rsid w:val="00C1054D"/>
    <w:rsid w:val="00C10E81"/>
    <w:rsid w:val="00C1105A"/>
    <w:rsid w:val="00C119A5"/>
    <w:rsid w:val="00C12C86"/>
    <w:rsid w:val="00C131E5"/>
    <w:rsid w:val="00C13CD8"/>
    <w:rsid w:val="00C14070"/>
    <w:rsid w:val="00C140B5"/>
    <w:rsid w:val="00C146BC"/>
    <w:rsid w:val="00C1493F"/>
    <w:rsid w:val="00C149D8"/>
    <w:rsid w:val="00C155D9"/>
    <w:rsid w:val="00C1568F"/>
    <w:rsid w:val="00C1585A"/>
    <w:rsid w:val="00C15B73"/>
    <w:rsid w:val="00C15CDF"/>
    <w:rsid w:val="00C15CE4"/>
    <w:rsid w:val="00C1758A"/>
    <w:rsid w:val="00C176AD"/>
    <w:rsid w:val="00C17B6D"/>
    <w:rsid w:val="00C202A7"/>
    <w:rsid w:val="00C2057A"/>
    <w:rsid w:val="00C20652"/>
    <w:rsid w:val="00C20E8D"/>
    <w:rsid w:val="00C21D09"/>
    <w:rsid w:val="00C225B2"/>
    <w:rsid w:val="00C22765"/>
    <w:rsid w:val="00C22AA4"/>
    <w:rsid w:val="00C22B49"/>
    <w:rsid w:val="00C2419D"/>
    <w:rsid w:val="00C2464B"/>
    <w:rsid w:val="00C24B09"/>
    <w:rsid w:val="00C25B9C"/>
    <w:rsid w:val="00C26014"/>
    <w:rsid w:val="00C26421"/>
    <w:rsid w:val="00C2724A"/>
    <w:rsid w:val="00C27797"/>
    <w:rsid w:val="00C278C5"/>
    <w:rsid w:val="00C27991"/>
    <w:rsid w:val="00C27CE7"/>
    <w:rsid w:val="00C3040D"/>
    <w:rsid w:val="00C31C7F"/>
    <w:rsid w:val="00C32054"/>
    <w:rsid w:val="00C3240A"/>
    <w:rsid w:val="00C3271B"/>
    <w:rsid w:val="00C32D2E"/>
    <w:rsid w:val="00C32F8B"/>
    <w:rsid w:val="00C33024"/>
    <w:rsid w:val="00C330BF"/>
    <w:rsid w:val="00C33920"/>
    <w:rsid w:val="00C34098"/>
    <w:rsid w:val="00C3456C"/>
    <w:rsid w:val="00C34760"/>
    <w:rsid w:val="00C34ADC"/>
    <w:rsid w:val="00C354D1"/>
    <w:rsid w:val="00C355DB"/>
    <w:rsid w:val="00C359B8"/>
    <w:rsid w:val="00C35E2A"/>
    <w:rsid w:val="00C36B0E"/>
    <w:rsid w:val="00C37077"/>
    <w:rsid w:val="00C370EF"/>
    <w:rsid w:val="00C3768E"/>
    <w:rsid w:val="00C377D7"/>
    <w:rsid w:val="00C40134"/>
    <w:rsid w:val="00C4040D"/>
    <w:rsid w:val="00C40686"/>
    <w:rsid w:val="00C406DC"/>
    <w:rsid w:val="00C4073C"/>
    <w:rsid w:val="00C40F87"/>
    <w:rsid w:val="00C41446"/>
    <w:rsid w:val="00C41EC0"/>
    <w:rsid w:val="00C42346"/>
    <w:rsid w:val="00C4490E"/>
    <w:rsid w:val="00C45D52"/>
    <w:rsid w:val="00C45DBF"/>
    <w:rsid w:val="00C4613D"/>
    <w:rsid w:val="00C464C7"/>
    <w:rsid w:val="00C46652"/>
    <w:rsid w:val="00C467CF"/>
    <w:rsid w:val="00C47537"/>
    <w:rsid w:val="00C47D12"/>
    <w:rsid w:val="00C47EB9"/>
    <w:rsid w:val="00C5042B"/>
    <w:rsid w:val="00C531FB"/>
    <w:rsid w:val="00C54457"/>
    <w:rsid w:val="00C558CD"/>
    <w:rsid w:val="00C55B27"/>
    <w:rsid w:val="00C564C1"/>
    <w:rsid w:val="00C56CD5"/>
    <w:rsid w:val="00C57DE7"/>
    <w:rsid w:val="00C57F4D"/>
    <w:rsid w:val="00C600A0"/>
    <w:rsid w:val="00C60324"/>
    <w:rsid w:val="00C6044C"/>
    <w:rsid w:val="00C607B9"/>
    <w:rsid w:val="00C613F2"/>
    <w:rsid w:val="00C617B0"/>
    <w:rsid w:val="00C617B6"/>
    <w:rsid w:val="00C61990"/>
    <w:rsid w:val="00C61AEB"/>
    <w:rsid w:val="00C61C13"/>
    <w:rsid w:val="00C64326"/>
    <w:rsid w:val="00C64963"/>
    <w:rsid w:val="00C651BE"/>
    <w:rsid w:val="00C65222"/>
    <w:rsid w:val="00C654BE"/>
    <w:rsid w:val="00C65F35"/>
    <w:rsid w:val="00C6640D"/>
    <w:rsid w:val="00C6663A"/>
    <w:rsid w:val="00C66B7B"/>
    <w:rsid w:val="00C67161"/>
    <w:rsid w:val="00C6723F"/>
    <w:rsid w:val="00C67667"/>
    <w:rsid w:val="00C6766F"/>
    <w:rsid w:val="00C70910"/>
    <w:rsid w:val="00C70C6D"/>
    <w:rsid w:val="00C70D82"/>
    <w:rsid w:val="00C70FEB"/>
    <w:rsid w:val="00C71BF1"/>
    <w:rsid w:val="00C72C00"/>
    <w:rsid w:val="00C72C16"/>
    <w:rsid w:val="00C73066"/>
    <w:rsid w:val="00C73B1C"/>
    <w:rsid w:val="00C73CBC"/>
    <w:rsid w:val="00C74189"/>
    <w:rsid w:val="00C748AB"/>
    <w:rsid w:val="00C749B8"/>
    <w:rsid w:val="00C750A9"/>
    <w:rsid w:val="00C75CF1"/>
    <w:rsid w:val="00C75E40"/>
    <w:rsid w:val="00C76496"/>
    <w:rsid w:val="00C767B4"/>
    <w:rsid w:val="00C76989"/>
    <w:rsid w:val="00C76A10"/>
    <w:rsid w:val="00C77CA5"/>
    <w:rsid w:val="00C80386"/>
    <w:rsid w:val="00C80BA0"/>
    <w:rsid w:val="00C80D89"/>
    <w:rsid w:val="00C820D5"/>
    <w:rsid w:val="00C82A6D"/>
    <w:rsid w:val="00C82BDD"/>
    <w:rsid w:val="00C82DA4"/>
    <w:rsid w:val="00C83313"/>
    <w:rsid w:val="00C83AEA"/>
    <w:rsid w:val="00C83ECD"/>
    <w:rsid w:val="00C847DE"/>
    <w:rsid w:val="00C85315"/>
    <w:rsid w:val="00C85377"/>
    <w:rsid w:val="00C8559F"/>
    <w:rsid w:val="00C855A3"/>
    <w:rsid w:val="00C8663A"/>
    <w:rsid w:val="00C86C70"/>
    <w:rsid w:val="00C86F22"/>
    <w:rsid w:val="00C871DA"/>
    <w:rsid w:val="00C903F0"/>
    <w:rsid w:val="00C90B53"/>
    <w:rsid w:val="00C90F6D"/>
    <w:rsid w:val="00C9130E"/>
    <w:rsid w:val="00C913FC"/>
    <w:rsid w:val="00C91DFA"/>
    <w:rsid w:val="00C91ED8"/>
    <w:rsid w:val="00C92741"/>
    <w:rsid w:val="00C9333C"/>
    <w:rsid w:val="00C933D4"/>
    <w:rsid w:val="00C937AA"/>
    <w:rsid w:val="00C938A9"/>
    <w:rsid w:val="00C941D8"/>
    <w:rsid w:val="00C94578"/>
    <w:rsid w:val="00C94733"/>
    <w:rsid w:val="00C95185"/>
    <w:rsid w:val="00C95D57"/>
    <w:rsid w:val="00C96972"/>
    <w:rsid w:val="00C96D38"/>
    <w:rsid w:val="00C97BD2"/>
    <w:rsid w:val="00CA08B1"/>
    <w:rsid w:val="00CA09DC"/>
    <w:rsid w:val="00CA0B6C"/>
    <w:rsid w:val="00CA0C03"/>
    <w:rsid w:val="00CA1389"/>
    <w:rsid w:val="00CA2665"/>
    <w:rsid w:val="00CA27F9"/>
    <w:rsid w:val="00CA2970"/>
    <w:rsid w:val="00CA3BDA"/>
    <w:rsid w:val="00CA423D"/>
    <w:rsid w:val="00CA42AB"/>
    <w:rsid w:val="00CA44B9"/>
    <w:rsid w:val="00CA451F"/>
    <w:rsid w:val="00CA45D8"/>
    <w:rsid w:val="00CA5C97"/>
    <w:rsid w:val="00CA5DCE"/>
    <w:rsid w:val="00CA662A"/>
    <w:rsid w:val="00CA67DE"/>
    <w:rsid w:val="00CA6A43"/>
    <w:rsid w:val="00CA6CC7"/>
    <w:rsid w:val="00CA7255"/>
    <w:rsid w:val="00CA77D4"/>
    <w:rsid w:val="00CA77D9"/>
    <w:rsid w:val="00CB0285"/>
    <w:rsid w:val="00CB0E56"/>
    <w:rsid w:val="00CB0F38"/>
    <w:rsid w:val="00CB1080"/>
    <w:rsid w:val="00CB14EA"/>
    <w:rsid w:val="00CB15FA"/>
    <w:rsid w:val="00CB1799"/>
    <w:rsid w:val="00CB1A23"/>
    <w:rsid w:val="00CB1A26"/>
    <w:rsid w:val="00CB28E1"/>
    <w:rsid w:val="00CB2E13"/>
    <w:rsid w:val="00CB30FD"/>
    <w:rsid w:val="00CB343A"/>
    <w:rsid w:val="00CB3F0E"/>
    <w:rsid w:val="00CB44E8"/>
    <w:rsid w:val="00CB4EF2"/>
    <w:rsid w:val="00CB5685"/>
    <w:rsid w:val="00CB5C2E"/>
    <w:rsid w:val="00CB68C1"/>
    <w:rsid w:val="00CB69E2"/>
    <w:rsid w:val="00CB6DEA"/>
    <w:rsid w:val="00CB71B7"/>
    <w:rsid w:val="00CB73BC"/>
    <w:rsid w:val="00CB765E"/>
    <w:rsid w:val="00CB7CBF"/>
    <w:rsid w:val="00CB7DE7"/>
    <w:rsid w:val="00CC01DF"/>
    <w:rsid w:val="00CC059B"/>
    <w:rsid w:val="00CC0D47"/>
    <w:rsid w:val="00CC1AB5"/>
    <w:rsid w:val="00CC237B"/>
    <w:rsid w:val="00CC263C"/>
    <w:rsid w:val="00CC3CBA"/>
    <w:rsid w:val="00CC557D"/>
    <w:rsid w:val="00CC562E"/>
    <w:rsid w:val="00CC7780"/>
    <w:rsid w:val="00CC7900"/>
    <w:rsid w:val="00CC7A3E"/>
    <w:rsid w:val="00CC7B45"/>
    <w:rsid w:val="00CC7FB7"/>
    <w:rsid w:val="00CD03A9"/>
    <w:rsid w:val="00CD13B7"/>
    <w:rsid w:val="00CD166B"/>
    <w:rsid w:val="00CD1F1B"/>
    <w:rsid w:val="00CD2EE6"/>
    <w:rsid w:val="00CD3651"/>
    <w:rsid w:val="00CD37CB"/>
    <w:rsid w:val="00CD3EAA"/>
    <w:rsid w:val="00CD4792"/>
    <w:rsid w:val="00CD57B7"/>
    <w:rsid w:val="00CD60A0"/>
    <w:rsid w:val="00CD6170"/>
    <w:rsid w:val="00CD618F"/>
    <w:rsid w:val="00CD6B88"/>
    <w:rsid w:val="00CD6DF6"/>
    <w:rsid w:val="00CE0167"/>
    <w:rsid w:val="00CE0375"/>
    <w:rsid w:val="00CE0618"/>
    <w:rsid w:val="00CE0A1C"/>
    <w:rsid w:val="00CE0D02"/>
    <w:rsid w:val="00CE1519"/>
    <w:rsid w:val="00CE181A"/>
    <w:rsid w:val="00CE1BB2"/>
    <w:rsid w:val="00CE1C8E"/>
    <w:rsid w:val="00CE217F"/>
    <w:rsid w:val="00CE3BE7"/>
    <w:rsid w:val="00CE41B4"/>
    <w:rsid w:val="00CE53CC"/>
    <w:rsid w:val="00CE5546"/>
    <w:rsid w:val="00CE665D"/>
    <w:rsid w:val="00CE66B3"/>
    <w:rsid w:val="00CE68FB"/>
    <w:rsid w:val="00CE7764"/>
    <w:rsid w:val="00CE7DEC"/>
    <w:rsid w:val="00CF01CB"/>
    <w:rsid w:val="00CF0207"/>
    <w:rsid w:val="00CF021A"/>
    <w:rsid w:val="00CF0332"/>
    <w:rsid w:val="00CF03A7"/>
    <w:rsid w:val="00CF03EB"/>
    <w:rsid w:val="00CF0E1C"/>
    <w:rsid w:val="00CF1337"/>
    <w:rsid w:val="00CF13DE"/>
    <w:rsid w:val="00CF192A"/>
    <w:rsid w:val="00CF25AF"/>
    <w:rsid w:val="00CF27F2"/>
    <w:rsid w:val="00CF28D2"/>
    <w:rsid w:val="00CF2D42"/>
    <w:rsid w:val="00CF33B6"/>
    <w:rsid w:val="00CF38D5"/>
    <w:rsid w:val="00CF445B"/>
    <w:rsid w:val="00CF4C7A"/>
    <w:rsid w:val="00CF5155"/>
    <w:rsid w:val="00CF528F"/>
    <w:rsid w:val="00CF539E"/>
    <w:rsid w:val="00CF5E91"/>
    <w:rsid w:val="00CF6359"/>
    <w:rsid w:val="00CF6822"/>
    <w:rsid w:val="00CF6B2F"/>
    <w:rsid w:val="00CF6CE3"/>
    <w:rsid w:val="00CF74C0"/>
    <w:rsid w:val="00CF756D"/>
    <w:rsid w:val="00CF75BA"/>
    <w:rsid w:val="00CF75C6"/>
    <w:rsid w:val="00CF78D2"/>
    <w:rsid w:val="00CF7973"/>
    <w:rsid w:val="00CF7B20"/>
    <w:rsid w:val="00CF7C6B"/>
    <w:rsid w:val="00CF7F1B"/>
    <w:rsid w:val="00D008D4"/>
    <w:rsid w:val="00D00FC5"/>
    <w:rsid w:val="00D0154B"/>
    <w:rsid w:val="00D016B2"/>
    <w:rsid w:val="00D021C1"/>
    <w:rsid w:val="00D022C5"/>
    <w:rsid w:val="00D02BF4"/>
    <w:rsid w:val="00D036FC"/>
    <w:rsid w:val="00D03875"/>
    <w:rsid w:val="00D03AB5"/>
    <w:rsid w:val="00D04162"/>
    <w:rsid w:val="00D04412"/>
    <w:rsid w:val="00D04EC8"/>
    <w:rsid w:val="00D05234"/>
    <w:rsid w:val="00D0534C"/>
    <w:rsid w:val="00D055E0"/>
    <w:rsid w:val="00D05702"/>
    <w:rsid w:val="00D06B96"/>
    <w:rsid w:val="00D06DDE"/>
    <w:rsid w:val="00D0727B"/>
    <w:rsid w:val="00D07D93"/>
    <w:rsid w:val="00D07FCC"/>
    <w:rsid w:val="00D105C8"/>
    <w:rsid w:val="00D10941"/>
    <w:rsid w:val="00D10C62"/>
    <w:rsid w:val="00D10D5A"/>
    <w:rsid w:val="00D115C8"/>
    <w:rsid w:val="00D116E5"/>
    <w:rsid w:val="00D11859"/>
    <w:rsid w:val="00D12695"/>
    <w:rsid w:val="00D13BCE"/>
    <w:rsid w:val="00D146C1"/>
    <w:rsid w:val="00D150AA"/>
    <w:rsid w:val="00D15A76"/>
    <w:rsid w:val="00D15D51"/>
    <w:rsid w:val="00D1605D"/>
    <w:rsid w:val="00D17369"/>
    <w:rsid w:val="00D17B72"/>
    <w:rsid w:val="00D21B46"/>
    <w:rsid w:val="00D23BEF"/>
    <w:rsid w:val="00D23CD6"/>
    <w:rsid w:val="00D242A4"/>
    <w:rsid w:val="00D25112"/>
    <w:rsid w:val="00D2549D"/>
    <w:rsid w:val="00D25577"/>
    <w:rsid w:val="00D255E7"/>
    <w:rsid w:val="00D25F30"/>
    <w:rsid w:val="00D25FBF"/>
    <w:rsid w:val="00D26009"/>
    <w:rsid w:val="00D27C44"/>
    <w:rsid w:val="00D27CD6"/>
    <w:rsid w:val="00D30366"/>
    <w:rsid w:val="00D30A4C"/>
    <w:rsid w:val="00D310F5"/>
    <w:rsid w:val="00D315FF"/>
    <w:rsid w:val="00D31888"/>
    <w:rsid w:val="00D324CD"/>
    <w:rsid w:val="00D32524"/>
    <w:rsid w:val="00D328A5"/>
    <w:rsid w:val="00D328C6"/>
    <w:rsid w:val="00D336E8"/>
    <w:rsid w:val="00D33A65"/>
    <w:rsid w:val="00D34065"/>
    <w:rsid w:val="00D34B50"/>
    <w:rsid w:val="00D34F48"/>
    <w:rsid w:val="00D354DF"/>
    <w:rsid w:val="00D354FD"/>
    <w:rsid w:val="00D356FE"/>
    <w:rsid w:val="00D35786"/>
    <w:rsid w:val="00D35BE0"/>
    <w:rsid w:val="00D35CEF"/>
    <w:rsid w:val="00D35EF5"/>
    <w:rsid w:val="00D3637C"/>
    <w:rsid w:val="00D36DFD"/>
    <w:rsid w:val="00D36E24"/>
    <w:rsid w:val="00D372FF"/>
    <w:rsid w:val="00D37CAF"/>
    <w:rsid w:val="00D402CE"/>
    <w:rsid w:val="00D4152E"/>
    <w:rsid w:val="00D42086"/>
    <w:rsid w:val="00D4222F"/>
    <w:rsid w:val="00D42520"/>
    <w:rsid w:val="00D43086"/>
    <w:rsid w:val="00D4322F"/>
    <w:rsid w:val="00D443FF"/>
    <w:rsid w:val="00D4477D"/>
    <w:rsid w:val="00D4485A"/>
    <w:rsid w:val="00D45399"/>
    <w:rsid w:val="00D47FFD"/>
    <w:rsid w:val="00D526CE"/>
    <w:rsid w:val="00D540E0"/>
    <w:rsid w:val="00D546DF"/>
    <w:rsid w:val="00D54B58"/>
    <w:rsid w:val="00D5515B"/>
    <w:rsid w:val="00D55AED"/>
    <w:rsid w:val="00D561D4"/>
    <w:rsid w:val="00D5681E"/>
    <w:rsid w:val="00D56A54"/>
    <w:rsid w:val="00D56B02"/>
    <w:rsid w:val="00D57949"/>
    <w:rsid w:val="00D60114"/>
    <w:rsid w:val="00D60D19"/>
    <w:rsid w:val="00D61000"/>
    <w:rsid w:val="00D612D4"/>
    <w:rsid w:val="00D614AC"/>
    <w:rsid w:val="00D61C11"/>
    <w:rsid w:val="00D61D39"/>
    <w:rsid w:val="00D62394"/>
    <w:rsid w:val="00D6240D"/>
    <w:rsid w:val="00D62BDC"/>
    <w:rsid w:val="00D62F25"/>
    <w:rsid w:val="00D63036"/>
    <w:rsid w:val="00D634C4"/>
    <w:rsid w:val="00D63D4E"/>
    <w:rsid w:val="00D6454A"/>
    <w:rsid w:val="00D655BF"/>
    <w:rsid w:val="00D658ED"/>
    <w:rsid w:val="00D65FEB"/>
    <w:rsid w:val="00D65FEE"/>
    <w:rsid w:val="00D6646A"/>
    <w:rsid w:val="00D67940"/>
    <w:rsid w:val="00D67FBB"/>
    <w:rsid w:val="00D7013A"/>
    <w:rsid w:val="00D7062B"/>
    <w:rsid w:val="00D70E02"/>
    <w:rsid w:val="00D723F7"/>
    <w:rsid w:val="00D72D68"/>
    <w:rsid w:val="00D73789"/>
    <w:rsid w:val="00D7446D"/>
    <w:rsid w:val="00D74672"/>
    <w:rsid w:val="00D746D7"/>
    <w:rsid w:val="00D74800"/>
    <w:rsid w:val="00D749EC"/>
    <w:rsid w:val="00D74C00"/>
    <w:rsid w:val="00D74E76"/>
    <w:rsid w:val="00D75649"/>
    <w:rsid w:val="00D7618C"/>
    <w:rsid w:val="00D76226"/>
    <w:rsid w:val="00D765FA"/>
    <w:rsid w:val="00D774FF"/>
    <w:rsid w:val="00D77585"/>
    <w:rsid w:val="00D77C9A"/>
    <w:rsid w:val="00D801CB"/>
    <w:rsid w:val="00D808C1"/>
    <w:rsid w:val="00D80A4A"/>
    <w:rsid w:val="00D80D4A"/>
    <w:rsid w:val="00D818B0"/>
    <w:rsid w:val="00D81B3E"/>
    <w:rsid w:val="00D8237E"/>
    <w:rsid w:val="00D82675"/>
    <w:rsid w:val="00D82F3D"/>
    <w:rsid w:val="00D836F6"/>
    <w:rsid w:val="00D83782"/>
    <w:rsid w:val="00D83B3D"/>
    <w:rsid w:val="00D83D54"/>
    <w:rsid w:val="00D84876"/>
    <w:rsid w:val="00D85007"/>
    <w:rsid w:val="00D85747"/>
    <w:rsid w:val="00D85932"/>
    <w:rsid w:val="00D85C85"/>
    <w:rsid w:val="00D8678E"/>
    <w:rsid w:val="00D868DC"/>
    <w:rsid w:val="00D86FB8"/>
    <w:rsid w:val="00D87175"/>
    <w:rsid w:val="00D87328"/>
    <w:rsid w:val="00D873AE"/>
    <w:rsid w:val="00D877E3"/>
    <w:rsid w:val="00D87B6D"/>
    <w:rsid w:val="00D901E2"/>
    <w:rsid w:val="00D9024B"/>
    <w:rsid w:val="00D90443"/>
    <w:rsid w:val="00D905E4"/>
    <w:rsid w:val="00D907D9"/>
    <w:rsid w:val="00D90E5A"/>
    <w:rsid w:val="00D90F41"/>
    <w:rsid w:val="00D9242C"/>
    <w:rsid w:val="00D92741"/>
    <w:rsid w:val="00D92BA2"/>
    <w:rsid w:val="00D94C81"/>
    <w:rsid w:val="00D94ED8"/>
    <w:rsid w:val="00D9565B"/>
    <w:rsid w:val="00D95CDA"/>
    <w:rsid w:val="00D963CF"/>
    <w:rsid w:val="00D96589"/>
    <w:rsid w:val="00D973B8"/>
    <w:rsid w:val="00D97592"/>
    <w:rsid w:val="00D9782D"/>
    <w:rsid w:val="00D97ACE"/>
    <w:rsid w:val="00DA0A6D"/>
    <w:rsid w:val="00DA0C3F"/>
    <w:rsid w:val="00DA0EA7"/>
    <w:rsid w:val="00DA2806"/>
    <w:rsid w:val="00DA2A11"/>
    <w:rsid w:val="00DA2B43"/>
    <w:rsid w:val="00DA323B"/>
    <w:rsid w:val="00DA3248"/>
    <w:rsid w:val="00DA34C6"/>
    <w:rsid w:val="00DA385C"/>
    <w:rsid w:val="00DA3959"/>
    <w:rsid w:val="00DA3A9D"/>
    <w:rsid w:val="00DA4304"/>
    <w:rsid w:val="00DA4B3A"/>
    <w:rsid w:val="00DA5058"/>
    <w:rsid w:val="00DA5370"/>
    <w:rsid w:val="00DA57AC"/>
    <w:rsid w:val="00DA5B88"/>
    <w:rsid w:val="00DA5DC1"/>
    <w:rsid w:val="00DA6C2F"/>
    <w:rsid w:val="00DA6EAC"/>
    <w:rsid w:val="00DA7119"/>
    <w:rsid w:val="00DA716C"/>
    <w:rsid w:val="00DA721C"/>
    <w:rsid w:val="00DA77DF"/>
    <w:rsid w:val="00DA796E"/>
    <w:rsid w:val="00DA7A55"/>
    <w:rsid w:val="00DA7A5E"/>
    <w:rsid w:val="00DB00FF"/>
    <w:rsid w:val="00DB042C"/>
    <w:rsid w:val="00DB06F6"/>
    <w:rsid w:val="00DB0820"/>
    <w:rsid w:val="00DB0B9B"/>
    <w:rsid w:val="00DB0F9C"/>
    <w:rsid w:val="00DB128C"/>
    <w:rsid w:val="00DB148F"/>
    <w:rsid w:val="00DB1CFA"/>
    <w:rsid w:val="00DB1F5C"/>
    <w:rsid w:val="00DB26ED"/>
    <w:rsid w:val="00DB2C5C"/>
    <w:rsid w:val="00DB2EFE"/>
    <w:rsid w:val="00DB35FB"/>
    <w:rsid w:val="00DB3948"/>
    <w:rsid w:val="00DB4096"/>
    <w:rsid w:val="00DB4677"/>
    <w:rsid w:val="00DB4C11"/>
    <w:rsid w:val="00DB4E1F"/>
    <w:rsid w:val="00DB62B0"/>
    <w:rsid w:val="00DB6389"/>
    <w:rsid w:val="00DB6396"/>
    <w:rsid w:val="00DB65F8"/>
    <w:rsid w:val="00DB689D"/>
    <w:rsid w:val="00DB6E5F"/>
    <w:rsid w:val="00DB7BAE"/>
    <w:rsid w:val="00DB7C91"/>
    <w:rsid w:val="00DC0ED0"/>
    <w:rsid w:val="00DC11CF"/>
    <w:rsid w:val="00DC1528"/>
    <w:rsid w:val="00DC25BF"/>
    <w:rsid w:val="00DC27B0"/>
    <w:rsid w:val="00DC298B"/>
    <w:rsid w:val="00DC33F1"/>
    <w:rsid w:val="00DC365C"/>
    <w:rsid w:val="00DC5120"/>
    <w:rsid w:val="00DC5B83"/>
    <w:rsid w:val="00DC666E"/>
    <w:rsid w:val="00DC688E"/>
    <w:rsid w:val="00DC7602"/>
    <w:rsid w:val="00DC7A94"/>
    <w:rsid w:val="00DC7C1F"/>
    <w:rsid w:val="00DD048B"/>
    <w:rsid w:val="00DD04F1"/>
    <w:rsid w:val="00DD062A"/>
    <w:rsid w:val="00DD0777"/>
    <w:rsid w:val="00DD082B"/>
    <w:rsid w:val="00DD0961"/>
    <w:rsid w:val="00DD0A6E"/>
    <w:rsid w:val="00DD0AAB"/>
    <w:rsid w:val="00DD1C66"/>
    <w:rsid w:val="00DD1D6A"/>
    <w:rsid w:val="00DD3462"/>
    <w:rsid w:val="00DD389F"/>
    <w:rsid w:val="00DD51D1"/>
    <w:rsid w:val="00DD569F"/>
    <w:rsid w:val="00DD5B57"/>
    <w:rsid w:val="00DD71A9"/>
    <w:rsid w:val="00DD7F04"/>
    <w:rsid w:val="00DE0A25"/>
    <w:rsid w:val="00DE120B"/>
    <w:rsid w:val="00DE184F"/>
    <w:rsid w:val="00DE1AA1"/>
    <w:rsid w:val="00DE1EF9"/>
    <w:rsid w:val="00DE2023"/>
    <w:rsid w:val="00DE2935"/>
    <w:rsid w:val="00DE2A51"/>
    <w:rsid w:val="00DE34B5"/>
    <w:rsid w:val="00DE3DC1"/>
    <w:rsid w:val="00DE3F61"/>
    <w:rsid w:val="00DE54F1"/>
    <w:rsid w:val="00DE5C7F"/>
    <w:rsid w:val="00DE5D9F"/>
    <w:rsid w:val="00DE606A"/>
    <w:rsid w:val="00DE6137"/>
    <w:rsid w:val="00DE636D"/>
    <w:rsid w:val="00DE64D4"/>
    <w:rsid w:val="00DE6C13"/>
    <w:rsid w:val="00DE713B"/>
    <w:rsid w:val="00DE72F5"/>
    <w:rsid w:val="00DE72FE"/>
    <w:rsid w:val="00DE762A"/>
    <w:rsid w:val="00DE77B3"/>
    <w:rsid w:val="00DE7B62"/>
    <w:rsid w:val="00DE7DE2"/>
    <w:rsid w:val="00DF03AF"/>
    <w:rsid w:val="00DF047F"/>
    <w:rsid w:val="00DF0A1A"/>
    <w:rsid w:val="00DF0B59"/>
    <w:rsid w:val="00DF1657"/>
    <w:rsid w:val="00DF241C"/>
    <w:rsid w:val="00DF266E"/>
    <w:rsid w:val="00DF2A3D"/>
    <w:rsid w:val="00DF3641"/>
    <w:rsid w:val="00DF52B3"/>
    <w:rsid w:val="00DF56B0"/>
    <w:rsid w:val="00DF5A02"/>
    <w:rsid w:val="00DF5D29"/>
    <w:rsid w:val="00DF5E69"/>
    <w:rsid w:val="00DF6075"/>
    <w:rsid w:val="00DF6D5A"/>
    <w:rsid w:val="00DF717F"/>
    <w:rsid w:val="00DF72A2"/>
    <w:rsid w:val="00DF7394"/>
    <w:rsid w:val="00E0099B"/>
    <w:rsid w:val="00E00B61"/>
    <w:rsid w:val="00E01783"/>
    <w:rsid w:val="00E0267F"/>
    <w:rsid w:val="00E029EA"/>
    <w:rsid w:val="00E03069"/>
    <w:rsid w:val="00E03138"/>
    <w:rsid w:val="00E0399A"/>
    <w:rsid w:val="00E03DA8"/>
    <w:rsid w:val="00E03F3B"/>
    <w:rsid w:val="00E03F9E"/>
    <w:rsid w:val="00E04185"/>
    <w:rsid w:val="00E0431B"/>
    <w:rsid w:val="00E04D70"/>
    <w:rsid w:val="00E05A53"/>
    <w:rsid w:val="00E06503"/>
    <w:rsid w:val="00E06744"/>
    <w:rsid w:val="00E069BE"/>
    <w:rsid w:val="00E0705C"/>
    <w:rsid w:val="00E070D8"/>
    <w:rsid w:val="00E0716B"/>
    <w:rsid w:val="00E073D4"/>
    <w:rsid w:val="00E10284"/>
    <w:rsid w:val="00E106C9"/>
    <w:rsid w:val="00E106F8"/>
    <w:rsid w:val="00E10767"/>
    <w:rsid w:val="00E1232A"/>
    <w:rsid w:val="00E12494"/>
    <w:rsid w:val="00E129C4"/>
    <w:rsid w:val="00E12A78"/>
    <w:rsid w:val="00E12DDE"/>
    <w:rsid w:val="00E136CD"/>
    <w:rsid w:val="00E13A60"/>
    <w:rsid w:val="00E142F4"/>
    <w:rsid w:val="00E14B04"/>
    <w:rsid w:val="00E14F67"/>
    <w:rsid w:val="00E15338"/>
    <w:rsid w:val="00E15819"/>
    <w:rsid w:val="00E15A00"/>
    <w:rsid w:val="00E15B88"/>
    <w:rsid w:val="00E15C5D"/>
    <w:rsid w:val="00E16286"/>
    <w:rsid w:val="00E162FB"/>
    <w:rsid w:val="00E16A86"/>
    <w:rsid w:val="00E16F4F"/>
    <w:rsid w:val="00E20163"/>
    <w:rsid w:val="00E207DA"/>
    <w:rsid w:val="00E210D9"/>
    <w:rsid w:val="00E211EF"/>
    <w:rsid w:val="00E21E94"/>
    <w:rsid w:val="00E21FB7"/>
    <w:rsid w:val="00E220A2"/>
    <w:rsid w:val="00E22D58"/>
    <w:rsid w:val="00E23353"/>
    <w:rsid w:val="00E235B2"/>
    <w:rsid w:val="00E236DD"/>
    <w:rsid w:val="00E241C9"/>
    <w:rsid w:val="00E24290"/>
    <w:rsid w:val="00E2472A"/>
    <w:rsid w:val="00E25B74"/>
    <w:rsid w:val="00E25DC1"/>
    <w:rsid w:val="00E260F5"/>
    <w:rsid w:val="00E263A6"/>
    <w:rsid w:val="00E265DA"/>
    <w:rsid w:val="00E268B2"/>
    <w:rsid w:val="00E275A1"/>
    <w:rsid w:val="00E27698"/>
    <w:rsid w:val="00E27B0C"/>
    <w:rsid w:val="00E27C1B"/>
    <w:rsid w:val="00E27F4F"/>
    <w:rsid w:val="00E3037C"/>
    <w:rsid w:val="00E32919"/>
    <w:rsid w:val="00E33485"/>
    <w:rsid w:val="00E3366D"/>
    <w:rsid w:val="00E33929"/>
    <w:rsid w:val="00E33A56"/>
    <w:rsid w:val="00E33AAB"/>
    <w:rsid w:val="00E33B26"/>
    <w:rsid w:val="00E33EC5"/>
    <w:rsid w:val="00E34A81"/>
    <w:rsid w:val="00E352C4"/>
    <w:rsid w:val="00E35801"/>
    <w:rsid w:val="00E35A17"/>
    <w:rsid w:val="00E36787"/>
    <w:rsid w:val="00E3745C"/>
    <w:rsid w:val="00E375B4"/>
    <w:rsid w:val="00E37706"/>
    <w:rsid w:val="00E4010D"/>
    <w:rsid w:val="00E4020C"/>
    <w:rsid w:val="00E40B32"/>
    <w:rsid w:val="00E41185"/>
    <w:rsid w:val="00E41274"/>
    <w:rsid w:val="00E4141A"/>
    <w:rsid w:val="00E41A02"/>
    <w:rsid w:val="00E4219F"/>
    <w:rsid w:val="00E4220C"/>
    <w:rsid w:val="00E42324"/>
    <w:rsid w:val="00E4245B"/>
    <w:rsid w:val="00E4262A"/>
    <w:rsid w:val="00E42908"/>
    <w:rsid w:val="00E42CF5"/>
    <w:rsid w:val="00E43293"/>
    <w:rsid w:val="00E436F3"/>
    <w:rsid w:val="00E437D8"/>
    <w:rsid w:val="00E44615"/>
    <w:rsid w:val="00E45827"/>
    <w:rsid w:val="00E45F1E"/>
    <w:rsid w:val="00E46BD5"/>
    <w:rsid w:val="00E46D12"/>
    <w:rsid w:val="00E46D31"/>
    <w:rsid w:val="00E46F8D"/>
    <w:rsid w:val="00E475DD"/>
    <w:rsid w:val="00E47752"/>
    <w:rsid w:val="00E47E89"/>
    <w:rsid w:val="00E50242"/>
    <w:rsid w:val="00E515E3"/>
    <w:rsid w:val="00E51829"/>
    <w:rsid w:val="00E51DA5"/>
    <w:rsid w:val="00E5265E"/>
    <w:rsid w:val="00E52684"/>
    <w:rsid w:val="00E52DD8"/>
    <w:rsid w:val="00E532A5"/>
    <w:rsid w:val="00E533F7"/>
    <w:rsid w:val="00E5404E"/>
    <w:rsid w:val="00E54413"/>
    <w:rsid w:val="00E54941"/>
    <w:rsid w:val="00E54A42"/>
    <w:rsid w:val="00E5511A"/>
    <w:rsid w:val="00E5526C"/>
    <w:rsid w:val="00E55311"/>
    <w:rsid w:val="00E55657"/>
    <w:rsid w:val="00E55F21"/>
    <w:rsid w:val="00E56A03"/>
    <w:rsid w:val="00E57136"/>
    <w:rsid w:val="00E57CC3"/>
    <w:rsid w:val="00E57FA8"/>
    <w:rsid w:val="00E60904"/>
    <w:rsid w:val="00E60CF9"/>
    <w:rsid w:val="00E61095"/>
    <w:rsid w:val="00E6126D"/>
    <w:rsid w:val="00E6134C"/>
    <w:rsid w:val="00E61830"/>
    <w:rsid w:val="00E627D9"/>
    <w:rsid w:val="00E6287A"/>
    <w:rsid w:val="00E62E8C"/>
    <w:rsid w:val="00E632E9"/>
    <w:rsid w:val="00E634E6"/>
    <w:rsid w:val="00E6383E"/>
    <w:rsid w:val="00E63B60"/>
    <w:rsid w:val="00E64927"/>
    <w:rsid w:val="00E66A1A"/>
    <w:rsid w:val="00E66CC2"/>
    <w:rsid w:val="00E6762F"/>
    <w:rsid w:val="00E67EC4"/>
    <w:rsid w:val="00E7092F"/>
    <w:rsid w:val="00E7099E"/>
    <w:rsid w:val="00E70A8B"/>
    <w:rsid w:val="00E70DA7"/>
    <w:rsid w:val="00E70E8C"/>
    <w:rsid w:val="00E71C9E"/>
    <w:rsid w:val="00E72389"/>
    <w:rsid w:val="00E723FE"/>
    <w:rsid w:val="00E72409"/>
    <w:rsid w:val="00E72DD3"/>
    <w:rsid w:val="00E72F26"/>
    <w:rsid w:val="00E73164"/>
    <w:rsid w:val="00E733C7"/>
    <w:rsid w:val="00E735B1"/>
    <w:rsid w:val="00E73BAA"/>
    <w:rsid w:val="00E74110"/>
    <w:rsid w:val="00E7436B"/>
    <w:rsid w:val="00E7463B"/>
    <w:rsid w:val="00E74C83"/>
    <w:rsid w:val="00E74DD4"/>
    <w:rsid w:val="00E755C2"/>
    <w:rsid w:val="00E760C2"/>
    <w:rsid w:val="00E76176"/>
    <w:rsid w:val="00E7657F"/>
    <w:rsid w:val="00E76AF6"/>
    <w:rsid w:val="00E77914"/>
    <w:rsid w:val="00E77CCF"/>
    <w:rsid w:val="00E800EE"/>
    <w:rsid w:val="00E80DFE"/>
    <w:rsid w:val="00E8214B"/>
    <w:rsid w:val="00E82E71"/>
    <w:rsid w:val="00E83137"/>
    <w:rsid w:val="00E83139"/>
    <w:rsid w:val="00E83289"/>
    <w:rsid w:val="00E8347E"/>
    <w:rsid w:val="00E8461D"/>
    <w:rsid w:val="00E8486E"/>
    <w:rsid w:val="00E8491B"/>
    <w:rsid w:val="00E84CD4"/>
    <w:rsid w:val="00E85D79"/>
    <w:rsid w:val="00E867E0"/>
    <w:rsid w:val="00E86BAF"/>
    <w:rsid w:val="00E877C9"/>
    <w:rsid w:val="00E87B7F"/>
    <w:rsid w:val="00E90AF7"/>
    <w:rsid w:val="00E91670"/>
    <w:rsid w:val="00E9187F"/>
    <w:rsid w:val="00E918C2"/>
    <w:rsid w:val="00E91BD8"/>
    <w:rsid w:val="00E91F2F"/>
    <w:rsid w:val="00E924F8"/>
    <w:rsid w:val="00E92639"/>
    <w:rsid w:val="00E92950"/>
    <w:rsid w:val="00E92A1C"/>
    <w:rsid w:val="00E92B77"/>
    <w:rsid w:val="00E92C73"/>
    <w:rsid w:val="00E92C8D"/>
    <w:rsid w:val="00E92DF3"/>
    <w:rsid w:val="00E937E7"/>
    <w:rsid w:val="00E93878"/>
    <w:rsid w:val="00E9399E"/>
    <w:rsid w:val="00E9453F"/>
    <w:rsid w:val="00E94C44"/>
    <w:rsid w:val="00E957B2"/>
    <w:rsid w:val="00E95C57"/>
    <w:rsid w:val="00EA0718"/>
    <w:rsid w:val="00EA0A3C"/>
    <w:rsid w:val="00EA0F4B"/>
    <w:rsid w:val="00EA1284"/>
    <w:rsid w:val="00EA1AA3"/>
    <w:rsid w:val="00EA218A"/>
    <w:rsid w:val="00EA2607"/>
    <w:rsid w:val="00EA26CE"/>
    <w:rsid w:val="00EA338A"/>
    <w:rsid w:val="00EA347C"/>
    <w:rsid w:val="00EA36E7"/>
    <w:rsid w:val="00EA3AC5"/>
    <w:rsid w:val="00EA3BDA"/>
    <w:rsid w:val="00EA3D8A"/>
    <w:rsid w:val="00EA55F6"/>
    <w:rsid w:val="00EA5C0F"/>
    <w:rsid w:val="00EA5F7A"/>
    <w:rsid w:val="00EA64FD"/>
    <w:rsid w:val="00EA67A2"/>
    <w:rsid w:val="00EA6B20"/>
    <w:rsid w:val="00EA7339"/>
    <w:rsid w:val="00EA75A8"/>
    <w:rsid w:val="00EA76B0"/>
    <w:rsid w:val="00EA7D7F"/>
    <w:rsid w:val="00EB0612"/>
    <w:rsid w:val="00EB062A"/>
    <w:rsid w:val="00EB1249"/>
    <w:rsid w:val="00EB12B6"/>
    <w:rsid w:val="00EB22C8"/>
    <w:rsid w:val="00EB3E06"/>
    <w:rsid w:val="00EB41C0"/>
    <w:rsid w:val="00EB5698"/>
    <w:rsid w:val="00EB66FB"/>
    <w:rsid w:val="00EB68B1"/>
    <w:rsid w:val="00EB6B08"/>
    <w:rsid w:val="00EB6CAB"/>
    <w:rsid w:val="00EB75DD"/>
    <w:rsid w:val="00EB75FA"/>
    <w:rsid w:val="00EB77A4"/>
    <w:rsid w:val="00EB7B7E"/>
    <w:rsid w:val="00EB7F74"/>
    <w:rsid w:val="00EC02C3"/>
    <w:rsid w:val="00EC08FC"/>
    <w:rsid w:val="00EC0B8C"/>
    <w:rsid w:val="00EC0D3D"/>
    <w:rsid w:val="00EC1BD8"/>
    <w:rsid w:val="00EC27B3"/>
    <w:rsid w:val="00EC2B4E"/>
    <w:rsid w:val="00EC2B9F"/>
    <w:rsid w:val="00EC2E30"/>
    <w:rsid w:val="00EC2F41"/>
    <w:rsid w:val="00EC3AFC"/>
    <w:rsid w:val="00EC4382"/>
    <w:rsid w:val="00EC4BD2"/>
    <w:rsid w:val="00EC5F73"/>
    <w:rsid w:val="00ED0821"/>
    <w:rsid w:val="00ED0F8E"/>
    <w:rsid w:val="00ED1B06"/>
    <w:rsid w:val="00ED1C20"/>
    <w:rsid w:val="00ED1C8E"/>
    <w:rsid w:val="00ED22A7"/>
    <w:rsid w:val="00ED2F31"/>
    <w:rsid w:val="00ED36A0"/>
    <w:rsid w:val="00ED3758"/>
    <w:rsid w:val="00ED4521"/>
    <w:rsid w:val="00ED5578"/>
    <w:rsid w:val="00ED5DCF"/>
    <w:rsid w:val="00ED663A"/>
    <w:rsid w:val="00ED67BC"/>
    <w:rsid w:val="00ED6C26"/>
    <w:rsid w:val="00ED6E28"/>
    <w:rsid w:val="00ED76E3"/>
    <w:rsid w:val="00ED7723"/>
    <w:rsid w:val="00ED7EE7"/>
    <w:rsid w:val="00EE094A"/>
    <w:rsid w:val="00EE0ACC"/>
    <w:rsid w:val="00EE1F8C"/>
    <w:rsid w:val="00EE2907"/>
    <w:rsid w:val="00EE29D3"/>
    <w:rsid w:val="00EE2A0F"/>
    <w:rsid w:val="00EE2FA3"/>
    <w:rsid w:val="00EE2FB0"/>
    <w:rsid w:val="00EE35AB"/>
    <w:rsid w:val="00EE3737"/>
    <w:rsid w:val="00EE4B01"/>
    <w:rsid w:val="00EE5250"/>
    <w:rsid w:val="00EE65C2"/>
    <w:rsid w:val="00EE696D"/>
    <w:rsid w:val="00EE7239"/>
    <w:rsid w:val="00EF012B"/>
    <w:rsid w:val="00EF07DA"/>
    <w:rsid w:val="00EF0996"/>
    <w:rsid w:val="00EF0E94"/>
    <w:rsid w:val="00EF1213"/>
    <w:rsid w:val="00EF16AA"/>
    <w:rsid w:val="00EF1902"/>
    <w:rsid w:val="00EF1BA7"/>
    <w:rsid w:val="00EF23BA"/>
    <w:rsid w:val="00EF2867"/>
    <w:rsid w:val="00EF36CF"/>
    <w:rsid w:val="00EF3AA3"/>
    <w:rsid w:val="00EF3E38"/>
    <w:rsid w:val="00EF3F68"/>
    <w:rsid w:val="00EF4797"/>
    <w:rsid w:val="00EF4C28"/>
    <w:rsid w:val="00EF4D65"/>
    <w:rsid w:val="00EF5660"/>
    <w:rsid w:val="00EF6D96"/>
    <w:rsid w:val="00EF743F"/>
    <w:rsid w:val="00EF7450"/>
    <w:rsid w:val="00F00E42"/>
    <w:rsid w:val="00F01334"/>
    <w:rsid w:val="00F0145D"/>
    <w:rsid w:val="00F01681"/>
    <w:rsid w:val="00F02B1D"/>
    <w:rsid w:val="00F030CB"/>
    <w:rsid w:val="00F038AA"/>
    <w:rsid w:val="00F03E6A"/>
    <w:rsid w:val="00F052DD"/>
    <w:rsid w:val="00F0536B"/>
    <w:rsid w:val="00F055DD"/>
    <w:rsid w:val="00F059CD"/>
    <w:rsid w:val="00F05C56"/>
    <w:rsid w:val="00F06087"/>
    <w:rsid w:val="00F0654E"/>
    <w:rsid w:val="00F06C78"/>
    <w:rsid w:val="00F0716E"/>
    <w:rsid w:val="00F0719D"/>
    <w:rsid w:val="00F074CE"/>
    <w:rsid w:val="00F07F4C"/>
    <w:rsid w:val="00F103C6"/>
    <w:rsid w:val="00F10CCA"/>
    <w:rsid w:val="00F11698"/>
    <w:rsid w:val="00F126C9"/>
    <w:rsid w:val="00F127DC"/>
    <w:rsid w:val="00F12E8F"/>
    <w:rsid w:val="00F12F84"/>
    <w:rsid w:val="00F137CB"/>
    <w:rsid w:val="00F139A3"/>
    <w:rsid w:val="00F142E2"/>
    <w:rsid w:val="00F14875"/>
    <w:rsid w:val="00F14A01"/>
    <w:rsid w:val="00F14EAC"/>
    <w:rsid w:val="00F14F76"/>
    <w:rsid w:val="00F1507A"/>
    <w:rsid w:val="00F15374"/>
    <w:rsid w:val="00F156DB"/>
    <w:rsid w:val="00F157DA"/>
    <w:rsid w:val="00F16D25"/>
    <w:rsid w:val="00F177D9"/>
    <w:rsid w:val="00F20977"/>
    <w:rsid w:val="00F20A48"/>
    <w:rsid w:val="00F20D70"/>
    <w:rsid w:val="00F21223"/>
    <w:rsid w:val="00F22111"/>
    <w:rsid w:val="00F23170"/>
    <w:rsid w:val="00F2392A"/>
    <w:rsid w:val="00F239BD"/>
    <w:rsid w:val="00F23CCE"/>
    <w:rsid w:val="00F245C6"/>
    <w:rsid w:val="00F246DE"/>
    <w:rsid w:val="00F247C0"/>
    <w:rsid w:val="00F25622"/>
    <w:rsid w:val="00F25916"/>
    <w:rsid w:val="00F2642C"/>
    <w:rsid w:val="00F2648C"/>
    <w:rsid w:val="00F2671E"/>
    <w:rsid w:val="00F26C21"/>
    <w:rsid w:val="00F27459"/>
    <w:rsid w:val="00F27EF0"/>
    <w:rsid w:val="00F307E7"/>
    <w:rsid w:val="00F311C3"/>
    <w:rsid w:val="00F3264B"/>
    <w:rsid w:val="00F327FA"/>
    <w:rsid w:val="00F328DC"/>
    <w:rsid w:val="00F329D0"/>
    <w:rsid w:val="00F32A58"/>
    <w:rsid w:val="00F33682"/>
    <w:rsid w:val="00F3369A"/>
    <w:rsid w:val="00F336A5"/>
    <w:rsid w:val="00F33B7E"/>
    <w:rsid w:val="00F33FD7"/>
    <w:rsid w:val="00F34685"/>
    <w:rsid w:val="00F35A3A"/>
    <w:rsid w:val="00F365D9"/>
    <w:rsid w:val="00F36709"/>
    <w:rsid w:val="00F36859"/>
    <w:rsid w:val="00F3705F"/>
    <w:rsid w:val="00F37D69"/>
    <w:rsid w:val="00F402DD"/>
    <w:rsid w:val="00F40B1E"/>
    <w:rsid w:val="00F41837"/>
    <w:rsid w:val="00F41D37"/>
    <w:rsid w:val="00F4225F"/>
    <w:rsid w:val="00F42779"/>
    <w:rsid w:val="00F42BA6"/>
    <w:rsid w:val="00F45CB2"/>
    <w:rsid w:val="00F45DF8"/>
    <w:rsid w:val="00F45F78"/>
    <w:rsid w:val="00F46338"/>
    <w:rsid w:val="00F4669A"/>
    <w:rsid w:val="00F46713"/>
    <w:rsid w:val="00F477B6"/>
    <w:rsid w:val="00F503FC"/>
    <w:rsid w:val="00F50498"/>
    <w:rsid w:val="00F5052C"/>
    <w:rsid w:val="00F508F3"/>
    <w:rsid w:val="00F50EC3"/>
    <w:rsid w:val="00F51F2F"/>
    <w:rsid w:val="00F522AE"/>
    <w:rsid w:val="00F53FAF"/>
    <w:rsid w:val="00F54582"/>
    <w:rsid w:val="00F548FB"/>
    <w:rsid w:val="00F5663F"/>
    <w:rsid w:val="00F566DF"/>
    <w:rsid w:val="00F56C22"/>
    <w:rsid w:val="00F60121"/>
    <w:rsid w:val="00F6051B"/>
    <w:rsid w:val="00F61123"/>
    <w:rsid w:val="00F618A7"/>
    <w:rsid w:val="00F61B64"/>
    <w:rsid w:val="00F61CC8"/>
    <w:rsid w:val="00F6200F"/>
    <w:rsid w:val="00F62104"/>
    <w:rsid w:val="00F622B4"/>
    <w:rsid w:val="00F62945"/>
    <w:rsid w:val="00F629BB"/>
    <w:rsid w:val="00F630AF"/>
    <w:rsid w:val="00F63150"/>
    <w:rsid w:val="00F63CF4"/>
    <w:rsid w:val="00F640B2"/>
    <w:rsid w:val="00F64518"/>
    <w:rsid w:val="00F6464E"/>
    <w:rsid w:val="00F64BED"/>
    <w:rsid w:val="00F66073"/>
    <w:rsid w:val="00F662D1"/>
    <w:rsid w:val="00F66F74"/>
    <w:rsid w:val="00F67350"/>
    <w:rsid w:val="00F70189"/>
    <w:rsid w:val="00F709D7"/>
    <w:rsid w:val="00F70AE9"/>
    <w:rsid w:val="00F715BC"/>
    <w:rsid w:val="00F71E8D"/>
    <w:rsid w:val="00F71F5D"/>
    <w:rsid w:val="00F72417"/>
    <w:rsid w:val="00F7277B"/>
    <w:rsid w:val="00F727F7"/>
    <w:rsid w:val="00F7286C"/>
    <w:rsid w:val="00F729D5"/>
    <w:rsid w:val="00F72DDA"/>
    <w:rsid w:val="00F73224"/>
    <w:rsid w:val="00F73517"/>
    <w:rsid w:val="00F736D9"/>
    <w:rsid w:val="00F73ADF"/>
    <w:rsid w:val="00F73C98"/>
    <w:rsid w:val="00F7433E"/>
    <w:rsid w:val="00F7442B"/>
    <w:rsid w:val="00F75105"/>
    <w:rsid w:val="00F7567A"/>
    <w:rsid w:val="00F75921"/>
    <w:rsid w:val="00F75EA5"/>
    <w:rsid w:val="00F76176"/>
    <w:rsid w:val="00F776FA"/>
    <w:rsid w:val="00F778BC"/>
    <w:rsid w:val="00F8064C"/>
    <w:rsid w:val="00F812AB"/>
    <w:rsid w:val="00F8199D"/>
    <w:rsid w:val="00F82808"/>
    <w:rsid w:val="00F829AD"/>
    <w:rsid w:val="00F82E8C"/>
    <w:rsid w:val="00F82FD4"/>
    <w:rsid w:val="00F83345"/>
    <w:rsid w:val="00F833D1"/>
    <w:rsid w:val="00F83949"/>
    <w:rsid w:val="00F83B29"/>
    <w:rsid w:val="00F83EAF"/>
    <w:rsid w:val="00F8547D"/>
    <w:rsid w:val="00F854EC"/>
    <w:rsid w:val="00F85699"/>
    <w:rsid w:val="00F86347"/>
    <w:rsid w:val="00F86DB8"/>
    <w:rsid w:val="00F87105"/>
    <w:rsid w:val="00F87F0C"/>
    <w:rsid w:val="00F90270"/>
    <w:rsid w:val="00F90659"/>
    <w:rsid w:val="00F90926"/>
    <w:rsid w:val="00F91411"/>
    <w:rsid w:val="00F914A2"/>
    <w:rsid w:val="00F91521"/>
    <w:rsid w:val="00F91873"/>
    <w:rsid w:val="00F91CB9"/>
    <w:rsid w:val="00F91F94"/>
    <w:rsid w:val="00F9268E"/>
    <w:rsid w:val="00F92F56"/>
    <w:rsid w:val="00F93287"/>
    <w:rsid w:val="00F9384E"/>
    <w:rsid w:val="00F939D5"/>
    <w:rsid w:val="00F93ADF"/>
    <w:rsid w:val="00F93C1C"/>
    <w:rsid w:val="00F943B5"/>
    <w:rsid w:val="00F94926"/>
    <w:rsid w:val="00F94B8E"/>
    <w:rsid w:val="00F94C56"/>
    <w:rsid w:val="00F954BE"/>
    <w:rsid w:val="00F954C6"/>
    <w:rsid w:val="00F95614"/>
    <w:rsid w:val="00F96168"/>
    <w:rsid w:val="00F961F1"/>
    <w:rsid w:val="00F96371"/>
    <w:rsid w:val="00F96BC2"/>
    <w:rsid w:val="00F9751D"/>
    <w:rsid w:val="00F97D62"/>
    <w:rsid w:val="00FA0687"/>
    <w:rsid w:val="00FA1375"/>
    <w:rsid w:val="00FA13A5"/>
    <w:rsid w:val="00FA1C85"/>
    <w:rsid w:val="00FA1D98"/>
    <w:rsid w:val="00FA1E32"/>
    <w:rsid w:val="00FA25E4"/>
    <w:rsid w:val="00FA26C9"/>
    <w:rsid w:val="00FA275D"/>
    <w:rsid w:val="00FA29F6"/>
    <w:rsid w:val="00FA3055"/>
    <w:rsid w:val="00FA315A"/>
    <w:rsid w:val="00FA352E"/>
    <w:rsid w:val="00FA3D48"/>
    <w:rsid w:val="00FA442F"/>
    <w:rsid w:val="00FA539B"/>
    <w:rsid w:val="00FA5703"/>
    <w:rsid w:val="00FA5B32"/>
    <w:rsid w:val="00FA6998"/>
    <w:rsid w:val="00FA70BE"/>
    <w:rsid w:val="00FA7215"/>
    <w:rsid w:val="00FA72BA"/>
    <w:rsid w:val="00FA7416"/>
    <w:rsid w:val="00FA7877"/>
    <w:rsid w:val="00FA7A12"/>
    <w:rsid w:val="00FB02FE"/>
    <w:rsid w:val="00FB04D3"/>
    <w:rsid w:val="00FB05FA"/>
    <w:rsid w:val="00FB0617"/>
    <w:rsid w:val="00FB0A00"/>
    <w:rsid w:val="00FB0D6C"/>
    <w:rsid w:val="00FB14E1"/>
    <w:rsid w:val="00FB1C61"/>
    <w:rsid w:val="00FB1E84"/>
    <w:rsid w:val="00FB2482"/>
    <w:rsid w:val="00FB295A"/>
    <w:rsid w:val="00FB3540"/>
    <w:rsid w:val="00FB3667"/>
    <w:rsid w:val="00FB36DA"/>
    <w:rsid w:val="00FB376A"/>
    <w:rsid w:val="00FB3DC4"/>
    <w:rsid w:val="00FB4602"/>
    <w:rsid w:val="00FB4928"/>
    <w:rsid w:val="00FB56FE"/>
    <w:rsid w:val="00FB5D68"/>
    <w:rsid w:val="00FB66D6"/>
    <w:rsid w:val="00FB677F"/>
    <w:rsid w:val="00FB7C3F"/>
    <w:rsid w:val="00FB7F6D"/>
    <w:rsid w:val="00FC0A26"/>
    <w:rsid w:val="00FC1CBC"/>
    <w:rsid w:val="00FC1D4B"/>
    <w:rsid w:val="00FC2424"/>
    <w:rsid w:val="00FC28DF"/>
    <w:rsid w:val="00FC30C1"/>
    <w:rsid w:val="00FC37C8"/>
    <w:rsid w:val="00FC389B"/>
    <w:rsid w:val="00FC415D"/>
    <w:rsid w:val="00FC449C"/>
    <w:rsid w:val="00FC4749"/>
    <w:rsid w:val="00FC5689"/>
    <w:rsid w:val="00FC5798"/>
    <w:rsid w:val="00FC59CC"/>
    <w:rsid w:val="00FC613C"/>
    <w:rsid w:val="00FC6158"/>
    <w:rsid w:val="00FC7613"/>
    <w:rsid w:val="00FC78F0"/>
    <w:rsid w:val="00FC7AB6"/>
    <w:rsid w:val="00FC7BC7"/>
    <w:rsid w:val="00FD0107"/>
    <w:rsid w:val="00FD062D"/>
    <w:rsid w:val="00FD0AE3"/>
    <w:rsid w:val="00FD0E75"/>
    <w:rsid w:val="00FD0FF9"/>
    <w:rsid w:val="00FD15C8"/>
    <w:rsid w:val="00FD1995"/>
    <w:rsid w:val="00FD2504"/>
    <w:rsid w:val="00FD2A22"/>
    <w:rsid w:val="00FD2BA3"/>
    <w:rsid w:val="00FD343D"/>
    <w:rsid w:val="00FD3850"/>
    <w:rsid w:val="00FD46DD"/>
    <w:rsid w:val="00FD53FB"/>
    <w:rsid w:val="00FD559B"/>
    <w:rsid w:val="00FD5900"/>
    <w:rsid w:val="00FD62CF"/>
    <w:rsid w:val="00FD7733"/>
    <w:rsid w:val="00FD797E"/>
    <w:rsid w:val="00FE00D3"/>
    <w:rsid w:val="00FE0490"/>
    <w:rsid w:val="00FE085F"/>
    <w:rsid w:val="00FE25CC"/>
    <w:rsid w:val="00FE266E"/>
    <w:rsid w:val="00FE2699"/>
    <w:rsid w:val="00FE2A1B"/>
    <w:rsid w:val="00FE2A3E"/>
    <w:rsid w:val="00FE2C5B"/>
    <w:rsid w:val="00FE2E0C"/>
    <w:rsid w:val="00FE3526"/>
    <w:rsid w:val="00FE382D"/>
    <w:rsid w:val="00FE3B6B"/>
    <w:rsid w:val="00FE4150"/>
    <w:rsid w:val="00FE464F"/>
    <w:rsid w:val="00FE537D"/>
    <w:rsid w:val="00FE5C8F"/>
    <w:rsid w:val="00FE6169"/>
    <w:rsid w:val="00FE6B59"/>
    <w:rsid w:val="00FE6D7C"/>
    <w:rsid w:val="00FE7E22"/>
    <w:rsid w:val="00FF0634"/>
    <w:rsid w:val="00FF0833"/>
    <w:rsid w:val="00FF09FB"/>
    <w:rsid w:val="00FF1B8B"/>
    <w:rsid w:val="00FF247B"/>
    <w:rsid w:val="00FF26A2"/>
    <w:rsid w:val="00FF2C5A"/>
    <w:rsid w:val="00FF2CF4"/>
    <w:rsid w:val="00FF2F11"/>
    <w:rsid w:val="00FF399E"/>
    <w:rsid w:val="00FF4572"/>
    <w:rsid w:val="00FF57DB"/>
    <w:rsid w:val="00FF6082"/>
    <w:rsid w:val="00FF6C7F"/>
    <w:rsid w:val="00FF7431"/>
    <w:rsid w:val="00FF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48CAA"/>
  <w15:docId w15:val="{1EF74B04-918A-1F40-9959-1408A0CD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DejaVu Sans"/>
        <w:kern w:val="3"/>
        <w:sz w:val="24"/>
        <w:szCs w:val="24"/>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3D"/>
  </w:style>
  <w:style w:type="paragraph" w:styleId="Heading1">
    <w:name w:val="heading 1"/>
    <w:basedOn w:val="DefaultText"/>
    <w:next w:val="DefaultText"/>
    <w:pPr>
      <w:keepNext/>
      <w:pageBreakBefore/>
      <w:tabs>
        <w:tab w:val="left" w:pos="540"/>
      </w:tabs>
      <w:outlineLvl w:val="0"/>
    </w:pPr>
    <w:rPr>
      <w:rFonts w:ascii="Arial" w:hAnsi="Arial"/>
      <w:b/>
      <w:sz w:val="36"/>
    </w:rPr>
  </w:style>
  <w:style w:type="paragraph" w:styleId="Heading2">
    <w:name w:val="heading 2"/>
    <w:basedOn w:val="Heading1"/>
    <w:next w:val="DefaultText"/>
    <w:pPr>
      <w:pageBreakBefore w:val="0"/>
      <w:numPr>
        <w:numId w:val="12"/>
      </w:numPr>
      <w:tabs>
        <w:tab w:val="clear" w:pos="540"/>
        <w:tab w:val="left" w:pos="720"/>
      </w:tabs>
      <w:spacing w:before="240" w:after="120"/>
      <w:outlineLvl w:val="1"/>
    </w:pPr>
    <w:rPr>
      <w:i/>
      <w:sz w:val="32"/>
    </w:rPr>
  </w:style>
  <w:style w:type="paragraph" w:styleId="Heading3">
    <w:name w:val="heading 3"/>
    <w:basedOn w:val="DefaultText"/>
    <w:next w:val="DefaultText"/>
    <w:link w:val="Heading3Char"/>
    <w:pPr>
      <w:spacing w:before="240"/>
      <w:outlineLvl w:val="2"/>
    </w:pPr>
    <w:rPr>
      <w:b/>
      <w:bCs/>
      <w:u w:val="single"/>
    </w:rPr>
  </w:style>
  <w:style w:type="paragraph" w:styleId="Heading4">
    <w:name w:val="heading 4"/>
    <w:basedOn w:val="Heading"/>
    <w:next w:val="TextBodySingle"/>
    <w:pPr>
      <w:outlineLvl w:val="3"/>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suppressAutoHyphens w:val="0"/>
    </w:pPr>
    <w:rPr>
      <w:rFonts w:eastAsia="宋体, SimSun" w:cs="Times New Roman"/>
      <w:color w:val="000000"/>
    </w:rPr>
  </w:style>
  <w:style w:type="paragraph" w:customStyle="1" w:styleId="Heading">
    <w:name w:val="Heading"/>
    <w:basedOn w:val="DefaultText"/>
    <w:next w:val="DefaultText"/>
    <w:pPr>
      <w:spacing w:before="240"/>
    </w:pPr>
    <w:rPr>
      <w:b/>
      <w:u w:val="single"/>
    </w:rPr>
  </w:style>
  <w:style w:type="paragraph" w:customStyle="1" w:styleId="TextBodySingle">
    <w:name w:val="Text Body Single"/>
    <w:basedOn w:val="DefaultText"/>
    <w:pPr>
      <w:spacing w:after="120"/>
    </w:pPr>
  </w:style>
  <w:style w:type="paragraph" w:styleId="List">
    <w:name w:val="List"/>
    <w:basedOn w:val="TextBodySingle"/>
    <w:rPr>
      <w:rFonts w:cs="Tahoma"/>
    </w:rPr>
  </w:style>
  <w:style w:type="paragraph" w:styleId="Caption">
    <w:name w:val="caption"/>
    <w:basedOn w:val="DefaultText"/>
    <w:next w:val="DefaultText"/>
    <w:qFormat/>
    <w:pPr>
      <w:jc w:val="center"/>
    </w:pPr>
    <w:rPr>
      <w:b/>
      <w:bCs/>
      <w:sz w:val="20"/>
      <w:szCs w:val="20"/>
    </w:rPr>
  </w:style>
  <w:style w:type="paragraph" w:customStyle="1" w:styleId="Index">
    <w:name w:val="Index"/>
    <w:basedOn w:val="DefaultText"/>
    <w:pPr>
      <w:suppressLineNumbers/>
    </w:pPr>
    <w:rPr>
      <w:rFonts w:cs="Tahoma"/>
    </w:rPr>
  </w:style>
  <w:style w:type="paragraph" w:styleId="Title">
    <w:name w:val="Title"/>
    <w:basedOn w:val="DefaultText"/>
    <w:next w:val="DefaultText"/>
    <w:pPr>
      <w:spacing w:before="240" w:after="60"/>
      <w:jc w:val="center"/>
      <w:outlineLvl w:val="0"/>
    </w:pPr>
    <w:rPr>
      <w:rFonts w:ascii="Cambria" w:eastAsia="Times New Roman" w:hAnsi="Cambria"/>
      <w:b/>
      <w:bCs/>
      <w:sz w:val="32"/>
      <w:szCs w:val="32"/>
    </w:rPr>
  </w:style>
  <w:style w:type="paragraph" w:styleId="Subtitle">
    <w:name w:val="Subtitle"/>
    <w:basedOn w:val="Heading"/>
    <w:next w:val="TextBodySingle"/>
    <w:pPr>
      <w:jc w:val="center"/>
    </w:pPr>
    <w:rPr>
      <w:i/>
      <w:iCs/>
      <w:sz w:val="28"/>
      <w:szCs w:val="28"/>
    </w:rPr>
  </w:style>
  <w:style w:type="paragraph" w:styleId="ListParagraph">
    <w:name w:val="List Paragraph"/>
    <w:basedOn w:val="DefaultText"/>
    <w:uiPriority w:val="34"/>
    <w:qFormat/>
    <w:pPr>
      <w:ind w:left="720"/>
    </w:pPr>
  </w:style>
  <w:style w:type="paragraph" w:customStyle="1" w:styleId="Numbered">
    <w:name w:val="Numbered"/>
    <w:basedOn w:val="DefaultText"/>
    <w:pPr>
      <w:numPr>
        <w:numId w:val="9"/>
      </w:numPr>
      <w:spacing w:after="240"/>
    </w:pPr>
  </w:style>
  <w:style w:type="paragraph" w:customStyle="1" w:styleId="Code">
    <w:name w:val="Code"/>
    <w:basedOn w:val="DefaultText"/>
    <w:pPr>
      <w:shd w:val="clear" w:color="auto" w:fill="D9D9D9"/>
      <w:spacing w:before="144" w:after="144"/>
      <w:ind w:left="720"/>
    </w:pPr>
    <w:rPr>
      <w:rFonts w:ascii="Courier New" w:hAnsi="Courier New" w:cs="Courier New"/>
      <w:sz w:val="20"/>
      <w:szCs w:val="20"/>
    </w:rPr>
  </w:style>
  <w:style w:type="paragraph" w:customStyle="1" w:styleId="CodeTitle">
    <w:name w:val="Code Title"/>
    <w:basedOn w:val="Code"/>
    <w:pPr>
      <w:keepNext/>
      <w:shd w:val="clear" w:color="auto" w:fill="auto"/>
      <w:spacing w:before="0" w:after="0"/>
    </w:pPr>
    <w:rPr>
      <w:b/>
      <w:u w:val="single"/>
    </w:rPr>
  </w:style>
  <w:style w:type="paragraph" w:customStyle="1" w:styleId="Heading51">
    <w:name w:val="Heading 51"/>
    <w:next w:val="DefaultText"/>
    <w:pPr>
      <w:keepNext/>
      <w:widowControl/>
      <w:suppressAutoHyphens w:val="0"/>
      <w:outlineLvl w:val="4"/>
    </w:pPr>
    <w:rPr>
      <w:rFonts w:ascii="Helvetica" w:eastAsia="宋体, SimSun" w:hAnsi="Helvetica" w:cs="Times New Roman"/>
      <w:b/>
      <w:color w:val="000000"/>
      <w:szCs w:val="20"/>
    </w:rPr>
  </w:style>
  <w:style w:type="paragraph" w:customStyle="1" w:styleId="Heading61">
    <w:name w:val="Heading 61"/>
    <w:next w:val="DefaultText"/>
    <w:pPr>
      <w:keepNext/>
      <w:widowControl/>
      <w:suppressAutoHyphens w:val="0"/>
      <w:outlineLvl w:val="5"/>
    </w:pPr>
    <w:rPr>
      <w:rFonts w:ascii="Helvetica" w:eastAsia="宋体, SimSun" w:hAnsi="Helvetica" w:cs="Times New Roman"/>
      <w:b/>
      <w:color w:val="000000"/>
      <w:szCs w:val="20"/>
    </w:rPr>
  </w:style>
  <w:style w:type="paragraph" w:customStyle="1" w:styleId="Heading71">
    <w:name w:val="Heading 71"/>
    <w:next w:val="DefaultText"/>
    <w:pPr>
      <w:keepNext/>
      <w:widowControl/>
      <w:suppressAutoHyphens w:val="0"/>
      <w:outlineLvl w:val="6"/>
    </w:pPr>
    <w:rPr>
      <w:rFonts w:ascii="Helvetica" w:eastAsia="宋体, SimSun" w:hAnsi="Helvetica" w:cs="Times New Roman"/>
      <w:b/>
      <w:color w:val="000000"/>
      <w:szCs w:val="20"/>
    </w:rPr>
  </w:style>
  <w:style w:type="paragraph" w:customStyle="1" w:styleId="Heading81">
    <w:name w:val="Heading 81"/>
    <w:next w:val="DefaultText"/>
    <w:pPr>
      <w:keepNext/>
      <w:widowControl/>
      <w:suppressAutoHyphens w:val="0"/>
      <w:outlineLvl w:val="7"/>
    </w:pPr>
    <w:rPr>
      <w:rFonts w:ascii="Helvetica" w:eastAsia="宋体, SimSun" w:hAnsi="Helvetica" w:cs="Times New Roman"/>
      <w:b/>
      <w:color w:val="000000"/>
      <w:szCs w:val="20"/>
    </w:rPr>
  </w:style>
  <w:style w:type="paragraph" w:customStyle="1" w:styleId="Heading91">
    <w:name w:val="Heading 91"/>
    <w:next w:val="DefaultText"/>
    <w:pPr>
      <w:keepNext/>
      <w:widowControl/>
      <w:suppressAutoHyphens w:val="0"/>
      <w:outlineLvl w:val="8"/>
    </w:pPr>
    <w:rPr>
      <w:rFonts w:ascii="Helvetica" w:eastAsia="宋体, SimSun" w:hAnsi="Helvetica" w:cs="Times New Roman"/>
      <w:b/>
      <w:color w:val="000000"/>
      <w:szCs w:val="20"/>
    </w:rPr>
  </w:style>
  <w:style w:type="paragraph" w:customStyle="1" w:styleId="Heading1-NoNumber">
    <w:name w:val="Heading 1 - No Number"/>
    <w:basedOn w:val="DefaultText"/>
    <w:next w:val="DefaultText"/>
    <w:rPr>
      <w:b/>
      <w:sz w:val="36"/>
    </w:rPr>
  </w:style>
  <w:style w:type="paragraph" w:styleId="TOCHeading">
    <w:name w:val="TOC Heading"/>
    <w:basedOn w:val="Heading1-NoNumber"/>
    <w:next w:val="DefaultText"/>
    <w:uiPriority w:val="39"/>
    <w:qFormat/>
    <w:pPr>
      <w:keepLines/>
      <w:spacing w:before="480" w:line="276" w:lineRule="auto"/>
    </w:pPr>
    <w:rPr>
      <w:szCs w:val="28"/>
    </w:rPr>
  </w:style>
  <w:style w:type="paragraph" w:customStyle="1" w:styleId="Contents1">
    <w:name w:val="Contents 1"/>
    <w:basedOn w:val="DefaultText"/>
    <w:next w:val="DefaultText"/>
    <w:pPr>
      <w:tabs>
        <w:tab w:val="left" w:pos="630"/>
        <w:tab w:val="right" w:leader="dot" w:pos="9350"/>
      </w:tabs>
      <w:spacing w:before="227" w:after="57"/>
    </w:pPr>
    <w:rPr>
      <w:rFonts w:ascii="Arial" w:hAnsi="Arial"/>
      <w:b/>
      <w:sz w:val="22"/>
    </w:rPr>
  </w:style>
  <w:style w:type="paragraph" w:customStyle="1" w:styleId="Contents2">
    <w:name w:val="Contents 2"/>
    <w:basedOn w:val="DefaultText"/>
    <w:next w:val="DefaultText"/>
    <w:pPr>
      <w:tabs>
        <w:tab w:val="left" w:pos="810"/>
        <w:tab w:val="right" w:leader="dot" w:pos="9350"/>
      </w:tabs>
    </w:pPr>
    <w:rPr>
      <w:sz w:val="21"/>
    </w:rPr>
  </w:style>
  <w:style w:type="paragraph" w:customStyle="1" w:styleId="Term">
    <w:name w:val="Term"/>
    <w:basedOn w:val="DefaultText"/>
    <w:next w:val="Definition"/>
    <w:pPr>
      <w:keepNext/>
    </w:pPr>
    <w:rPr>
      <w:b/>
    </w:rPr>
  </w:style>
  <w:style w:type="paragraph" w:customStyle="1" w:styleId="Definition">
    <w:name w:val="Definition"/>
    <w:basedOn w:val="DefaultText"/>
    <w:pPr>
      <w:ind w:left="720"/>
    </w:pPr>
  </w:style>
  <w:style w:type="paragraph" w:customStyle="1" w:styleId="Table">
    <w:name w:val="Table"/>
    <w:basedOn w:val="DefaultText"/>
    <w:rPr>
      <w:rFonts w:ascii="Courier New" w:hAnsi="Courier New" w:cs="Courier New"/>
      <w:sz w:val="20"/>
      <w:szCs w:val="20"/>
    </w:rPr>
  </w:style>
  <w:style w:type="paragraph" w:customStyle="1" w:styleId="Contents3">
    <w:name w:val="Contents 3"/>
    <w:basedOn w:val="DefaultText"/>
    <w:next w:val="DefaultText"/>
    <w:pPr>
      <w:spacing w:before="283"/>
      <w:ind w:left="475"/>
    </w:pPr>
  </w:style>
  <w:style w:type="paragraph" w:styleId="Header">
    <w:name w:val="header"/>
    <w:basedOn w:val="DefaultText"/>
    <w:pPr>
      <w:suppressLineNumbers/>
      <w:tabs>
        <w:tab w:val="center" w:pos="4680"/>
        <w:tab w:val="right" w:pos="9360"/>
      </w:tabs>
    </w:pPr>
  </w:style>
  <w:style w:type="paragraph" w:styleId="Footer">
    <w:name w:val="footer"/>
    <w:basedOn w:val="DefaultText"/>
    <w:pPr>
      <w:suppressLineNumbers/>
      <w:tabs>
        <w:tab w:val="center" w:pos="4680"/>
        <w:tab w:val="right" w:pos="9360"/>
      </w:tabs>
    </w:pPr>
  </w:style>
  <w:style w:type="paragraph" w:styleId="BalloonText">
    <w:name w:val="Balloon Text"/>
    <w:basedOn w:val="DefaultText"/>
    <w:rPr>
      <w:rFonts w:ascii="Tahoma" w:hAnsi="Tahoma" w:cs="Tahoma"/>
      <w:sz w:val="16"/>
      <w:szCs w:val="16"/>
    </w:rPr>
  </w:style>
  <w:style w:type="paragraph" w:customStyle="1" w:styleId="Body">
    <w:name w:val="Body"/>
    <w:pPr>
      <w:widowControl/>
      <w:tabs>
        <w:tab w:val="left" w:pos="0"/>
      </w:tabs>
      <w:suppressAutoHyphens w:val="0"/>
    </w:pPr>
    <w:rPr>
      <w:rFonts w:ascii="Helvetica" w:eastAsia="宋体, SimSun" w:hAnsi="Helvetica" w:cs="Times New Roman"/>
      <w:color w:val="000000"/>
      <w:szCs w:val="20"/>
    </w:rPr>
  </w:style>
  <w:style w:type="paragraph" w:customStyle="1" w:styleId="TableHeader">
    <w:name w:val="Table Header"/>
    <w:basedOn w:val="Table"/>
    <w:pPr>
      <w:keepNext/>
      <w:shd w:val="clear" w:color="auto" w:fill="99CCFF"/>
      <w:spacing w:before="43" w:after="43"/>
    </w:pPr>
    <w:rPr>
      <w:rFonts w:ascii="Times New Roman" w:hAnsi="Times New Roman"/>
      <w:b/>
      <w:sz w:val="24"/>
      <w:shd w:val="clear" w:color="auto" w:fill="99CCFF"/>
    </w:rPr>
  </w:style>
  <w:style w:type="paragraph" w:customStyle="1" w:styleId="Appendix1">
    <w:name w:val="Appendix 1"/>
    <w:basedOn w:val="Heading1"/>
  </w:style>
  <w:style w:type="paragraph" w:styleId="CommentText">
    <w:name w:val="annotation text"/>
    <w:basedOn w:val="DefaultText"/>
    <w:rPr>
      <w:sz w:val="20"/>
      <w:szCs w:val="20"/>
    </w:rPr>
  </w:style>
  <w:style w:type="paragraph" w:styleId="CommentSubject">
    <w:name w:val="annotation subject"/>
    <w:basedOn w:val="CommentText"/>
    <w:next w:val="CommentText"/>
    <w:rPr>
      <w:b/>
      <w:bCs/>
    </w:rPr>
  </w:style>
  <w:style w:type="paragraph" w:styleId="Revision">
    <w:name w:val="Revision"/>
    <w:pPr>
      <w:widowControl/>
      <w:suppressAutoHyphens w:val="0"/>
    </w:pPr>
    <w:rPr>
      <w:rFonts w:eastAsia="宋体, SimSun" w:cs="Times New Roman"/>
      <w:color w:val="000000"/>
    </w:rPr>
  </w:style>
  <w:style w:type="paragraph" w:customStyle="1" w:styleId="DefinitionTerm">
    <w:name w:val="Definition Term"/>
    <w:basedOn w:val="Definition"/>
    <w:next w:val="DefinitionTermDefinition"/>
    <w:rPr>
      <w:b/>
    </w:rPr>
  </w:style>
  <w:style w:type="paragraph" w:customStyle="1" w:styleId="DefinitionTermDefinition">
    <w:name w:val="Definition Term Definition"/>
    <w:basedOn w:val="Definition"/>
    <w:pPr>
      <w:ind w:left="1440"/>
    </w:pPr>
  </w:style>
  <w:style w:type="paragraph" w:styleId="NormalWeb">
    <w:name w:val="Normal (Web)"/>
    <w:basedOn w:val="DefaultText"/>
    <w:uiPriority w:val="99"/>
    <w:pPr>
      <w:spacing w:before="280" w:after="115"/>
    </w:pPr>
    <w:rPr>
      <w:rFonts w:ascii="宋体, SimSun" w:hAnsi="宋体, SimSun" w:cs="宋体, SimSun"/>
    </w:rPr>
  </w:style>
  <w:style w:type="paragraph" w:customStyle="1" w:styleId="Contents4">
    <w:name w:val="Contents 4"/>
    <w:basedOn w:val="Index"/>
    <w:pPr>
      <w:tabs>
        <w:tab w:val="right" w:leader="dot" w:pos="9360"/>
      </w:tabs>
      <w:ind w:left="849"/>
    </w:pPr>
  </w:style>
  <w:style w:type="paragraph" w:customStyle="1" w:styleId="Contents5">
    <w:name w:val="Contents 5"/>
    <w:basedOn w:val="Index"/>
    <w:pPr>
      <w:tabs>
        <w:tab w:val="right" w:leader="dot" w:pos="9360"/>
      </w:tabs>
      <w:ind w:left="1132"/>
    </w:pPr>
  </w:style>
  <w:style w:type="paragraph" w:customStyle="1" w:styleId="Contents6">
    <w:name w:val="Contents 6"/>
    <w:basedOn w:val="Index"/>
    <w:pPr>
      <w:tabs>
        <w:tab w:val="right" w:leader="dot" w:pos="9360"/>
      </w:tabs>
      <w:ind w:left="1415"/>
    </w:pPr>
  </w:style>
  <w:style w:type="paragraph" w:customStyle="1" w:styleId="Contents7">
    <w:name w:val="Contents 7"/>
    <w:basedOn w:val="Index"/>
    <w:pPr>
      <w:tabs>
        <w:tab w:val="right" w:leader="dot" w:pos="9360"/>
      </w:tabs>
      <w:ind w:left="1698"/>
    </w:pPr>
  </w:style>
  <w:style w:type="paragraph" w:customStyle="1" w:styleId="Contents8">
    <w:name w:val="Contents 8"/>
    <w:basedOn w:val="Index"/>
    <w:pPr>
      <w:tabs>
        <w:tab w:val="right" w:leader="dot" w:pos="9360"/>
      </w:tabs>
      <w:ind w:left="1981"/>
    </w:pPr>
  </w:style>
  <w:style w:type="paragraph" w:customStyle="1" w:styleId="Contents9">
    <w:name w:val="Contents 9"/>
    <w:basedOn w:val="Index"/>
    <w:pPr>
      <w:tabs>
        <w:tab w:val="right" w:leader="dot" w:pos="9360"/>
      </w:tabs>
      <w:ind w:left="2264"/>
    </w:pPr>
  </w:style>
  <w:style w:type="paragraph" w:customStyle="1" w:styleId="Contents10">
    <w:name w:val="Contents 10"/>
    <w:basedOn w:val="Index"/>
    <w:pPr>
      <w:tabs>
        <w:tab w:val="right" w:leader="dot" w:pos="9360"/>
      </w:tabs>
      <w:ind w:left="2547"/>
    </w:pPr>
  </w:style>
  <w:style w:type="paragraph" w:customStyle="1" w:styleId="ContentsHeading">
    <w:name w:val="Contents Heading"/>
    <w:basedOn w:val="Heading"/>
    <w:pPr>
      <w:suppressLineNumbers/>
      <w:shd w:val="clear" w:color="auto" w:fill="FFFFFF"/>
    </w:pPr>
    <w:rPr>
      <w:rFonts w:ascii="Arial" w:hAnsi="Arial"/>
      <w:bCs/>
      <w:sz w:val="32"/>
      <w:szCs w:val="32"/>
      <w:u w:val="none"/>
    </w:rPr>
  </w:style>
  <w:style w:type="paragraph" w:customStyle="1" w:styleId="TableContents">
    <w:name w:val="Table Contents"/>
    <w:basedOn w:val="DefaultText"/>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Single"/>
  </w:style>
  <w:style w:type="paragraph" w:customStyle="1" w:styleId="Objectwitharrow">
    <w:name w:val="Object with arrow"/>
    <w:basedOn w:val="DefaultText"/>
  </w:style>
  <w:style w:type="paragraph" w:customStyle="1" w:styleId="Objectwithshadow">
    <w:name w:val="Object with shadow"/>
    <w:basedOn w:val="DefaultText"/>
  </w:style>
  <w:style w:type="paragraph" w:customStyle="1" w:styleId="Objectwithoutfill">
    <w:name w:val="Object without fill"/>
    <w:basedOn w:val="DefaultText"/>
  </w:style>
  <w:style w:type="paragraph" w:customStyle="1" w:styleId="Text">
    <w:name w:val="Text"/>
    <w:basedOn w:val="Caption"/>
  </w:style>
  <w:style w:type="paragraph" w:customStyle="1" w:styleId="Textbodyjustified">
    <w:name w:val="Text body justified"/>
    <w:basedOn w:val="DefaultText"/>
  </w:style>
  <w:style w:type="paragraph" w:customStyle="1" w:styleId="TextBodyIndent">
    <w:name w:val="Text Body Indent"/>
    <w:basedOn w:val="DefaultText"/>
    <w:pPr>
      <w:ind w:firstLine="340"/>
    </w:pPr>
  </w:style>
  <w:style w:type="paragraph" w:customStyle="1" w:styleId="Title1">
    <w:name w:val="Title1"/>
    <w:basedOn w:val="DefaultText"/>
  </w:style>
  <w:style w:type="paragraph" w:customStyle="1" w:styleId="Title2">
    <w:name w:val="Title2"/>
    <w:basedOn w:val="DefaultText"/>
    <w:pPr>
      <w:spacing w:before="57" w:after="57"/>
      <w:ind w:right="113"/>
    </w:pPr>
  </w:style>
  <w:style w:type="paragraph" w:customStyle="1" w:styleId="Heading10">
    <w:name w:val="Heading1"/>
    <w:basedOn w:val="DefaultText"/>
    <w:pPr>
      <w:spacing w:before="238" w:after="119"/>
    </w:pPr>
  </w:style>
  <w:style w:type="paragraph" w:customStyle="1" w:styleId="Heading20">
    <w:name w:val="Heading2"/>
    <w:basedOn w:val="DefaultText"/>
    <w:pPr>
      <w:spacing w:before="238" w:after="119"/>
    </w:pPr>
  </w:style>
  <w:style w:type="paragraph" w:customStyle="1" w:styleId="DimensionLine">
    <w:name w:val="Dimension Line"/>
    <w:basedOn w:val="DefaultText"/>
  </w:style>
  <w:style w:type="paragraph" w:customStyle="1" w:styleId="1IBMCloudWhiteLTGliederung1">
    <w:name w:val="1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1IBMCloudWhiteLTGliederung2">
    <w:name w:val="1_IBM Cloud White~LT~Gliederung 2"/>
    <w:basedOn w:val="1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1IBMCloudWhiteLTGliederung3">
    <w:name w:val="1_IBM Cloud White~LT~Gliederung 3"/>
    <w:basedOn w:val="1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1IBMCloudWhiteLTGliederung4">
    <w:name w:val="1_IBM Cloud White~LT~Gliederung 4"/>
    <w:basedOn w:val="1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1IBMCloudWhiteLTGliederung5">
    <w:name w:val="1_IBM Cloud White~LT~Gliederung 5"/>
    <w:basedOn w:val="1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1IBMCloudWhiteLTGliederung6">
    <w:name w:val="1_IBM Cloud White~LT~Gliederung 6"/>
    <w:basedOn w:val="1IBMCloudWhiteLTGliederung5"/>
  </w:style>
  <w:style w:type="paragraph" w:customStyle="1" w:styleId="1IBMCloudWhiteLTGliederung7">
    <w:name w:val="1_IBM Cloud White~LT~Gliederung 7"/>
    <w:basedOn w:val="1IBMCloudWhiteLTGliederung6"/>
  </w:style>
  <w:style w:type="paragraph" w:customStyle="1" w:styleId="1IBMCloudWhiteLTGliederung8">
    <w:name w:val="1_IBM Cloud White~LT~Gliederung 8"/>
    <w:basedOn w:val="1IBMCloudWhiteLTGliederung7"/>
  </w:style>
  <w:style w:type="paragraph" w:customStyle="1" w:styleId="1IBMCloudWhiteLTGliederung9">
    <w:name w:val="1_IBM Cloud White~LT~Gliederung 9"/>
    <w:basedOn w:val="1IBMCloudWhiteLTGliederung8"/>
  </w:style>
  <w:style w:type="paragraph" w:customStyle="1" w:styleId="1IBMCloudWhiteLTTitel">
    <w:name w:val="1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1IBMCloudWhiteLTUntertitel">
    <w:name w:val="1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1IBMCloudWhiteLTNotizen">
    <w:name w:val="1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1IBMCloudWhiteLTHintergrundobjekte">
    <w:name w:val="1_IBM Cloud White~LT~Hintergrundobjekte"/>
    <w:pPr>
      <w:autoSpaceDE w:val="0"/>
    </w:pPr>
  </w:style>
  <w:style w:type="paragraph" w:customStyle="1" w:styleId="1IBMCloudWhiteLTHintergrund">
    <w:name w:val="1_IBM Cloud White~LT~Hintergrund"/>
    <w:pPr>
      <w:autoSpaceDE w:val="0"/>
      <w:jc w:val="center"/>
    </w:pPr>
  </w:style>
  <w:style w:type="paragraph" w:customStyle="1" w:styleId="default">
    <w:name w:val="default"/>
    <w:pPr>
      <w:autoSpaceDE w:val="0"/>
      <w:spacing w:line="200" w:lineRule="atLeast"/>
    </w:pPr>
    <w:rPr>
      <w:rFonts w:ascii="Tahoma" w:eastAsia="Tahoma" w:hAnsi="Tahoma" w:cs="Tahoma"/>
      <w:color w:val="000000"/>
      <w:sz w:val="36"/>
      <w:szCs w:val="36"/>
    </w:rPr>
  </w:style>
  <w:style w:type="paragraph" w:customStyle="1" w:styleId="SymDefCell1">
    <w:name w:val="SymDefCell1"/>
    <w:basedOn w:val="default"/>
  </w:style>
  <w:style w:type="paragraph" w:customStyle="1" w:styleId="SymDefCell2">
    <w:name w:val="SymDefCell2"/>
    <w:basedOn w:val="default"/>
  </w:style>
  <w:style w:type="paragraph" w:customStyle="1" w:styleId="SymDefCell3">
    <w:name w:val="SymDefCell3"/>
    <w:basedOn w:val="default"/>
  </w:style>
  <w:style w:type="paragraph" w:customStyle="1" w:styleId="SymGray1">
    <w:name w:val="SymGray1"/>
    <w:basedOn w:val="default"/>
  </w:style>
  <w:style w:type="paragraph" w:customStyle="1" w:styleId="SymGray2">
    <w:name w:val="SymGray2"/>
    <w:basedOn w:val="default"/>
  </w:style>
  <w:style w:type="paragraph" w:customStyle="1" w:styleId="SymGray3">
    <w:name w:val="SymGray3"/>
    <w:basedOn w:val="default"/>
  </w:style>
  <w:style w:type="paragraph" w:customStyle="1" w:styleId="SymYellow1">
    <w:name w:val="SymYellow1"/>
    <w:basedOn w:val="default"/>
  </w:style>
  <w:style w:type="paragraph" w:customStyle="1" w:styleId="SymYellow2">
    <w:name w:val="SymYellow2"/>
    <w:basedOn w:val="default"/>
  </w:style>
  <w:style w:type="paragraph" w:customStyle="1" w:styleId="SymYellow3">
    <w:name w:val="SymYellow3"/>
    <w:basedOn w:val="default"/>
  </w:style>
  <w:style w:type="paragraph" w:customStyle="1" w:styleId="SymRed1">
    <w:name w:val="SymRed1"/>
    <w:basedOn w:val="default"/>
  </w:style>
  <w:style w:type="paragraph" w:customStyle="1" w:styleId="SymRed2">
    <w:name w:val="SymRed2"/>
    <w:basedOn w:val="default"/>
  </w:style>
  <w:style w:type="paragraph" w:customStyle="1" w:styleId="SymRed3">
    <w:name w:val="SymRed3"/>
    <w:basedOn w:val="default"/>
    <w:rPr>
      <w:color w:val="FFFFFF"/>
    </w:rPr>
  </w:style>
  <w:style w:type="paragraph" w:customStyle="1" w:styleId="SymSkybule1">
    <w:name w:val="SymSkybule1"/>
    <w:basedOn w:val="default"/>
  </w:style>
  <w:style w:type="paragraph" w:customStyle="1" w:styleId="SymSkyblue2">
    <w:name w:val="SymSkyblue2"/>
    <w:basedOn w:val="default"/>
  </w:style>
  <w:style w:type="paragraph" w:customStyle="1" w:styleId="SymSkyblue3">
    <w:name w:val="SymSkyblue3"/>
    <w:basedOn w:val="default"/>
    <w:rPr>
      <w:color w:val="FFFFFF"/>
    </w:rPr>
  </w:style>
  <w:style w:type="paragraph" w:customStyle="1" w:styleId="SymPurple1">
    <w:name w:val="SymPurple1"/>
    <w:basedOn w:val="default"/>
  </w:style>
  <w:style w:type="paragraph" w:customStyle="1" w:styleId="SymPurple2">
    <w:name w:val="SymPurple2"/>
    <w:basedOn w:val="default"/>
  </w:style>
  <w:style w:type="paragraph" w:customStyle="1" w:styleId="SymPurple3">
    <w:name w:val="SymPurple3"/>
    <w:basedOn w:val="default"/>
    <w:rPr>
      <w:color w:val="FFFFFF"/>
    </w:rPr>
  </w:style>
  <w:style w:type="paragraph" w:customStyle="1" w:styleId="SymDarkGray1">
    <w:name w:val="SymDarkGray1"/>
    <w:basedOn w:val="default"/>
    <w:rPr>
      <w:color w:val="FFFFFF"/>
    </w:rPr>
  </w:style>
  <w:style w:type="paragraph" w:customStyle="1" w:styleId="SymDarkGray2">
    <w:name w:val="SymDarkGray2"/>
    <w:basedOn w:val="default"/>
    <w:rPr>
      <w:color w:val="FFFFFF"/>
    </w:rPr>
  </w:style>
  <w:style w:type="paragraph" w:customStyle="1" w:styleId="SymDarkGray3">
    <w:name w:val="SymDarkGray3"/>
    <w:basedOn w:val="default"/>
    <w:rPr>
      <w:color w:val="FFFFFF"/>
    </w:rPr>
  </w:style>
  <w:style w:type="paragraph" w:customStyle="1" w:styleId="SymCyan1">
    <w:name w:val="SymCyan1"/>
    <w:basedOn w:val="default"/>
    <w:rPr>
      <w:color w:val="FFFFFF"/>
    </w:rPr>
  </w:style>
  <w:style w:type="paragraph" w:customStyle="1" w:styleId="SymCyan2">
    <w:name w:val="SymCyan2"/>
    <w:basedOn w:val="default"/>
    <w:rPr>
      <w:color w:val="FFFFFF"/>
    </w:rPr>
  </w:style>
  <w:style w:type="paragraph" w:customStyle="1" w:styleId="SymCyan3">
    <w:name w:val="SymCyan3"/>
    <w:basedOn w:val="default"/>
    <w:rPr>
      <w:color w:val="FFFFFF"/>
    </w:rPr>
  </w:style>
  <w:style w:type="paragraph" w:customStyle="1" w:styleId="SymOrange1">
    <w:name w:val="SymOrange1"/>
    <w:basedOn w:val="default"/>
    <w:rPr>
      <w:color w:val="FFFFFF"/>
    </w:rPr>
  </w:style>
  <w:style w:type="paragraph" w:customStyle="1" w:styleId="SymOrange2">
    <w:name w:val="SymOrange2"/>
    <w:basedOn w:val="default"/>
    <w:rPr>
      <w:color w:val="FFFFFF"/>
    </w:rPr>
  </w:style>
  <w:style w:type="paragraph" w:customStyle="1" w:styleId="SymOrange3">
    <w:name w:val="SymOrange3"/>
    <w:basedOn w:val="default"/>
    <w:rPr>
      <w:color w:val="FFFFFF"/>
    </w:rPr>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Background">
    <w:name w:val="Background"/>
    <w:pPr>
      <w:autoSpaceDE w:val="0"/>
      <w:jc w:val="center"/>
    </w:p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Outline1">
    <w:name w:val="Outline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Outline2">
    <w:name w:val="Outline 2"/>
    <w:basedOn w:val="Outline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Outline3">
    <w:name w:val="Outline 3"/>
    <w:basedOn w:val="Outline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Outline4">
    <w:name w:val="Outline 4"/>
    <w:basedOn w:val="Outline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Outline5">
    <w:name w:val="Outline 5"/>
    <w:basedOn w:val="Outline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6IBMCloudWhiteLTGliederung1">
    <w:name w:val="6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6IBMCloudWhiteLTGliederung2">
    <w:name w:val="6_IBM Cloud White~LT~Gliederung 2"/>
    <w:basedOn w:val="6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6IBMCloudWhiteLTGliederung3">
    <w:name w:val="6_IBM Cloud White~LT~Gliederung 3"/>
    <w:basedOn w:val="6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6IBMCloudWhiteLTGliederung4">
    <w:name w:val="6_IBM Cloud White~LT~Gliederung 4"/>
    <w:basedOn w:val="6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6IBMCloudWhiteLTGliederung5">
    <w:name w:val="6_IBM Cloud White~LT~Gliederung 5"/>
    <w:basedOn w:val="6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6IBMCloudWhiteLTGliederung6">
    <w:name w:val="6_IBM Cloud White~LT~Gliederung 6"/>
    <w:basedOn w:val="6IBMCloudWhiteLTGliederung5"/>
  </w:style>
  <w:style w:type="paragraph" w:customStyle="1" w:styleId="6IBMCloudWhiteLTGliederung7">
    <w:name w:val="6_IBM Cloud White~LT~Gliederung 7"/>
    <w:basedOn w:val="6IBMCloudWhiteLTGliederung6"/>
  </w:style>
  <w:style w:type="paragraph" w:customStyle="1" w:styleId="6IBMCloudWhiteLTGliederung8">
    <w:name w:val="6_IBM Cloud White~LT~Gliederung 8"/>
    <w:basedOn w:val="6IBMCloudWhiteLTGliederung7"/>
  </w:style>
  <w:style w:type="paragraph" w:customStyle="1" w:styleId="6IBMCloudWhiteLTGliederung9">
    <w:name w:val="6_IBM Cloud White~LT~Gliederung 9"/>
    <w:basedOn w:val="6IBMCloudWhiteLTGliederung8"/>
  </w:style>
  <w:style w:type="paragraph" w:customStyle="1" w:styleId="6IBMCloudWhiteLTTitel">
    <w:name w:val="6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6IBMCloudWhiteLTUntertitel">
    <w:name w:val="6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6IBMCloudWhiteLTNotizen">
    <w:name w:val="6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6IBMCloudWhiteLTHintergrundobjekte">
    <w:name w:val="6_IBM Cloud White~LT~Hintergrundobjekte"/>
    <w:pPr>
      <w:autoSpaceDE w:val="0"/>
    </w:pPr>
  </w:style>
  <w:style w:type="paragraph" w:customStyle="1" w:styleId="6IBMCloudWhiteLTHintergrund">
    <w:name w:val="6_IBM Cloud White~LT~Hintergrund"/>
    <w:pPr>
      <w:autoSpaceDE w:val="0"/>
      <w:jc w:val="center"/>
    </w:pPr>
  </w:style>
  <w:style w:type="paragraph" w:customStyle="1" w:styleId="DefaultDesignLTGliederung1">
    <w:name w:val="Default Design~LT~Gliederung 1"/>
    <w:pPr>
      <w:tabs>
        <w:tab w:val="left" w:pos="322"/>
        <w:tab w:val="left" w:pos="1042"/>
        <w:tab w:val="left" w:pos="1762"/>
        <w:tab w:val="left" w:pos="2482"/>
        <w:tab w:val="left" w:pos="3202"/>
        <w:tab w:val="left" w:pos="3922"/>
        <w:tab w:val="left" w:pos="4642"/>
        <w:tab w:val="left" w:pos="5362"/>
        <w:tab w:val="left" w:pos="6082"/>
        <w:tab w:val="left" w:pos="6802"/>
        <w:tab w:val="left" w:pos="7522"/>
        <w:tab w:val="left" w:pos="8242"/>
        <w:tab w:val="left" w:pos="8962"/>
        <w:tab w:val="left" w:pos="9682"/>
        <w:tab w:val="left" w:pos="10402"/>
        <w:tab w:val="left" w:pos="11122"/>
        <w:tab w:val="left" w:pos="11842"/>
        <w:tab w:val="left" w:pos="12562"/>
        <w:tab w:val="left" w:pos="13282"/>
        <w:tab w:val="left" w:pos="14002"/>
      </w:tabs>
      <w:autoSpaceDE w:val="0"/>
      <w:spacing w:before="125" w:after="75" w:line="200" w:lineRule="atLeast"/>
    </w:pPr>
    <w:rPr>
      <w:rFonts w:ascii="Arial" w:eastAsia="Arial" w:hAnsi="Arial" w:cs="Arial"/>
      <w:color w:val="000000"/>
      <w:sz w:val="40"/>
      <w:szCs w:val="40"/>
    </w:rPr>
  </w:style>
  <w:style w:type="paragraph" w:customStyle="1" w:styleId="DefaultDesignLTGliederung2">
    <w:name w:val="Default Design~LT~Gliederung 2"/>
    <w:basedOn w:val="DefaultDesignLTGliederung1"/>
    <w:pPr>
      <w:tabs>
        <w:tab w:val="clear" w:pos="322"/>
        <w:tab w:val="clear" w:pos="1042"/>
        <w:tab w:val="clear" w:pos="1762"/>
        <w:tab w:val="clear" w:pos="2482"/>
        <w:tab w:val="clear" w:pos="3202"/>
        <w:tab w:val="clear" w:pos="3922"/>
        <w:tab w:val="clear" w:pos="4642"/>
        <w:tab w:val="clear" w:pos="5362"/>
        <w:tab w:val="clear" w:pos="6082"/>
        <w:tab w:val="clear" w:pos="6802"/>
        <w:tab w:val="clear" w:pos="7522"/>
        <w:tab w:val="clear" w:pos="8242"/>
        <w:tab w:val="clear" w:pos="8962"/>
        <w:tab w:val="clear" w:pos="9682"/>
        <w:tab w:val="clear" w:pos="10402"/>
        <w:tab w:val="clear" w:pos="11122"/>
        <w:tab w:val="clear" w:pos="11842"/>
        <w:tab w:val="clear" w:pos="12562"/>
        <w:tab w:val="clear" w:pos="13282"/>
        <w:tab w:val="clear" w:pos="14002"/>
        <w:tab w:val="left" w:pos="642"/>
        <w:tab w:val="left" w:pos="1362"/>
        <w:tab w:val="left" w:pos="2082"/>
        <w:tab w:val="left" w:pos="2802"/>
        <w:tab w:val="left" w:pos="3522"/>
        <w:tab w:val="left" w:pos="4242"/>
        <w:tab w:val="left" w:pos="4962"/>
        <w:tab w:val="left" w:pos="5682"/>
        <w:tab w:val="left" w:pos="6402"/>
        <w:tab w:val="left" w:pos="7122"/>
        <w:tab w:val="left" w:pos="7842"/>
        <w:tab w:val="left" w:pos="8562"/>
        <w:tab w:val="left" w:pos="9282"/>
        <w:tab w:val="left" w:pos="10002"/>
        <w:tab w:val="left" w:pos="10722"/>
        <w:tab w:val="left" w:pos="11442"/>
        <w:tab w:val="left" w:pos="12162"/>
        <w:tab w:val="left" w:pos="12882"/>
        <w:tab w:val="left" w:pos="13602"/>
        <w:tab w:val="left" w:pos="14322"/>
      </w:tabs>
      <w:spacing w:before="67" w:after="67"/>
    </w:pPr>
    <w:rPr>
      <w:sz w:val="36"/>
      <w:szCs w:val="36"/>
    </w:rPr>
  </w:style>
  <w:style w:type="paragraph" w:customStyle="1" w:styleId="DefaultDesignLTGliederung3">
    <w:name w:val="Default Design~LT~Gliederung 3"/>
    <w:basedOn w:val="DefaultDesignLTGliederung2"/>
    <w:pPr>
      <w:tabs>
        <w:tab w:val="clear" w:pos="642"/>
        <w:tab w:val="clear" w:pos="1362"/>
        <w:tab w:val="clear" w:pos="2082"/>
        <w:tab w:val="clear" w:pos="2802"/>
        <w:tab w:val="clear" w:pos="3522"/>
        <w:tab w:val="clear" w:pos="4242"/>
        <w:tab w:val="clear" w:pos="4962"/>
        <w:tab w:val="clear" w:pos="5682"/>
        <w:tab w:val="clear" w:pos="6402"/>
        <w:tab w:val="clear" w:pos="7122"/>
        <w:tab w:val="clear" w:pos="7842"/>
        <w:tab w:val="clear" w:pos="8562"/>
        <w:tab w:val="clear" w:pos="9282"/>
        <w:tab w:val="clear" w:pos="10002"/>
        <w:tab w:val="clear" w:pos="10722"/>
        <w:tab w:val="clear" w:pos="11442"/>
        <w:tab w:val="clear" w:pos="12162"/>
        <w:tab w:val="clear" w:pos="12882"/>
        <w:tab w:val="clear" w:pos="13602"/>
        <w:tab w:val="clear" w:pos="14322"/>
        <w:tab w:val="left" w:pos="247"/>
        <w:tab w:val="left" w:pos="967"/>
        <w:tab w:val="left" w:pos="1687"/>
        <w:tab w:val="left" w:pos="2407"/>
        <w:tab w:val="left" w:pos="3127"/>
        <w:tab w:val="left" w:pos="3847"/>
        <w:tab w:val="left" w:pos="4567"/>
        <w:tab w:val="left" w:pos="5287"/>
        <w:tab w:val="left" w:pos="6007"/>
        <w:tab w:val="left" w:pos="6727"/>
        <w:tab w:val="left" w:pos="7447"/>
        <w:tab w:val="left" w:pos="8167"/>
        <w:tab w:val="left" w:pos="8887"/>
        <w:tab w:val="left" w:pos="9607"/>
        <w:tab w:val="left" w:pos="10327"/>
        <w:tab w:val="left" w:pos="11047"/>
        <w:tab w:val="left" w:pos="11767"/>
        <w:tab w:val="left" w:pos="12487"/>
        <w:tab w:val="left" w:pos="13207"/>
        <w:tab w:val="left" w:pos="13927"/>
      </w:tabs>
    </w:pPr>
  </w:style>
  <w:style w:type="paragraph" w:customStyle="1" w:styleId="DefaultDesignLTGliederung4">
    <w:name w:val="Default Design~LT~Gliederung 4"/>
    <w:basedOn w:val="DefaultDesignLTGliederung3"/>
    <w:pPr>
      <w:tabs>
        <w:tab w:val="clear" w:pos="247"/>
        <w:tab w:val="clear" w:pos="967"/>
        <w:tab w:val="clear" w:pos="1687"/>
        <w:tab w:val="clear" w:pos="2407"/>
        <w:tab w:val="clear" w:pos="3127"/>
        <w:tab w:val="clear" w:pos="3847"/>
        <w:tab w:val="clear" w:pos="4567"/>
        <w:tab w:val="clear" w:pos="5287"/>
        <w:tab w:val="clear" w:pos="6007"/>
        <w:tab w:val="clear" w:pos="6727"/>
        <w:tab w:val="clear" w:pos="7447"/>
        <w:tab w:val="clear" w:pos="8167"/>
        <w:tab w:val="clear" w:pos="8887"/>
        <w:tab w:val="clear" w:pos="9607"/>
        <w:tab w:val="clear" w:pos="10327"/>
        <w:tab w:val="clear" w:pos="11047"/>
        <w:tab w:val="clear" w:pos="11767"/>
        <w:tab w:val="clear" w:pos="12487"/>
        <w:tab w:val="clear" w:pos="13207"/>
        <w:tab w:val="clear" w:pos="13927"/>
        <w:tab w:val="left" w:pos="565"/>
        <w:tab w:val="left" w:pos="1285"/>
        <w:tab w:val="left" w:pos="2005"/>
        <w:tab w:val="left" w:pos="2725"/>
        <w:tab w:val="left" w:pos="3445"/>
        <w:tab w:val="left" w:pos="4165"/>
        <w:tab w:val="left" w:pos="4885"/>
        <w:tab w:val="left" w:pos="5605"/>
        <w:tab w:val="left" w:pos="6325"/>
        <w:tab w:val="left" w:pos="7045"/>
        <w:tab w:val="left" w:pos="7765"/>
        <w:tab w:val="left" w:pos="8485"/>
        <w:tab w:val="left" w:pos="9205"/>
        <w:tab w:val="left" w:pos="9925"/>
        <w:tab w:val="left" w:pos="10645"/>
        <w:tab w:val="left" w:pos="11365"/>
        <w:tab w:val="left" w:pos="12085"/>
        <w:tab w:val="left" w:pos="12805"/>
        <w:tab w:val="left" w:pos="13525"/>
        <w:tab w:val="left" w:pos="14245"/>
      </w:tabs>
    </w:pPr>
  </w:style>
  <w:style w:type="paragraph" w:customStyle="1" w:styleId="DefaultDesignLTGliederung5">
    <w:name w:val="Default Design~LT~Gliederung 5"/>
    <w:basedOn w:val="DefaultDesignLTGliederung4"/>
    <w:pPr>
      <w:tabs>
        <w:tab w:val="clear" w:pos="565"/>
        <w:tab w:val="clear" w:pos="1285"/>
        <w:tab w:val="clear" w:pos="2005"/>
        <w:tab w:val="clear" w:pos="2725"/>
        <w:tab w:val="clear" w:pos="3445"/>
        <w:tab w:val="clear" w:pos="4165"/>
        <w:tab w:val="clear" w:pos="4885"/>
        <w:tab w:val="clear" w:pos="5605"/>
        <w:tab w:val="clear" w:pos="6325"/>
        <w:tab w:val="clear" w:pos="7045"/>
        <w:tab w:val="clear" w:pos="7765"/>
        <w:tab w:val="clear" w:pos="8485"/>
        <w:tab w:val="clear" w:pos="9205"/>
        <w:tab w:val="clear" w:pos="9925"/>
        <w:tab w:val="clear" w:pos="10645"/>
        <w:tab w:val="clear" w:pos="11365"/>
        <w:tab w:val="clear" w:pos="12085"/>
        <w:tab w:val="clear" w:pos="12805"/>
        <w:tab w:val="clear" w:pos="13525"/>
        <w:tab w:val="clear" w:pos="14245"/>
        <w:tab w:val="left" w:pos="162"/>
        <w:tab w:val="left" w:pos="882"/>
        <w:tab w:val="left" w:pos="1602"/>
        <w:tab w:val="left" w:pos="2322"/>
        <w:tab w:val="left" w:pos="3042"/>
        <w:tab w:val="left" w:pos="3762"/>
        <w:tab w:val="left" w:pos="4482"/>
        <w:tab w:val="left" w:pos="5202"/>
        <w:tab w:val="left" w:pos="5922"/>
        <w:tab w:val="left" w:pos="6642"/>
        <w:tab w:val="left" w:pos="7362"/>
        <w:tab w:val="left" w:pos="8082"/>
        <w:tab w:val="left" w:pos="8802"/>
        <w:tab w:val="left" w:pos="9522"/>
        <w:tab w:val="left" w:pos="10242"/>
        <w:tab w:val="left" w:pos="10962"/>
        <w:tab w:val="left" w:pos="11682"/>
        <w:tab w:val="left" w:pos="12402"/>
        <w:tab w:val="left" w:pos="13122"/>
        <w:tab w:val="left" w:pos="13842"/>
      </w:tabs>
    </w:pPr>
  </w:style>
  <w:style w:type="paragraph" w:customStyle="1" w:styleId="DefaultDesignLTGliederung6">
    <w:name w:val="Default Design~LT~Gliederung 6"/>
    <w:basedOn w:val="DefaultDesignLTGliederung5"/>
  </w:style>
  <w:style w:type="paragraph" w:customStyle="1" w:styleId="DefaultDesignLTGliederung7">
    <w:name w:val="Default Design~LT~Gliederung 7"/>
    <w:basedOn w:val="DefaultDesignLTGliederung6"/>
  </w:style>
  <w:style w:type="paragraph" w:customStyle="1" w:styleId="DefaultDesignLTGliederung8">
    <w:name w:val="Default Design~LT~Gliederung 8"/>
    <w:basedOn w:val="DefaultDesignLTGliederung7"/>
  </w:style>
  <w:style w:type="paragraph" w:customStyle="1" w:styleId="DefaultDesignLTGliederung9">
    <w:name w:val="Default Design~LT~Gliederung 9"/>
    <w:basedOn w:val="DefaultDesignLTGliederung8"/>
  </w:style>
  <w:style w:type="paragraph" w:customStyle="1" w:styleId="DefaultDesignLTTitel">
    <w:name w:val="Default Design~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16" w:lineRule="auto"/>
    </w:pPr>
    <w:rPr>
      <w:rFonts w:ascii="Arial" w:eastAsia="Arial" w:hAnsi="Arial" w:cs="Arial"/>
      <w:color w:val="7889FB"/>
      <w:sz w:val="62"/>
      <w:szCs w:val="62"/>
    </w:rPr>
  </w:style>
  <w:style w:type="paragraph" w:customStyle="1" w:styleId="DefaultDesignLTUntertitel">
    <w:name w:val="Default Design~LT~Untertite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125" w:after="75" w:line="216" w:lineRule="auto"/>
    </w:pPr>
    <w:rPr>
      <w:rFonts w:ascii="Arial" w:eastAsia="Arial" w:hAnsi="Arial" w:cs="Arial"/>
      <w:b/>
      <w:bCs/>
      <w:i/>
      <w:iCs/>
      <w:color w:val="000000"/>
      <w:sz w:val="40"/>
      <w:szCs w:val="40"/>
    </w:rPr>
  </w:style>
  <w:style w:type="paragraph" w:customStyle="1" w:styleId="DefaultDesignLTNotizen">
    <w:name w:val="Default Design~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90" w:line="200" w:lineRule="atLeast"/>
    </w:pPr>
    <w:rPr>
      <w:rFonts w:ascii="Tahoma" w:eastAsia="Tahoma" w:hAnsi="Tahoma" w:cs="Tahoma"/>
      <w:color w:val="000000"/>
    </w:rPr>
  </w:style>
  <w:style w:type="paragraph" w:customStyle="1" w:styleId="DefaultDesignLTHintergrundobjekte">
    <w:name w:val="Default Design~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00" w:lineRule="atLeast"/>
    </w:pPr>
    <w:rPr>
      <w:rFonts w:ascii="MS Gothic" w:eastAsia="MS Gothic" w:hAnsi="MS Gothic" w:cs="MS Gothic"/>
      <w:color w:val="000000"/>
      <w:sz w:val="48"/>
      <w:szCs w:val="48"/>
    </w:rPr>
  </w:style>
  <w:style w:type="paragraph" w:customStyle="1" w:styleId="DefaultDesignLTHintergrund">
    <w:name w:val="Default Design~LT~Hintergrund"/>
    <w:pPr>
      <w:autoSpaceDE w:val="0"/>
      <w:jc w:val="center"/>
    </w:pPr>
  </w:style>
  <w:style w:type="paragraph" w:customStyle="1" w:styleId="7IBMCloudWhiteLTGliederung1">
    <w:name w:val="7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7IBMCloudWhiteLTGliederung2">
    <w:name w:val="7_IBM Cloud White~LT~Gliederung 2"/>
    <w:basedOn w:val="7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7IBMCloudWhiteLTGliederung3">
    <w:name w:val="7_IBM Cloud White~LT~Gliederung 3"/>
    <w:basedOn w:val="7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7IBMCloudWhiteLTGliederung4">
    <w:name w:val="7_IBM Cloud White~LT~Gliederung 4"/>
    <w:basedOn w:val="7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7IBMCloudWhiteLTGliederung5">
    <w:name w:val="7_IBM Cloud White~LT~Gliederung 5"/>
    <w:basedOn w:val="7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7IBMCloudWhiteLTGliederung6">
    <w:name w:val="7_IBM Cloud White~LT~Gliederung 6"/>
    <w:basedOn w:val="7IBMCloudWhiteLTGliederung5"/>
  </w:style>
  <w:style w:type="paragraph" w:customStyle="1" w:styleId="7IBMCloudWhiteLTGliederung7">
    <w:name w:val="7_IBM Cloud White~LT~Gliederung 7"/>
    <w:basedOn w:val="7IBMCloudWhiteLTGliederung6"/>
  </w:style>
  <w:style w:type="paragraph" w:customStyle="1" w:styleId="7IBMCloudWhiteLTGliederung8">
    <w:name w:val="7_IBM Cloud White~LT~Gliederung 8"/>
    <w:basedOn w:val="7IBMCloudWhiteLTGliederung7"/>
  </w:style>
  <w:style w:type="paragraph" w:customStyle="1" w:styleId="7IBMCloudWhiteLTGliederung9">
    <w:name w:val="7_IBM Cloud White~LT~Gliederung 9"/>
    <w:basedOn w:val="7IBMCloudWhiteLTGliederung8"/>
  </w:style>
  <w:style w:type="paragraph" w:customStyle="1" w:styleId="7IBMCloudWhiteLTTitel">
    <w:name w:val="7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7IBMCloudWhiteLTUntertitel">
    <w:name w:val="7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7IBMCloudWhiteLTNotizen">
    <w:name w:val="7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7IBMCloudWhiteLTHintergrundobjekte">
    <w:name w:val="7_IBM Cloud White~LT~Hintergrundobjekte"/>
    <w:pPr>
      <w:autoSpaceDE w:val="0"/>
    </w:pPr>
  </w:style>
  <w:style w:type="paragraph" w:customStyle="1" w:styleId="7IBMCloudWhiteLTHintergrund">
    <w:name w:val="7_IBM Cloud White~LT~Hintergrund"/>
    <w:pPr>
      <w:autoSpaceDE w:val="0"/>
      <w:jc w:val="center"/>
    </w:pPr>
  </w:style>
  <w:style w:type="paragraph" w:customStyle="1" w:styleId="IBMCloudWhiteLTGliederung1">
    <w:name w:val="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IBMCloudWhiteLTGliederung2">
    <w:name w:val="IBM Cloud White~LT~Gliederung 2"/>
    <w:basedOn w:val="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IBMCloudWhiteLTGliederung3">
    <w:name w:val="IBM Cloud White~LT~Gliederung 3"/>
    <w:basedOn w:val="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IBMCloudWhiteLTGliederung4">
    <w:name w:val="IBM Cloud White~LT~Gliederung 4"/>
    <w:basedOn w:val="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IBMCloudWhiteLTGliederung5">
    <w:name w:val="IBM Cloud White~LT~Gliederung 5"/>
    <w:basedOn w:val="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IBMCloudWhiteLTGliederung6">
    <w:name w:val="IBM Cloud White~LT~Gliederung 6"/>
    <w:basedOn w:val="IBMCloudWhiteLTGliederung5"/>
  </w:style>
  <w:style w:type="paragraph" w:customStyle="1" w:styleId="IBMCloudWhiteLTGliederung7">
    <w:name w:val="IBM Cloud White~LT~Gliederung 7"/>
    <w:basedOn w:val="IBMCloudWhiteLTGliederung6"/>
  </w:style>
  <w:style w:type="paragraph" w:customStyle="1" w:styleId="IBMCloudWhiteLTGliederung8">
    <w:name w:val="IBM Cloud White~LT~Gliederung 8"/>
    <w:basedOn w:val="IBMCloudWhiteLTGliederung7"/>
  </w:style>
  <w:style w:type="paragraph" w:customStyle="1" w:styleId="IBMCloudWhiteLTGliederung9">
    <w:name w:val="IBM Cloud White~LT~Gliederung 9"/>
    <w:basedOn w:val="IBMCloudWhiteLTGliederung8"/>
  </w:style>
  <w:style w:type="paragraph" w:customStyle="1" w:styleId="IBMCloudWhiteLTTitel">
    <w:name w:val="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IBMCloudWhiteLTUntertitel">
    <w:name w:val="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IBMCloudWhiteLTNotizen">
    <w:name w:val="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IBMCloudWhiteLTHintergrundobjekte">
    <w:name w:val="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IBMCloudWhiteLTHintergrund">
    <w:name w:val="IBM Cloud White~LT~Hintergrund"/>
    <w:pPr>
      <w:autoSpaceDE w:val="0"/>
      <w:jc w:val="center"/>
    </w:pPr>
  </w:style>
  <w:style w:type="paragraph" w:customStyle="1" w:styleId="1DefaultDesignLTGliederung1">
    <w:name w:val="1_Default Design~LT~Gliederung 1"/>
    <w:pPr>
      <w:tabs>
        <w:tab w:val="left" w:pos="435"/>
        <w:tab w:val="left" w:pos="1087"/>
        <w:tab w:val="left" w:pos="1740"/>
        <w:tab w:val="left" w:pos="2392"/>
        <w:tab w:val="left" w:pos="3045"/>
        <w:tab w:val="left" w:pos="3697"/>
        <w:tab w:val="left" w:pos="4349"/>
        <w:tab w:val="left" w:pos="5002"/>
        <w:tab w:val="left" w:pos="5655"/>
        <w:tab w:val="left" w:pos="6307"/>
        <w:tab w:val="left" w:pos="6960"/>
        <w:tab w:val="left" w:pos="7612"/>
        <w:tab w:val="left" w:pos="8265"/>
        <w:tab w:val="left" w:pos="8917"/>
        <w:tab w:val="left" w:pos="9570"/>
        <w:tab w:val="left" w:pos="10222"/>
        <w:tab w:val="left" w:pos="10875"/>
        <w:tab w:val="left" w:pos="11527"/>
        <w:tab w:val="left" w:pos="12180"/>
        <w:tab w:val="left" w:pos="12832"/>
      </w:tabs>
      <w:autoSpaceDE w:val="0"/>
      <w:spacing w:before="72" w:line="200" w:lineRule="atLeast"/>
    </w:pPr>
    <w:rPr>
      <w:rFonts w:ascii="MS PGothic" w:eastAsia="MS PGothic" w:hAnsi="MS PGothic" w:cs="MS PGothic"/>
      <w:color w:val="000000"/>
      <w:sz w:val="30"/>
      <w:szCs w:val="30"/>
    </w:rPr>
  </w:style>
  <w:style w:type="paragraph" w:customStyle="1" w:styleId="1DefaultDesignLTGliederung2">
    <w:name w:val="1_Default Design~LT~Gliederung 2"/>
    <w:basedOn w:val="1DefaultDesignLTGliederung1"/>
    <w:pPr>
      <w:tabs>
        <w:tab w:val="clear" w:pos="435"/>
        <w:tab w:val="clear" w:pos="1087"/>
        <w:tab w:val="clear" w:pos="1740"/>
        <w:tab w:val="clear" w:pos="2392"/>
        <w:tab w:val="clear" w:pos="3045"/>
        <w:tab w:val="clear" w:pos="3697"/>
        <w:tab w:val="clear" w:pos="4349"/>
        <w:tab w:val="clear" w:pos="5002"/>
        <w:tab w:val="clear" w:pos="5655"/>
        <w:tab w:val="clear" w:pos="6307"/>
        <w:tab w:val="clear" w:pos="6960"/>
        <w:tab w:val="clear" w:pos="7612"/>
        <w:tab w:val="clear" w:pos="8265"/>
        <w:tab w:val="clear" w:pos="8917"/>
        <w:tab w:val="clear" w:pos="9570"/>
        <w:tab w:val="clear" w:pos="10222"/>
        <w:tab w:val="clear" w:pos="10875"/>
        <w:tab w:val="clear" w:pos="11527"/>
        <w:tab w:val="clear" w:pos="12180"/>
        <w:tab w:val="clear" w:pos="12832"/>
        <w:tab w:val="left" w:pos="607"/>
        <w:tab w:val="left" w:pos="1260"/>
        <w:tab w:val="left" w:pos="1912"/>
        <w:tab w:val="left" w:pos="2565"/>
        <w:tab w:val="left" w:pos="3217"/>
        <w:tab w:val="left" w:pos="3870"/>
        <w:tab w:val="left" w:pos="4522"/>
        <w:tab w:val="left" w:pos="5175"/>
        <w:tab w:val="left" w:pos="5827"/>
        <w:tab w:val="left" w:pos="6480"/>
        <w:tab w:val="left" w:pos="7132"/>
        <w:tab w:val="left" w:pos="7785"/>
        <w:tab w:val="left" w:pos="8437"/>
        <w:tab w:val="left" w:pos="9090"/>
        <w:tab w:val="left" w:pos="9742"/>
        <w:tab w:val="left" w:pos="10395"/>
        <w:tab w:val="left" w:pos="11047"/>
        <w:tab w:val="left" w:pos="11700"/>
        <w:tab w:val="left" w:pos="12352"/>
        <w:tab w:val="left" w:pos="13005"/>
      </w:tabs>
    </w:pPr>
  </w:style>
  <w:style w:type="paragraph" w:customStyle="1" w:styleId="1DefaultDesignLTGliederung3">
    <w:name w:val="1_Default Design~LT~Gliederung 3"/>
    <w:basedOn w:val="1DefaultDesignLTGliederung2"/>
    <w:pPr>
      <w:tabs>
        <w:tab w:val="clear" w:pos="607"/>
        <w:tab w:val="clear" w:pos="1260"/>
        <w:tab w:val="clear" w:pos="1912"/>
        <w:tab w:val="clear" w:pos="2565"/>
        <w:tab w:val="clear" w:pos="3217"/>
        <w:tab w:val="clear" w:pos="3870"/>
        <w:tab w:val="clear" w:pos="4522"/>
        <w:tab w:val="clear" w:pos="5175"/>
        <w:tab w:val="clear" w:pos="5827"/>
        <w:tab w:val="clear" w:pos="6480"/>
        <w:tab w:val="clear" w:pos="7132"/>
        <w:tab w:val="clear" w:pos="7785"/>
        <w:tab w:val="clear" w:pos="8437"/>
        <w:tab w:val="clear" w:pos="9090"/>
        <w:tab w:val="clear" w:pos="9742"/>
        <w:tab w:val="clear" w:pos="10395"/>
        <w:tab w:val="clear" w:pos="11047"/>
        <w:tab w:val="clear" w:pos="11700"/>
        <w:tab w:val="clear" w:pos="12352"/>
        <w:tab w:val="clear" w:pos="13005"/>
        <w:tab w:val="left" w:pos="112"/>
        <w:tab w:val="left" w:pos="765"/>
        <w:tab w:val="left" w:pos="1417"/>
        <w:tab w:val="left" w:pos="2070"/>
        <w:tab w:val="left" w:pos="2722"/>
        <w:tab w:val="left" w:pos="3375"/>
        <w:tab w:val="left" w:pos="4027"/>
        <w:tab w:val="left" w:pos="4680"/>
        <w:tab w:val="left" w:pos="5332"/>
        <w:tab w:val="left" w:pos="5985"/>
        <w:tab w:val="left" w:pos="6637"/>
        <w:tab w:val="left" w:pos="7290"/>
        <w:tab w:val="left" w:pos="7942"/>
        <w:tab w:val="left" w:pos="8595"/>
        <w:tab w:val="left" w:pos="9247"/>
        <w:tab w:val="left" w:pos="9900"/>
        <w:tab w:val="left" w:pos="10552"/>
        <w:tab w:val="left" w:pos="11205"/>
        <w:tab w:val="left" w:pos="11857"/>
        <w:tab w:val="left" w:pos="12510"/>
      </w:tabs>
    </w:pPr>
  </w:style>
  <w:style w:type="paragraph" w:customStyle="1" w:styleId="1DefaultDesignLTGliederung4">
    <w:name w:val="1_Default Design~LT~Gliederung 4"/>
    <w:basedOn w:val="1DefaultDesignLTGliederung3"/>
    <w:pPr>
      <w:tabs>
        <w:tab w:val="clear" w:pos="112"/>
        <w:tab w:val="clear" w:pos="765"/>
        <w:tab w:val="clear" w:pos="1417"/>
        <w:tab w:val="clear" w:pos="2070"/>
        <w:tab w:val="clear" w:pos="2722"/>
        <w:tab w:val="clear" w:pos="3375"/>
        <w:tab w:val="clear" w:pos="4027"/>
        <w:tab w:val="clear" w:pos="4680"/>
        <w:tab w:val="clear" w:pos="5332"/>
        <w:tab w:val="clear" w:pos="5985"/>
        <w:tab w:val="clear" w:pos="6637"/>
        <w:tab w:val="clear" w:pos="7290"/>
        <w:tab w:val="clear" w:pos="7942"/>
        <w:tab w:val="clear" w:pos="8595"/>
        <w:tab w:val="clear" w:pos="9247"/>
        <w:tab w:val="clear" w:pos="9900"/>
        <w:tab w:val="clear" w:pos="10552"/>
        <w:tab w:val="clear" w:pos="11205"/>
        <w:tab w:val="clear" w:pos="11857"/>
        <w:tab w:val="clear" w:pos="12510"/>
        <w:tab w:val="left" w:pos="267"/>
        <w:tab w:val="left" w:pos="920"/>
        <w:tab w:val="left" w:pos="1572"/>
        <w:tab w:val="left" w:pos="2225"/>
        <w:tab w:val="left" w:pos="2877"/>
        <w:tab w:val="left" w:pos="3530"/>
        <w:tab w:val="left" w:pos="4182"/>
        <w:tab w:val="left" w:pos="4835"/>
        <w:tab w:val="left" w:pos="5487"/>
        <w:tab w:val="left" w:pos="6140"/>
        <w:tab w:val="left" w:pos="6792"/>
        <w:tab w:val="left" w:pos="7445"/>
        <w:tab w:val="left" w:pos="8097"/>
        <w:tab w:val="left" w:pos="8750"/>
        <w:tab w:val="left" w:pos="9402"/>
        <w:tab w:val="left" w:pos="10054"/>
        <w:tab w:val="left" w:pos="10707"/>
        <w:tab w:val="left" w:pos="11360"/>
        <w:tab w:val="left" w:pos="12012"/>
        <w:tab w:val="left" w:pos="12665"/>
      </w:tabs>
    </w:pPr>
    <w:rPr>
      <w:color w:val="FFFFFF"/>
    </w:rPr>
  </w:style>
  <w:style w:type="paragraph" w:customStyle="1" w:styleId="1DefaultDesignLTGliederung5">
    <w:name w:val="1_Default Design~LT~Gliederung 5"/>
    <w:basedOn w:val="1DefaultDesignLTGliederung4"/>
    <w:pPr>
      <w:tabs>
        <w:tab w:val="clear" w:pos="267"/>
        <w:tab w:val="clear" w:pos="920"/>
        <w:tab w:val="clear" w:pos="1572"/>
        <w:tab w:val="clear" w:pos="2225"/>
        <w:tab w:val="clear" w:pos="2877"/>
        <w:tab w:val="clear" w:pos="3530"/>
        <w:tab w:val="clear" w:pos="4182"/>
        <w:tab w:val="clear" w:pos="4835"/>
        <w:tab w:val="clear" w:pos="5487"/>
        <w:tab w:val="clear" w:pos="6140"/>
        <w:tab w:val="clear" w:pos="6792"/>
        <w:tab w:val="clear" w:pos="7445"/>
        <w:tab w:val="clear" w:pos="8097"/>
        <w:tab w:val="clear" w:pos="8750"/>
        <w:tab w:val="clear" w:pos="9402"/>
        <w:tab w:val="clear" w:pos="10054"/>
        <w:tab w:val="clear" w:pos="10707"/>
        <w:tab w:val="clear" w:pos="11360"/>
        <w:tab w:val="clear" w:pos="12012"/>
        <w:tab w:val="clear" w:pos="12665"/>
        <w:tab w:val="left" w:pos="440"/>
        <w:tab w:val="left" w:pos="1092"/>
        <w:tab w:val="left" w:pos="1744"/>
        <w:tab w:val="left" w:pos="2397"/>
        <w:tab w:val="left" w:pos="3050"/>
        <w:tab w:val="left" w:pos="3702"/>
        <w:tab w:val="left" w:pos="4355"/>
        <w:tab w:val="left" w:pos="5007"/>
        <w:tab w:val="left" w:pos="5660"/>
        <w:tab w:val="left" w:pos="6312"/>
        <w:tab w:val="left" w:pos="6965"/>
        <w:tab w:val="left" w:pos="7617"/>
        <w:tab w:val="left" w:pos="8270"/>
        <w:tab w:val="left" w:pos="8922"/>
        <w:tab w:val="left" w:pos="9575"/>
        <w:tab w:val="left" w:pos="10227"/>
        <w:tab w:val="left" w:pos="10880"/>
        <w:tab w:val="left" w:pos="11532"/>
        <w:tab w:val="left" w:pos="12184"/>
        <w:tab w:val="left" w:pos="12837"/>
      </w:tabs>
    </w:pPr>
  </w:style>
  <w:style w:type="paragraph" w:customStyle="1" w:styleId="1DefaultDesignLTGliederung6">
    <w:name w:val="1_Default Design~LT~Gliederung 6"/>
    <w:basedOn w:val="1DefaultDesignLTGliederung5"/>
  </w:style>
  <w:style w:type="paragraph" w:customStyle="1" w:styleId="1DefaultDesignLTGliederung7">
    <w:name w:val="1_Default Design~LT~Gliederung 7"/>
    <w:basedOn w:val="1DefaultDesignLTGliederung6"/>
  </w:style>
  <w:style w:type="paragraph" w:customStyle="1" w:styleId="1DefaultDesignLTGliederung8">
    <w:name w:val="1_Default Design~LT~Gliederung 8"/>
    <w:basedOn w:val="1DefaultDesignLTGliederung7"/>
  </w:style>
  <w:style w:type="paragraph" w:customStyle="1" w:styleId="1DefaultDesignLTGliederung9">
    <w:name w:val="1_Default Design~LT~Gliederung 9"/>
    <w:basedOn w:val="1DefaultDesignLTGliederung8"/>
  </w:style>
  <w:style w:type="paragraph" w:customStyle="1" w:styleId="1DefaultDesignLTTitel">
    <w:name w:val="1_Default Design~LT~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line="211" w:lineRule="auto"/>
    </w:pPr>
    <w:rPr>
      <w:rFonts w:ascii="MS PGothic" w:eastAsia="MS PGothic" w:hAnsi="MS PGothic" w:cs="MS PGothic"/>
      <w:color w:val="7889FB"/>
      <w:sz w:val="40"/>
      <w:szCs w:val="40"/>
    </w:rPr>
  </w:style>
  <w:style w:type="paragraph" w:customStyle="1" w:styleId="1DefaultDesignLTUntertitel">
    <w:name w:val="1_Default Design~LT~Unter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before="72" w:line="200" w:lineRule="atLeast"/>
      <w:jc w:val="center"/>
    </w:pPr>
    <w:rPr>
      <w:rFonts w:ascii="MS PGothic" w:eastAsia="MS PGothic" w:hAnsi="MS PGothic" w:cs="MS PGothic"/>
      <w:color w:val="000000"/>
      <w:sz w:val="30"/>
      <w:szCs w:val="30"/>
    </w:rPr>
  </w:style>
  <w:style w:type="paragraph" w:customStyle="1" w:styleId="1DefaultDesignLTNotizen">
    <w:name w:val="1_Default Design~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1DefaultDesignLTHintergrundobjekte">
    <w:name w:val="1_Default Design~LT~Hintergrundobjekte"/>
    <w:pPr>
      <w:autoSpaceDE w:val="0"/>
    </w:pPr>
  </w:style>
  <w:style w:type="paragraph" w:customStyle="1" w:styleId="1DefaultDesignLTHintergrund">
    <w:name w:val="1_Default Design~LT~Hintergrund"/>
    <w:pPr>
      <w:autoSpaceDE w:val="0"/>
      <w:jc w:val="center"/>
    </w:pPr>
  </w:style>
  <w:style w:type="paragraph" w:customStyle="1" w:styleId="4IBMCloudWhiteLTGliederung1">
    <w:name w:val="4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4IBMCloudWhiteLTGliederung2">
    <w:name w:val="4_IBM Cloud White~LT~Gliederung 2"/>
    <w:basedOn w:val="4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4IBMCloudWhiteLTGliederung3">
    <w:name w:val="4_IBM Cloud White~LT~Gliederung 3"/>
    <w:basedOn w:val="4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4IBMCloudWhiteLTGliederung4">
    <w:name w:val="4_IBM Cloud White~LT~Gliederung 4"/>
    <w:basedOn w:val="4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4IBMCloudWhiteLTGliederung5">
    <w:name w:val="4_IBM Cloud White~LT~Gliederung 5"/>
    <w:basedOn w:val="4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4IBMCloudWhiteLTGliederung6">
    <w:name w:val="4_IBM Cloud White~LT~Gliederung 6"/>
    <w:basedOn w:val="4IBMCloudWhiteLTGliederung5"/>
  </w:style>
  <w:style w:type="paragraph" w:customStyle="1" w:styleId="4IBMCloudWhiteLTGliederung7">
    <w:name w:val="4_IBM Cloud White~LT~Gliederung 7"/>
    <w:basedOn w:val="4IBMCloudWhiteLTGliederung6"/>
  </w:style>
  <w:style w:type="paragraph" w:customStyle="1" w:styleId="4IBMCloudWhiteLTGliederung8">
    <w:name w:val="4_IBM Cloud White~LT~Gliederung 8"/>
    <w:basedOn w:val="4IBMCloudWhiteLTGliederung7"/>
  </w:style>
  <w:style w:type="paragraph" w:customStyle="1" w:styleId="4IBMCloudWhiteLTGliederung9">
    <w:name w:val="4_IBM Cloud White~LT~Gliederung 9"/>
    <w:basedOn w:val="4IBMCloudWhiteLTGliederung8"/>
  </w:style>
  <w:style w:type="paragraph" w:customStyle="1" w:styleId="4IBMCloudWhiteLTTitel">
    <w:name w:val="4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4IBMCloudWhiteLTUntertitel">
    <w:name w:val="4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4IBMCloudWhiteLTNotizen">
    <w:name w:val="4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4IBMCloudWhiteLTHintergrundobjekte">
    <w:name w:val="4_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jc w:val="center"/>
    </w:pPr>
    <w:rPr>
      <w:rFonts w:ascii="MS PGothic" w:eastAsia="MS PGothic" w:hAnsi="MS PGothic" w:cs="MS PGothic"/>
      <w:color w:val="000000"/>
      <w:sz w:val="32"/>
      <w:szCs w:val="32"/>
    </w:rPr>
  </w:style>
  <w:style w:type="paragraph" w:customStyle="1" w:styleId="4IBMCloudWhiteLTHintergrund">
    <w:name w:val="4_IBM Cloud White~LT~Hintergrund"/>
    <w:pPr>
      <w:autoSpaceDE w:val="0"/>
      <w:jc w:val="center"/>
    </w:pPr>
  </w:style>
  <w:style w:type="paragraph" w:customStyle="1" w:styleId="Default0">
    <w:name w:val="Default"/>
    <w:pPr>
      <w:autoSpaceDE w:val="0"/>
      <w:spacing w:line="200" w:lineRule="atLeast"/>
    </w:pPr>
    <w:rPr>
      <w:rFonts w:eastAsia="Tahoma" w:cs="Tahoma"/>
      <w:color w:val="000000"/>
      <w:sz w:val="48"/>
      <w:szCs w:val="48"/>
    </w:rPr>
  </w:style>
  <w:style w:type="paragraph" w:customStyle="1" w:styleId="Heading1Numbered">
    <w:name w:val="Heading 1 Numbered"/>
    <w:basedOn w:val="Heading1"/>
    <w:rPr>
      <w:sz w:val="32"/>
    </w:rPr>
  </w:style>
  <w:style w:type="paragraph" w:customStyle="1" w:styleId="ControlHeading1">
    <w:name w:val="ControlHeading1"/>
    <w:basedOn w:val="DefaultText"/>
    <w:next w:val="DefaultText"/>
    <w:pPr>
      <w:spacing w:after="120"/>
    </w:pPr>
    <w:rPr>
      <w:rFonts w:ascii="Arial" w:eastAsia="Times New Roman" w:hAnsi="Arial"/>
      <w:b/>
      <w:bCs/>
      <w:sz w:val="28"/>
    </w:rPr>
  </w:style>
  <w:style w:type="paragraph" w:customStyle="1" w:styleId="WW-Heading1">
    <w:name w:val="WW-Heading 1"/>
    <w:basedOn w:val="Heading"/>
    <w:next w:val="Textbodyuser"/>
    <w:pPr>
      <w:ind w:left="864" w:hanging="432"/>
    </w:pPr>
    <w:rPr>
      <w:rFonts w:ascii="Arial" w:hAnsi="Arial"/>
      <w:color w:val="auto"/>
      <w:sz w:val="32"/>
      <w:u w:val="none"/>
    </w:rPr>
  </w:style>
  <w:style w:type="paragraph" w:customStyle="1" w:styleId="Textbodyuser">
    <w:name w:val="Text body (user)"/>
    <w:basedOn w:val="Default0"/>
  </w:style>
  <w:style w:type="paragraph" w:customStyle="1" w:styleId="WW-Heading2">
    <w:name w:val="WW-Heading 2"/>
    <w:basedOn w:val="Heading"/>
    <w:next w:val="Textbodyuser"/>
    <w:pPr>
      <w:numPr>
        <w:numId w:val="3"/>
      </w:numPr>
    </w:pPr>
    <w:rPr>
      <w:rFonts w:ascii="Arial" w:hAnsi="Arial"/>
      <w:i/>
      <w:color w:val="auto"/>
      <w:u w:val="none"/>
    </w:rPr>
  </w:style>
  <w:style w:type="paragraph" w:customStyle="1" w:styleId="Bullet1">
    <w:name w:val="Bullet 1"/>
    <w:basedOn w:val="List"/>
  </w:style>
  <w:style w:type="paragraph" w:customStyle="1" w:styleId="List1Start">
    <w:name w:val="List 1 Start"/>
    <w:basedOn w:val="Bullet1"/>
    <w:pPr>
      <w:spacing w:before="240"/>
    </w:pPr>
  </w:style>
  <w:style w:type="paragraph" w:customStyle="1" w:styleId="List1Cont">
    <w:name w:val="List 1 Cont."/>
    <w:basedOn w:val="Bullet1"/>
    <w:pPr>
      <w:ind w:left="360"/>
    </w:pPr>
  </w:style>
  <w:style w:type="paragraph" w:customStyle="1" w:styleId="ListHeading">
    <w:name w:val="List Heading"/>
    <w:basedOn w:val="DefaultText"/>
    <w:next w:val="ListContents"/>
    <w:pPr>
      <w:spacing w:before="144"/>
    </w:pPr>
  </w:style>
  <w:style w:type="paragraph" w:customStyle="1" w:styleId="ListContents">
    <w:name w:val="List Contents"/>
    <w:basedOn w:val="DefaultText"/>
    <w:pPr>
      <w:ind w:left="567"/>
    </w:pPr>
  </w:style>
  <w:style w:type="paragraph" w:customStyle="1" w:styleId="Subsubtitle">
    <w:name w:val="Subsubtitle"/>
    <w:basedOn w:val="DefaultText"/>
    <w:pPr>
      <w:spacing w:after="115"/>
    </w:pPr>
    <w:rPr>
      <w:b/>
    </w:rPr>
  </w:style>
  <w:style w:type="paragraph" w:customStyle="1" w:styleId="Illustration">
    <w:name w:val="Illustration"/>
    <w:basedOn w:val="Caption"/>
  </w:style>
  <w:style w:type="paragraph" w:customStyle="1" w:styleId="Figure">
    <w:name w:val="Figure"/>
    <w:basedOn w:val="Caption"/>
  </w:style>
  <w:style w:type="paragraph" w:customStyle="1" w:styleId="IllustrationIndexHeading">
    <w:name w:val="Illustration Index Heading"/>
    <w:basedOn w:val="Heading"/>
    <w:pPr>
      <w:suppressLineNumbers/>
      <w:shd w:val="clear" w:color="auto" w:fill="FFFFFF"/>
    </w:pPr>
    <w:rPr>
      <w:bCs/>
      <w:sz w:val="32"/>
      <w:szCs w:val="32"/>
      <w:u w:val="none"/>
    </w:rPr>
  </w:style>
  <w:style w:type="paragraph" w:customStyle="1" w:styleId="IllustrationIndex1">
    <w:name w:val="Illustration Index 1"/>
    <w:basedOn w:val="Index"/>
    <w:pPr>
      <w:tabs>
        <w:tab w:val="right" w:leader="dot" w:pos="9029"/>
      </w:tabs>
    </w:p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style>
  <w:style w:type="character" w:customStyle="1" w:styleId="WW8NumSt1z0">
    <w:name w:val="WW8NumSt1z0"/>
  </w:style>
  <w:style w:type="character" w:customStyle="1" w:styleId="CharChar5">
    <w:name w:val="Char Char5"/>
    <w:basedOn w:val="DefaultParagraphFont"/>
    <w:rPr>
      <w:rFonts w:ascii="Cambria" w:eastAsia="Times New Roman" w:hAnsi="Cambria" w:cs="Times New Roman"/>
      <w:b/>
      <w:bCs/>
      <w:color w:val="000000"/>
      <w:kern w:val="3"/>
      <w:sz w:val="32"/>
      <w:szCs w:val="32"/>
    </w:rPr>
  </w:style>
  <w:style w:type="character" w:customStyle="1" w:styleId="CharChar6">
    <w:name w:val="Char Char6"/>
    <w:basedOn w:val="DefaultParagraphFont"/>
    <w:rPr>
      <w:b/>
      <w:color w:val="000000"/>
      <w:sz w:val="24"/>
      <w:szCs w:val="24"/>
      <w:u w:val="single"/>
    </w:rPr>
  </w:style>
  <w:style w:type="character" w:customStyle="1" w:styleId="CharChar8">
    <w:name w:val="Char Char8"/>
    <w:basedOn w:val="DefaultParagraphFont"/>
    <w:rPr>
      <w:rFonts w:eastAsia="宋体, SimSun"/>
      <w:b/>
      <w:color w:val="000000"/>
      <w:sz w:val="36"/>
      <w:szCs w:val="24"/>
      <w:lang w:val="en-US" w:bidi="ar-SA"/>
    </w:rPr>
  </w:style>
  <w:style w:type="character" w:customStyle="1" w:styleId="Internetlink">
    <w:name w:val="Internet link"/>
    <w:basedOn w:val="DefaultParagraphFont"/>
    <w:rPr>
      <w:color w:val="0000FF"/>
      <w:u w:val="single"/>
    </w:rPr>
  </w:style>
  <w:style w:type="character" w:customStyle="1" w:styleId="CharChar7">
    <w:name w:val="Char Char7"/>
    <w:basedOn w:val="DefaultParagraphFont"/>
    <w:rPr>
      <w:rFonts w:eastAsia="宋体, SimSun"/>
      <w:color w:val="000000"/>
      <w:sz w:val="32"/>
      <w:szCs w:val="24"/>
      <w:lang w:val="en-US" w:bidi="ar-SA"/>
    </w:rPr>
  </w:style>
  <w:style w:type="character" w:customStyle="1" w:styleId="CharChar4">
    <w:name w:val="Char Char4"/>
    <w:basedOn w:val="DefaultParagraphFont"/>
    <w:rPr>
      <w:color w:val="000000"/>
      <w:sz w:val="24"/>
      <w:szCs w:val="24"/>
    </w:rPr>
  </w:style>
  <w:style w:type="character" w:customStyle="1" w:styleId="CharChar3">
    <w:name w:val="Char Char3"/>
    <w:basedOn w:val="DefaultParagraphFont"/>
    <w:rPr>
      <w:color w:val="000000"/>
      <w:sz w:val="24"/>
      <w:szCs w:val="24"/>
    </w:rPr>
  </w:style>
  <w:style w:type="character" w:customStyle="1" w:styleId="CharChar2">
    <w:name w:val="Char Char2"/>
    <w:basedOn w:val="DefaultParagraphFont"/>
    <w:rPr>
      <w:rFonts w:ascii="Tahoma" w:hAnsi="Tahoma" w:cs="Tahoma"/>
      <w:color w:val="000000"/>
      <w:sz w:val="16"/>
      <w:szCs w:val="16"/>
    </w:rPr>
  </w:style>
  <w:style w:type="character" w:styleId="CommentReference">
    <w:name w:val="annotation reference"/>
    <w:basedOn w:val="DefaultParagraphFont"/>
    <w:rPr>
      <w:sz w:val="16"/>
      <w:szCs w:val="16"/>
    </w:rPr>
  </w:style>
  <w:style w:type="character" w:customStyle="1" w:styleId="CharChar1">
    <w:name w:val="Char Char1"/>
    <w:basedOn w:val="DefaultParagraphFont"/>
    <w:rPr>
      <w:color w:val="000000"/>
    </w:rPr>
  </w:style>
  <w:style w:type="character" w:customStyle="1" w:styleId="CharChar">
    <w:name w:val="Char Char"/>
    <w:basedOn w:val="CharChar1"/>
    <w:rPr>
      <w:b/>
      <w:bCs/>
      <w:color w:val="000000"/>
    </w:rPr>
  </w:style>
  <w:style w:type="character" w:customStyle="1" w:styleId="VisitedInternetLink">
    <w:name w:val="Visited Internet Link"/>
    <w:basedOn w:val="DefaultParagraphFont"/>
    <w:rPr>
      <w:color w:val="800080"/>
      <w:u w:val="single"/>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Arial" w:eastAsia="Arial" w:hAnsi="Arial" w:cs="Arial"/>
      <w:color w:val="000000"/>
    </w:rPr>
  </w:style>
  <w:style w:type="character" w:customStyle="1" w:styleId="RTFNum22">
    <w:name w:val="RTF_Num 2 2"/>
    <w:rPr>
      <w:rFonts w:ascii="Arial" w:eastAsia="Arial" w:hAnsi="Arial" w:cs="Arial"/>
      <w:color w:val="000000"/>
    </w:rPr>
  </w:style>
  <w:style w:type="character" w:customStyle="1" w:styleId="RTFNum23">
    <w:name w:val="RTF_Num 2 3"/>
    <w:rPr>
      <w:rFonts w:ascii="Arial" w:eastAsia="Arial" w:hAnsi="Arial" w:cs="Arial"/>
      <w:color w:val="FFFFFF"/>
    </w:rPr>
  </w:style>
  <w:style w:type="character" w:customStyle="1" w:styleId="RTFNum24">
    <w:name w:val="RTF_Num 2 4"/>
    <w:rPr>
      <w:rFonts w:ascii="Arial" w:eastAsia="Arial" w:hAnsi="Arial" w:cs="Arial"/>
      <w:color w:val="FFFFFF"/>
    </w:rPr>
  </w:style>
  <w:style w:type="character" w:customStyle="1" w:styleId="RTFNum25">
    <w:name w:val="RTF_Num 2 5"/>
    <w:rPr>
      <w:rFonts w:ascii="Arial" w:eastAsia="Arial" w:hAnsi="Arial" w:cs="Arial"/>
      <w:color w:val="FFFFFF"/>
    </w:rPr>
  </w:style>
  <w:style w:type="character" w:customStyle="1" w:styleId="RTFNum26">
    <w:name w:val="RTF_Num 2 6"/>
    <w:rPr>
      <w:rFonts w:ascii="Arial" w:eastAsia="Arial" w:hAnsi="Arial" w:cs="Arial"/>
      <w:color w:val="FFFFFF"/>
    </w:rPr>
  </w:style>
  <w:style w:type="character" w:customStyle="1" w:styleId="RTFNum27">
    <w:name w:val="RTF_Num 2 7"/>
    <w:rPr>
      <w:rFonts w:ascii="Arial" w:eastAsia="Arial" w:hAnsi="Arial" w:cs="Arial"/>
      <w:color w:val="FFFFFF"/>
    </w:rPr>
  </w:style>
  <w:style w:type="character" w:customStyle="1" w:styleId="RTFNum28">
    <w:name w:val="RTF_Num 2 8"/>
    <w:rPr>
      <w:rFonts w:ascii="Arial" w:eastAsia="Arial" w:hAnsi="Arial" w:cs="Arial"/>
      <w:color w:val="FFFFFF"/>
    </w:rPr>
  </w:style>
  <w:style w:type="character" w:customStyle="1" w:styleId="RTFNum29">
    <w:name w:val="RTF_Num 2 9"/>
    <w:rPr>
      <w:rFonts w:ascii="Arial" w:eastAsia="Arial" w:hAnsi="Arial" w:cs="Arial"/>
      <w:color w:val="FFFFFF"/>
    </w:rPr>
  </w:style>
  <w:style w:type="character" w:customStyle="1" w:styleId="NumberingSymbols">
    <w:name w:val="Numbering Symbols"/>
  </w:style>
  <w:style w:type="character" w:customStyle="1" w:styleId="IndexLink">
    <w:name w:val="Index Link"/>
  </w:style>
  <w:style w:type="numbering" w:customStyle="1" w:styleId="List21">
    <w:name w:val="List 21"/>
    <w:basedOn w:val="NoList"/>
    <w:pPr>
      <w:numPr>
        <w:numId w:val="1"/>
      </w:numPr>
    </w:pPr>
  </w:style>
  <w:style w:type="numbering" w:customStyle="1" w:styleId="WW8Num12">
    <w:name w:val="WW8Num12"/>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RTFNum2">
    <w:name w:val="RTF_Num 2"/>
    <w:basedOn w:val="NoList"/>
    <w:pPr>
      <w:numPr>
        <w:numId w:val="13"/>
      </w:numPr>
    </w:pPr>
  </w:style>
  <w:style w:type="numbering" w:customStyle="1" w:styleId="RTFNum3">
    <w:name w:val="RTF_Num 3"/>
    <w:basedOn w:val="NoList"/>
    <w:pPr>
      <w:numPr>
        <w:numId w:val="14"/>
      </w:numPr>
    </w:pPr>
  </w:style>
  <w:style w:type="numbering" w:customStyle="1" w:styleId="RTFNum4">
    <w:name w:val="RTF_Num 4"/>
    <w:basedOn w:val="NoList"/>
    <w:pPr>
      <w:numPr>
        <w:numId w:val="15"/>
      </w:numPr>
    </w:pPr>
  </w:style>
  <w:style w:type="numbering" w:customStyle="1" w:styleId="RTFNum5">
    <w:name w:val="RTF_Num 5"/>
    <w:basedOn w:val="NoList"/>
    <w:pPr>
      <w:numPr>
        <w:numId w:val="16"/>
      </w:numPr>
    </w:pPr>
  </w:style>
  <w:style w:type="numbering" w:customStyle="1" w:styleId="RTFNum6">
    <w:name w:val="RTF_Num 6"/>
    <w:basedOn w:val="NoList"/>
    <w:pPr>
      <w:numPr>
        <w:numId w:val="17"/>
      </w:numPr>
    </w:pPr>
  </w:style>
  <w:style w:type="numbering" w:customStyle="1" w:styleId="RTFNum7">
    <w:name w:val="RTF_Num 7"/>
    <w:basedOn w:val="NoList"/>
    <w:pPr>
      <w:numPr>
        <w:numId w:val="18"/>
      </w:numPr>
    </w:pPr>
  </w:style>
  <w:style w:type="numbering" w:customStyle="1" w:styleId="RTFNum8">
    <w:name w:val="RTF_Num 8"/>
    <w:basedOn w:val="NoList"/>
    <w:pPr>
      <w:numPr>
        <w:numId w:val="19"/>
      </w:numPr>
    </w:pPr>
  </w:style>
  <w:style w:type="numbering" w:customStyle="1" w:styleId="RTFNum9">
    <w:name w:val="RTF_Num 9"/>
    <w:basedOn w:val="NoList"/>
    <w:pPr>
      <w:numPr>
        <w:numId w:val="20"/>
      </w:numPr>
    </w:pPr>
  </w:style>
  <w:style w:type="numbering" w:customStyle="1" w:styleId="RTFNum10">
    <w:name w:val="RTF_Num 10"/>
    <w:basedOn w:val="NoList"/>
    <w:pPr>
      <w:numPr>
        <w:numId w:val="21"/>
      </w:numPr>
    </w:pPr>
  </w:style>
  <w:style w:type="numbering" w:customStyle="1" w:styleId="RTFNum11">
    <w:name w:val="RTF_Num 11"/>
    <w:basedOn w:val="NoList"/>
    <w:pPr>
      <w:numPr>
        <w:numId w:val="22"/>
      </w:numPr>
    </w:pPr>
  </w:style>
  <w:style w:type="numbering" w:customStyle="1" w:styleId="RTFNum12">
    <w:name w:val="RTF_Num 12"/>
    <w:basedOn w:val="NoList"/>
    <w:pPr>
      <w:numPr>
        <w:numId w:val="23"/>
      </w:numPr>
    </w:pPr>
  </w:style>
  <w:style w:type="character" w:styleId="Hyperlink">
    <w:name w:val="Hyperlink"/>
    <w:basedOn w:val="DefaultParagraphFont"/>
    <w:uiPriority w:val="99"/>
    <w:unhideWhenUsed/>
    <w:rsid w:val="00120C07"/>
    <w:rPr>
      <w:color w:val="0563C1" w:themeColor="hyperlink"/>
      <w:u w:val="single"/>
    </w:rPr>
  </w:style>
  <w:style w:type="paragraph" w:styleId="TOC1">
    <w:name w:val="toc 1"/>
    <w:basedOn w:val="Normal"/>
    <w:next w:val="Normal"/>
    <w:autoRedefine/>
    <w:uiPriority w:val="39"/>
    <w:unhideWhenUsed/>
    <w:rsid w:val="00F12F84"/>
    <w:pPr>
      <w:tabs>
        <w:tab w:val="left" w:pos="480"/>
        <w:tab w:val="right" w:leader="dot" w:pos="9016"/>
      </w:tabs>
      <w:spacing w:after="100"/>
    </w:pPr>
  </w:style>
  <w:style w:type="paragraph" w:styleId="TOC2">
    <w:name w:val="toc 2"/>
    <w:basedOn w:val="Normal"/>
    <w:next w:val="Normal"/>
    <w:autoRedefine/>
    <w:uiPriority w:val="39"/>
    <w:unhideWhenUsed/>
    <w:rsid w:val="005150C3"/>
    <w:pPr>
      <w:tabs>
        <w:tab w:val="left" w:pos="900"/>
        <w:tab w:val="right" w:pos="9015"/>
      </w:tabs>
      <w:spacing w:after="60"/>
      <w:ind w:left="245"/>
    </w:pPr>
  </w:style>
  <w:style w:type="paragraph" w:styleId="TableofFigures">
    <w:name w:val="table of figures"/>
    <w:basedOn w:val="Normal"/>
    <w:next w:val="Normal"/>
    <w:uiPriority w:val="99"/>
    <w:unhideWhenUsed/>
    <w:rsid w:val="005919AC"/>
  </w:style>
  <w:style w:type="character" w:styleId="Mention">
    <w:name w:val="Mention"/>
    <w:basedOn w:val="DefaultParagraphFont"/>
    <w:uiPriority w:val="99"/>
    <w:semiHidden/>
    <w:unhideWhenUsed/>
    <w:rsid w:val="00872A0D"/>
    <w:rPr>
      <w:color w:val="2B579A"/>
      <w:shd w:val="clear" w:color="auto" w:fill="E6E6E6"/>
    </w:rPr>
  </w:style>
  <w:style w:type="table" w:styleId="TableGrid">
    <w:name w:val="Table Grid"/>
    <w:basedOn w:val="TableNormal"/>
    <w:uiPriority w:val="39"/>
    <w:rsid w:val="00287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907D9"/>
    <w:rPr>
      <w:color w:val="954F72" w:themeColor="followedHyperlink"/>
      <w:u w:val="single"/>
    </w:rPr>
  </w:style>
  <w:style w:type="character" w:styleId="UnresolvedMention">
    <w:name w:val="Unresolved Mention"/>
    <w:basedOn w:val="DefaultParagraphFont"/>
    <w:uiPriority w:val="99"/>
    <w:semiHidden/>
    <w:unhideWhenUsed/>
    <w:rsid w:val="00A91CBE"/>
    <w:rPr>
      <w:color w:val="808080"/>
      <w:shd w:val="clear" w:color="auto" w:fill="E6E6E6"/>
    </w:rPr>
  </w:style>
  <w:style w:type="paragraph" w:styleId="TOC3">
    <w:name w:val="toc 3"/>
    <w:basedOn w:val="Normal"/>
    <w:next w:val="Normal"/>
    <w:autoRedefine/>
    <w:uiPriority w:val="39"/>
    <w:unhideWhenUsed/>
    <w:rsid w:val="008C52D4"/>
    <w:pPr>
      <w:spacing w:after="100"/>
      <w:ind w:left="480"/>
    </w:pPr>
  </w:style>
  <w:style w:type="character" w:customStyle="1" w:styleId="Heading3Char">
    <w:name w:val="Heading 3 Char"/>
    <w:basedOn w:val="DefaultParagraphFont"/>
    <w:link w:val="Heading3"/>
    <w:rsid w:val="002F383D"/>
    <w:rPr>
      <w:rFonts w:eastAsia="宋体, SimSun" w:cs="Times New Roman"/>
      <w:b/>
      <w:bCs/>
      <w:color w:val="000000"/>
      <w:u w:val="single"/>
    </w:rPr>
  </w:style>
  <w:style w:type="character" w:styleId="IntenseEmphasis">
    <w:name w:val="Intense Emphasis"/>
    <w:basedOn w:val="DefaultParagraphFont"/>
    <w:uiPriority w:val="21"/>
    <w:qFormat/>
    <w:rsid w:val="00DE54F1"/>
    <w:rPr>
      <w:i/>
      <w:iCs/>
      <w:color w:val="5B9BD5" w:themeColor="accent1"/>
    </w:rPr>
  </w:style>
  <w:style w:type="paragraph" w:styleId="TOC4">
    <w:name w:val="toc 4"/>
    <w:basedOn w:val="Normal"/>
    <w:next w:val="Normal"/>
    <w:autoRedefine/>
    <w:uiPriority w:val="39"/>
    <w:unhideWhenUsed/>
    <w:rsid w:val="00E92C8D"/>
    <w:pPr>
      <w:widowControl/>
      <w:suppressAutoHyphens w:val="0"/>
      <w:autoSpaceDN/>
      <w:spacing w:after="100"/>
      <w:ind w:left="720"/>
      <w:textAlignment w:val="auto"/>
    </w:pPr>
    <w:rPr>
      <w:rFonts w:asciiTheme="minorHAnsi" w:hAnsiTheme="minorHAnsi" w:cstheme="minorBidi"/>
      <w:kern w:val="0"/>
    </w:rPr>
  </w:style>
  <w:style w:type="paragraph" w:styleId="TOC5">
    <w:name w:val="toc 5"/>
    <w:basedOn w:val="Normal"/>
    <w:next w:val="Normal"/>
    <w:autoRedefine/>
    <w:uiPriority w:val="39"/>
    <w:unhideWhenUsed/>
    <w:rsid w:val="00E92C8D"/>
    <w:pPr>
      <w:widowControl/>
      <w:suppressAutoHyphens w:val="0"/>
      <w:autoSpaceDN/>
      <w:spacing w:after="100"/>
      <w:ind w:left="960"/>
      <w:textAlignment w:val="auto"/>
    </w:pPr>
    <w:rPr>
      <w:rFonts w:asciiTheme="minorHAnsi" w:hAnsiTheme="minorHAnsi" w:cstheme="minorBidi"/>
      <w:kern w:val="0"/>
    </w:rPr>
  </w:style>
  <w:style w:type="paragraph" w:styleId="TOC6">
    <w:name w:val="toc 6"/>
    <w:basedOn w:val="Normal"/>
    <w:next w:val="Normal"/>
    <w:autoRedefine/>
    <w:uiPriority w:val="39"/>
    <w:unhideWhenUsed/>
    <w:rsid w:val="00E92C8D"/>
    <w:pPr>
      <w:widowControl/>
      <w:suppressAutoHyphens w:val="0"/>
      <w:autoSpaceDN/>
      <w:spacing w:after="100"/>
      <w:ind w:left="1200"/>
      <w:textAlignment w:val="auto"/>
    </w:pPr>
    <w:rPr>
      <w:rFonts w:asciiTheme="minorHAnsi" w:hAnsiTheme="minorHAnsi" w:cstheme="minorBidi"/>
      <w:kern w:val="0"/>
    </w:rPr>
  </w:style>
  <w:style w:type="paragraph" w:styleId="TOC7">
    <w:name w:val="toc 7"/>
    <w:basedOn w:val="Normal"/>
    <w:next w:val="Normal"/>
    <w:autoRedefine/>
    <w:uiPriority w:val="39"/>
    <w:unhideWhenUsed/>
    <w:rsid w:val="00E92C8D"/>
    <w:pPr>
      <w:widowControl/>
      <w:suppressAutoHyphens w:val="0"/>
      <w:autoSpaceDN/>
      <w:spacing w:after="100"/>
      <w:ind w:left="1440"/>
      <w:textAlignment w:val="auto"/>
    </w:pPr>
    <w:rPr>
      <w:rFonts w:asciiTheme="minorHAnsi" w:hAnsiTheme="minorHAnsi" w:cstheme="minorBidi"/>
      <w:kern w:val="0"/>
    </w:rPr>
  </w:style>
  <w:style w:type="paragraph" w:styleId="TOC8">
    <w:name w:val="toc 8"/>
    <w:basedOn w:val="Normal"/>
    <w:next w:val="Normal"/>
    <w:autoRedefine/>
    <w:uiPriority w:val="39"/>
    <w:unhideWhenUsed/>
    <w:rsid w:val="00E92C8D"/>
    <w:pPr>
      <w:widowControl/>
      <w:suppressAutoHyphens w:val="0"/>
      <w:autoSpaceDN/>
      <w:spacing w:after="100"/>
      <w:ind w:left="1680"/>
      <w:textAlignment w:val="auto"/>
    </w:pPr>
    <w:rPr>
      <w:rFonts w:asciiTheme="minorHAnsi" w:hAnsiTheme="minorHAnsi" w:cstheme="minorBidi"/>
      <w:kern w:val="0"/>
    </w:rPr>
  </w:style>
  <w:style w:type="paragraph" w:styleId="TOC9">
    <w:name w:val="toc 9"/>
    <w:basedOn w:val="Normal"/>
    <w:next w:val="Normal"/>
    <w:autoRedefine/>
    <w:uiPriority w:val="39"/>
    <w:unhideWhenUsed/>
    <w:rsid w:val="00E92C8D"/>
    <w:pPr>
      <w:widowControl/>
      <w:suppressAutoHyphens w:val="0"/>
      <w:autoSpaceDN/>
      <w:spacing w:after="100"/>
      <w:ind w:left="1920"/>
      <w:textAlignment w:val="auto"/>
    </w:pPr>
    <w:rPr>
      <w:rFonts w:asciiTheme="minorHAnsi"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1968">
      <w:bodyDiv w:val="1"/>
      <w:marLeft w:val="0"/>
      <w:marRight w:val="0"/>
      <w:marTop w:val="0"/>
      <w:marBottom w:val="0"/>
      <w:divBdr>
        <w:top w:val="none" w:sz="0" w:space="0" w:color="auto"/>
        <w:left w:val="none" w:sz="0" w:space="0" w:color="auto"/>
        <w:bottom w:val="none" w:sz="0" w:space="0" w:color="auto"/>
        <w:right w:val="none" w:sz="0" w:space="0" w:color="auto"/>
      </w:divBdr>
    </w:div>
    <w:div w:id="200829051">
      <w:bodyDiv w:val="1"/>
      <w:marLeft w:val="0"/>
      <w:marRight w:val="0"/>
      <w:marTop w:val="0"/>
      <w:marBottom w:val="0"/>
      <w:divBdr>
        <w:top w:val="none" w:sz="0" w:space="0" w:color="auto"/>
        <w:left w:val="none" w:sz="0" w:space="0" w:color="auto"/>
        <w:bottom w:val="none" w:sz="0" w:space="0" w:color="auto"/>
        <w:right w:val="none" w:sz="0" w:space="0" w:color="auto"/>
      </w:divBdr>
    </w:div>
    <w:div w:id="305666900">
      <w:bodyDiv w:val="1"/>
      <w:marLeft w:val="0"/>
      <w:marRight w:val="0"/>
      <w:marTop w:val="0"/>
      <w:marBottom w:val="0"/>
      <w:divBdr>
        <w:top w:val="none" w:sz="0" w:space="0" w:color="auto"/>
        <w:left w:val="none" w:sz="0" w:space="0" w:color="auto"/>
        <w:bottom w:val="none" w:sz="0" w:space="0" w:color="auto"/>
        <w:right w:val="none" w:sz="0" w:space="0" w:color="auto"/>
      </w:divBdr>
      <w:divsChild>
        <w:div w:id="1434592689">
          <w:marLeft w:val="0"/>
          <w:marRight w:val="0"/>
          <w:marTop w:val="0"/>
          <w:marBottom w:val="0"/>
          <w:divBdr>
            <w:top w:val="none" w:sz="0" w:space="0" w:color="auto"/>
            <w:left w:val="none" w:sz="0" w:space="0" w:color="auto"/>
            <w:bottom w:val="none" w:sz="0" w:space="0" w:color="auto"/>
            <w:right w:val="none" w:sz="0" w:space="0" w:color="auto"/>
          </w:divBdr>
          <w:divsChild>
            <w:div w:id="20098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349">
      <w:bodyDiv w:val="1"/>
      <w:marLeft w:val="0"/>
      <w:marRight w:val="0"/>
      <w:marTop w:val="0"/>
      <w:marBottom w:val="0"/>
      <w:divBdr>
        <w:top w:val="none" w:sz="0" w:space="0" w:color="auto"/>
        <w:left w:val="none" w:sz="0" w:space="0" w:color="auto"/>
        <w:bottom w:val="none" w:sz="0" w:space="0" w:color="auto"/>
        <w:right w:val="none" w:sz="0" w:space="0" w:color="auto"/>
      </w:divBdr>
      <w:divsChild>
        <w:div w:id="1397238737">
          <w:marLeft w:val="0"/>
          <w:marRight w:val="0"/>
          <w:marTop w:val="0"/>
          <w:marBottom w:val="0"/>
          <w:divBdr>
            <w:top w:val="none" w:sz="0" w:space="0" w:color="auto"/>
            <w:left w:val="none" w:sz="0" w:space="0" w:color="auto"/>
            <w:bottom w:val="none" w:sz="0" w:space="0" w:color="auto"/>
            <w:right w:val="none" w:sz="0" w:space="0" w:color="auto"/>
          </w:divBdr>
          <w:divsChild>
            <w:div w:id="1494877066">
              <w:marLeft w:val="0"/>
              <w:marRight w:val="0"/>
              <w:marTop w:val="0"/>
              <w:marBottom w:val="0"/>
              <w:divBdr>
                <w:top w:val="none" w:sz="0" w:space="0" w:color="auto"/>
                <w:left w:val="none" w:sz="0" w:space="0" w:color="auto"/>
                <w:bottom w:val="none" w:sz="0" w:space="0" w:color="auto"/>
                <w:right w:val="none" w:sz="0" w:space="0" w:color="auto"/>
              </w:divBdr>
            </w:div>
            <w:div w:id="1273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600">
      <w:bodyDiv w:val="1"/>
      <w:marLeft w:val="0"/>
      <w:marRight w:val="0"/>
      <w:marTop w:val="0"/>
      <w:marBottom w:val="0"/>
      <w:divBdr>
        <w:top w:val="none" w:sz="0" w:space="0" w:color="auto"/>
        <w:left w:val="none" w:sz="0" w:space="0" w:color="auto"/>
        <w:bottom w:val="none" w:sz="0" w:space="0" w:color="auto"/>
        <w:right w:val="none" w:sz="0" w:space="0" w:color="auto"/>
      </w:divBdr>
      <w:divsChild>
        <w:div w:id="401753367">
          <w:marLeft w:val="0"/>
          <w:marRight w:val="0"/>
          <w:marTop w:val="0"/>
          <w:marBottom w:val="0"/>
          <w:divBdr>
            <w:top w:val="none" w:sz="0" w:space="0" w:color="auto"/>
            <w:left w:val="none" w:sz="0" w:space="0" w:color="auto"/>
            <w:bottom w:val="none" w:sz="0" w:space="0" w:color="auto"/>
            <w:right w:val="none" w:sz="0" w:space="0" w:color="auto"/>
          </w:divBdr>
          <w:divsChild>
            <w:div w:id="1635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977">
      <w:bodyDiv w:val="1"/>
      <w:marLeft w:val="0"/>
      <w:marRight w:val="0"/>
      <w:marTop w:val="0"/>
      <w:marBottom w:val="0"/>
      <w:divBdr>
        <w:top w:val="none" w:sz="0" w:space="0" w:color="auto"/>
        <w:left w:val="none" w:sz="0" w:space="0" w:color="auto"/>
        <w:bottom w:val="none" w:sz="0" w:space="0" w:color="auto"/>
        <w:right w:val="none" w:sz="0" w:space="0" w:color="auto"/>
      </w:divBdr>
      <w:divsChild>
        <w:div w:id="413015176">
          <w:marLeft w:val="0"/>
          <w:marRight w:val="0"/>
          <w:marTop w:val="0"/>
          <w:marBottom w:val="0"/>
          <w:divBdr>
            <w:top w:val="none" w:sz="0" w:space="0" w:color="auto"/>
            <w:left w:val="none" w:sz="0" w:space="0" w:color="auto"/>
            <w:bottom w:val="none" w:sz="0" w:space="0" w:color="auto"/>
            <w:right w:val="none" w:sz="0" w:space="0" w:color="auto"/>
          </w:divBdr>
          <w:divsChild>
            <w:div w:id="14616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325">
      <w:bodyDiv w:val="1"/>
      <w:marLeft w:val="0"/>
      <w:marRight w:val="0"/>
      <w:marTop w:val="0"/>
      <w:marBottom w:val="0"/>
      <w:divBdr>
        <w:top w:val="none" w:sz="0" w:space="0" w:color="auto"/>
        <w:left w:val="none" w:sz="0" w:space="0" w:color="auto"/>
        <w:bottom w:val="none" w:sz="0" w:space="0" w:color="auto"/>
        <w:right w:val="none" w:sz="0" w:space="0" w:color="auto"/>
      </w:divBdr>
      <w:divsChild>
        <w:div w:id="344215145">
          <w:marLeft w:val="0"/>
          <w:marRight w:val="0"/>
          <w:marTop w:val="0"/>
          <w:marBottom w:val="0"/>
          <w:divBdr>
            <w:top w:val="none" w:sz="0" w:space="0" w:color="auto"/>
            <w:left w:val="none" w:sz="0" w:space="0" w:color="auto"/>
            <w:bottom w:val="none" w:sz="0" w:space="0" w:color="auto"/>
            <w:right w:val="none" w:sz="0" w:space="0" w:color="auto"/>
          </w:divBdr>
          <w:divsChild>
            <w:div w:id="773860946">
              <w:marLeft w:val="0"/>
              <w:marRight w:val="0"/>
              <w:marTop w:val="0"/>
              <w:marBottom w:val="0"/>
              <w:divBdr>
                <w:top w:val="none" w:sz="0" w:space="0" w:color="auto"/>
                <w:left w:val="none" w:sz="0" w:space="0" w:color="auto"/>
                <w:bottom w:val="none" w:sz="0" w:space="0" w:color="auto"/>
                <w:right w:val="none" w:sz="0" w:space="0" w:color="auto"/>
              </w:divBdr>
            </w:div>
            <w:div w:id="252472212">
              <w:marLeft w:val="0"/>
              <w:marRight w:val="0"/>
              <w:marTop w:val="0"/>
              <w:marBottom w:val="0"/>
              <w:divBdr>
                <w:top w:val="none" w:sz="0" w:space="0" w:color="auto"/>
                <w:left w:val="none" w:sz="0" w:space="0" w:color="auto"/>
                <w:bottom w:val="none" w:sz="0" w:space="0" w:color="auto"/>
                <w:right w:val="none" w:sz="0" w:space="0" w:color="auto"/>
              </w:divBdr>
            </w:div>
            <w:div w:id="906301405">
              <w:marLeft w:val="0"/>
              <w:marRight w:val="0"/>
              <w:marTop w:val="0"/>
              <w:marBottom w:val="0"/>
              <w:divBdr>
                <w:top w:val="none" w:sz="0" w:space="0" w:color="auto"/>
                <w:left w:val="none" w:sz="0" w:space="0" w:color="auto"/>
                <w:bottom w:val="none" w:sz="0" w:space="0" w:color="auto"/>
                <w:right w:val="none" w:sz="0" w:space="0" w:color="auto"/>
              </w:divBdr>
            </w:div>
            <w:div w:id="331687342">
              <w:marLeft w:val="0"/>
              <w:marRight w:val="0"/>
              <w:marTop w:val="0"/>
              <w:marBottom w:val="0"/>
              <w:divBdr>
                <w:top w:val="none" w:sz="0" w:space="0" w:color="auto"/>
                <w:left w:val="none" w:sz="0" w:space="0" w:color="auto"/>
                <w:bottom w:val="none" w:sz="0" w:space="0" w:color="auto"/>
                <w:right w:val="none" w:sz="0" w:space="0" w:color="auto"/>
              </w:divBdr>
            </w:div>
            <w:div w:id="312028272">
              <w:marLeft w:val="0"/>
              <w:marRight w:val="0"/>
              <w:marTop w:val="0"/>
              <w:marBottom w:val="0"/>
              <w:divBdr>
                <w:top w:val="none" w:sz="0" w:space="0" w:color="auto"/>
                <w:left w:val="none" w:sz="0" w:space="0" w:color="auto"/>
                <w:bottom w:val="none" w:sz="0" w:space="0" w:color="auto"/>
                <w:right w:val="none" w:sz="0" w:space="0" w:color="auto"/>
              </w:divBdr>
            </w:div>
            <w:div w:id="1286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590">
      <w:bodyDiv w:val="1"/>
      <w:marLeft w:val="0"/>
      <w:marRight w:val="0"/>
      <w:marTop w:val="0"/>
      <w:marBottom w:val="0"/>
      <w:divBdr>
        <w:top w:val="none" w:sz="0" w:space="0" w:color="auto"/>
        <w:left w:val="none" w:sz="0" w:space="0" w:color="auto"/>
        <w:bottom w:val="none" w:sz="0" w:space="0" w:color="auto"/>
        <w:right w:val="none" w:sz="0" w:space="0" w:color="auto"/>
      </w:divBdr>
    </w:div>
    <w:div w:id="635913603">
      <w:bodyDiv w:val="1"/>
      <w:marLeft w:val="0"/>
      <w:marRight w:val="0"/>
      <w:marTop w:val="0"/>
      <w:marBottom w:val="0"/>
      <w:divBdr>
        <w:top w:val="none" w:sz="0" w:space="0" w:color="auto"/>
        <w:left w:val="none" w:sz="0" w:space="0" w:color="auto"/>
        <w:bottom w:val="none" w:sz="0" w:space="0" w:color="auto"/>
        <w:right w:val="none" w:sz="0" w:space="0" w:color="auto"/>
      </w:divBdr>
      <w:divsChild>
        <w:div w:id="1925142305">
          <w:marLeft w:val="0"/>
          <w:marRight w:val="0"/>
          <w:marTop w:val="0"/>
          <w:marBottom w:val="0"/>
          <w:divBdr>
            <w:top w:val="none" w:sz="0" w:space="0" w:color="auto"/>
            <w:left w:val="none" w:sz="0" w:space="0" w:color="auto"/>
            <w:bottom w:val="none" w:sz="0" w:space="0" w:color="auto"/>
            <w:right w:val="none" w:sz="0" w:space="0" w:color="auto"/>
          </w:divBdr>
          <w:divsChild>
            <w:div w:id="555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629">
      <w:bodyDiv w:val="1"/>
      <w:marLeft w:val="0"/>
      <w:marRight w:val="0"/>
      <w:marTop w:val="0"/>
      <w:marBottom w:val="0"/>
      <w:divBdr>
        <w:top w:val="none" w:sz="0" w:space="0" w:color="auto"/>
        <w:left w:val="none" w:sz="0" w:space="0" w:color="auto"/>
        <w:bottom w:val="none" w:sz="0" w:space="0" w:color="auto"/>
        <w:right w:val="none" w:sz="0" w:space="0" w:color="auto"/>
      </w:divBdr>
      <w:divsChild>
        <w:div w:id="1269389723">
          <w:marLeft w:val="0"/>
          <w:marRight w:val="0"/>
          <w:marTop w:val="0"/>
          <w:marBottom w:val="0"/>
          <w:divBdr>
            <w:top w:val="none" w:sz="0" w:space="0" w:color="auto"/>
            <w:left w:val="none" w:sz="0" w:space="0" w:color="auto"/>
            <w:bottom w:val="none" w:sz="0" w:space="0" w:color="auto"/>
            <w:right w:val="none" w:sz="0" w:space="0" w:color="auto"/>
          </w:divBdr>
          <w:divsChild>
            <w:div w:id="114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947">
      <w:bodyDiv w:val="1"/>
      <w:marLeft w:val="0"/>
      <w:marRight w:val="0"/>
      <w:marTop w:val="0"/>
      <w:marBottom w:val="0"/>
      <w:divBdr>
        <w:top w:val="none" w:sz="0" w:space="0" w:color="auto"/>
        <w:left w:val="none" w:sz="0" w:space="0" w:color="auto"/>
        <w:bottom w:val="none" w:sz="0" w:space="0" w:color="auto"/>
        <w:right w:val="none" w:sz="0" w:space="0" w:color="auto"/>
      </w:divBdr>
      <w:divsChild>
        <w:div w:id="801918973">
          <w:marLeft w:val="0"/>
          <w:marRight w:val="0"/>
          <w:marTop w:val="0"/>
          <w:marBottom w:val="0"/>
          <w:divBdr>
            <w:top w:val="none" w:sz="0" w:space="0" w:color="auto"/>
            <w:left w:val="none" w:sz="0" w:space="0" w:color="auto"/>
            <w:bottom w:val="none" w:sz="0" w:space="0" w:color="auto"/>
            <w:right w:val="none" w:sz="0" w:space="0" w:color="auto"/>
          </w:divBdr>
          <w:divsChild>
            <w:div w:id="2146652351">
              <w:marLeft w:val="0"/>
              <w:marRight w:val="0"/>
              <w:marTop w:val="0"/>
              <w:marBottom w:val="0"/>
              <w:divBdr>
                <w:top w:val="none" w:sz="0" w:space="0" w:color="auto"/>
                <w:left w:val="none" w:sz="0" w:space="0" w:color="auto"/>
                <w:bottom w:val="none" w:sz="0" w:space="0" w:color="auto"/>
                <w:right w:val="none" w:sz="0" w:space="0" w:color="auto"/>
              </w:divBdr>
            </w:div>
            <w:div w:id="1411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493">
      <w:bodyDiv w:val="1"/>
      <w:marLeft w:val="0"/>
      <w:marRight w:val="0"/>
      <w:marTop w:val="0"/>
      <w:marBottom w:val="0"/>
      <w:divBdr>
        <w:top w:val="none" w:sz="0" w:space="0" w:color="auto"/>
        <w:left w:val="none" w:sz="0" w:space="0" w:color="auto"/>
        <w:bottom w:val="none" w:sz="0" w:space="0" w:color="auto"/>
        <w:right w:val="none" w:sz="0" w:space="0" w:color="auto"/>
      </w:divBdr>
      <w:divsChild>
        <w:div w:id="402990935">
          <w:marLeft w:val="0"/>
          <w:marRight w:val="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662">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sChild>
        <w:div w:id="1851987057">
          <w:marLeft w:val="0"/>
          <w:marRight w:val="0"/>
          <w:marTop w:val="0"/>
          <w:marBottom w:val="0"/>
          <w:divBdr>
            <w:top w:val="none" w:sz="0" w:space="0" w:color="auto"/>
            <w:left w:val="none" w:sz="0" w:space="0" w:color="auto"/>
            <w:bottom w:val="none" w:sz="0" w:space="0" w:color="auto"/>
            <w:right w:val="none" w:sz="0" w:space="0" w:color="auto"/>
          </w:divBdr>
          <w:divsChild>
            <w:div w:id="15442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810">
      <w:bodyDiv w:val="1"/>
      <w:marLeft w:val="0"/>
      <w:marRight w:val="0"/>
      <w:marTop w:val="0"/>
      <w:marBottom w:val="0"/>
      <w:divBdr>
        <w:top w:val="none" w:sz="0" w:space="0" w:color="auto"/>
        <w:left w:val="none" w:sz="0" w:space="0" w:color="auto"/>
        <w:bottom w:val="none" w:sz="0" w:space="0" w:color="auto"/>
        <w:right w:val="none" w:sz="0" w:space="0" w:color="auto"/>
      </w:divBdr>
      <w:divsChild>
        <w:div w:id="2104567469">
          <w:marLeft w:val="0"/>
          <w:marRight w:val="0"/>
          <w:marTop w:val="0"/>
          <w:marBottom w:val="0"/>
          <w:divBdr>
            <w:top w:val="none" w:sz="0" w:space="0" w:color="auto"/>
            <w:left w:val="none" w:sz="0" w:space="0" w:color="auto"/>
            <w:bottom w:val="none" w:sz="0" w:space="0" w:color="auto"/>
            <w:right w:val="none" w:sz="0" w:space="0" w:color="auto"/>
          </w:divBdr>
          <w:divsChild>
            <w:div w:id="1320882074">
              <w:marLeft w:val="0"/>
              <w:marRight w:val="0"/>
              <w:marTop w:val="0"/>
              <w:marBottom w:val="0"/>
              <w:divBdr>
                <w:top w:val="none" w:sz="0" w:space="0" w:color="auto"/>
                <w:left w:val="none" w:sz="0" w:space="0" w:color="auto"/>
                <w:bottom w:val="none" w:sz="0" w:space="0" w:color="auto"/>
                <w:right w:val="none" w:sz="0" w:space="0" w:color="auto"/>
              </w:divBdr>
            </w:div>
            <w:div w:id="615983772">
              <w:marLeft w:val="0"/>
              <w:marRight w:val="0"/>
              <w:marTop w:val="0"/>
              <w:marBottom w:val="0"/>
              <w:divBdr>
                <w:top w:val="none" w:sz="0" w:space="0" w:color="auto"/>
                <w:left w:val="none" w:sz="0" w:space="0" w:color="auto"/>
                <w:bottom w:val="none" w:sz="0" w:space="0" w:color="auto"/>
                <w:right w:val="none" w:sz="0" w:space="0" w:color="auto"/>
              </w:divBdr>
            </w:div>
            <w:div w:id="965819867">
              <w:marLeft w:val="0"/>
              <w:marRight w:val="0"/>
              <w:marTop w:val="0"/>
              <w:marBottom w:val="0"/>
              <w:divBdr>
                <w:top w:val="none" w:sz="0" w:space="0" w:color="auto"/>
                <w:left w:val="none" w:sz="0" w:space="0" w:color="auto"/>
                <w:bottom w:val="none" w:sz="0" w:space="0" w:color="auto"/>
                <w:right w:val="none" w:sz="0" w:space="0" w:color="auto"/>
              </w:divBdr>
            </w:div>
            <w:div w:id="2155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748">
      <w:bodyDiv w:val="1"/>
      <w:marLeft w:val="0"/>
      <w:marRight w:val="0"/>
      <w:marTop w:val="0"/>
      <w:marBottom w:val="0"/>
      <w:divBdr>
        <w:top w:val="none" w:sz="0" w:space="0" w:color="auto"/>
        <w:left w:val="none" w:sz="0" w:space="0" w:color="auto"/>
        <w:bottom w:val="none" w:sz="0" w:space="0" w:color="auto"/>
        <w:right w:val="none" w:sz="0" w:space="0" w:color="auto"/>
      </w:divBdr>
      <w:divsChild>
        <w:div w:id="1743067443">
          <w:marLeft w:val="0"/>
          <w:marRight w:val="0"/>
          <w:marTop w:val="0"/>
          <w:marBottom w:val="0"/>
          <w:divBdr>
            <w:top w:val="none" w:sz="0" w:space="0" w:color="auto"/>
            <w:left w:val="none" w:sz="0" w:space="0" w:color="auto"/>
            <w:bottom w:val="none" w:sz="0" w:space="0" w:color="auto"/>
            <w:right w:val="none" w:sz="0" w:space="0" w:color="auto"/>
          </w:divBdr>
          <w:divsChild>
            <w:div w:id="1439909751">
              <w:marLeft w:val="0"/>
              <w:marRight w:val="0"/>
              <w:marTop w:val="0"/>
              <w:marBottom w:val="0"/>
              <w:divBdr>
                <w:top w:val="none" w:sz="0" w:space="0" w:color="auto"/>
                <w:left w:val="none" w:sz="0" w:space="0" w:color="auto"/>
                <w:bottom w:val="none" w:sz="0" w:space="0" w:color="auto"/>
                <w:right w:val="none" w:sz="0" w:space="0" w:color="auto"/>
              </w:divBdr>
            </w:div>
            <w:div w:id="1255476770">
              <w:marLeft w:val="0"/>
              <w:marRight w:val="0"/>
              <w:marTop w:val="0"/>
              <w:marBottom w:val="0"/>
              <w:divBdr>
                <w:top w:val="none" w:sz="0" w:space="0" w:color="auto"/>
                <w:left w:val="none" w:sz="0" w:space="0" w:color="auto"/>
                <w:bottom w:val="none" w:sz="0" w:space="0" w:color="auto"/>
                <w:right w:val="none" w:sz="0" w:space="0" w:color="auto"/>
              </w:divBdr>
            </w:div>
            <w:div w:id="976762711">
              <w:marLeft w:val="0"/>
              <w:marRight w:val="0"/>
              <w:marTop w:val="0"/>
              <w:marBottom w:val="0"/>
              <w:divBdr>
                <w:top w:val="none" w:sz="0" w:space="0" w:color="auto"/>
                <w:left w:val="none" w:sz="0" w:space="0" w:color="auto"/>
                <w:bottom w:val="none" w:sz="0" w:space="0" w:color="auto"/>
                <w:right w:val="none" w:sz="0" w:space="0" w:color="auto"/>
              </w:divBdr>
            </w:div>
            <w:div w:id="192890542">
              <w:marLeft w:val="0"/>
              <w:marRight w:val="0"/>
              <w:marTop w:val="0"/>
              <w:marBottom w:val="0"/>
              <w:divBdr>
                <w:top w:val="none" w:sz="0" w:space="0" w:color="auto"/>
                <w:left w:val="none" w:sz="0" w:space="0" w:color="auto"/>
                <w:bottom w:val="none" w:sz="0" w:space="0" w:color="auto"/>
                <w:right w:val="none" w:sz="0" w:space="0" w:color="auto"/>
              </w:divBdr>
            </w:div>
            <w:div w:id="607928385">
              <w:marLeft w:val="0"/>
              <w:marRight w:val="0"/>
              <w:marTop w:val="0"/>
              <w:marBottom w:val="0"/>
              <w:divBdr>
                <w:top w:val="none" w:sz="0" w:space="0" w:color="auto"/>
                <w:left w:val="none" w:sz="0" w:space="0" w:color="auto"/>
                <w:bottom w:val="none" w:sz="0" w:space="0" w:color="auto"/>
                <w:right w:val="none" w:sz="0" w:space="0" w:color="auto"/>
              </w:divBdr>
            </w:div>
            <w:div w:id="483474611">
              <w:marLeft w:val="0"/>
              <w:marRight w:val="0"/>
              <w:marTop w:val="0"/>
              <w:marBottom w:val="0"/>
              <w:divBdr>
                <w:top w:val="none" w:sz="0" w:space="0" w:color="auto"/>
                <w:left w:val="none" w:sz="0" w:space="0" w:color="auto"/>
                <w:bottom w:val="none" w:sz="0" w:space="0" w:color="auto"/>
                <w:right w:val="none" w:sz="0" w:space="0" w:color="auto"/>
              </w:divBdr>
            </w:div>
            <w:div w:id="1069382680">
              <w:marLeft w:val="0"/>
              <w:marRight w:val="0"/>
              <w:marTop w:val="0"/>
              <w:marBottom w:val="0"/>
              <w:divBdr>
                <w:top w:val="none" w:sz="0" w:space="0" w:color="auto"/>
                <w:left w:val="none" w:sz="0" w:space="0" w:color="auto"/>
                <w:bottom w:val="none" w:sz="0" w:space="0" w:color="auto"/>
                <w:right w:val="none" w:sz="0" w:space="0" w:color="auto"/>
              </w:divBdr>
            </w:div>
            <w:div w:id="1275016076">
              <w:marLeft w:val="0"/>
              <w:marRight w:val="0"/>
              <w:marTop w:val="0"/>
              <w:marBottom w:val="0"/>
              <w:divBdr>
                <w:top w:val="none" w:sz="0" w:space="0" w:color="auto"/>
                <w:left w:val="none" w:sz="0" w:space="0" w:color="auto"/>
                <w:bottom w:val="none" w:sz="0" w:space="0" w:color="auto"/>
                <w:right w:val="none" w:sz="0" w:space="0" w:color="auto"/>
              </w:divBdr>
            </w:div>
            <w:div w:id="519861263">
              <w:marLeft w:val="0"/>
              <w:marRight w:val="0"/>
              <w:marTop w:val="0"/>
              <w:marBottom w:val="0"/>
              <w:divBdr>
                <w:top w:val="none" w:sz="0" w:space="0" w:color="auto"/>
                <w:left w:val="none" w:sz="0" w:space="0" w:color="auto"/>
                <w:bottom w:val="none" w:sz="0" w:space="0" w:color="auto"/>
                <w:right w:val="none" w:sz="0" w:space="0" w:color="auto"/>
              </w:divBdr>
            </w:div>
            <w:div w:id="38558009">
              <w:marLeft w:val="0"/>
              <w:marRight w:val="0"/>
              <w:marTop w:val="0"/>
              <w:marBottom w:val="0"/>
              <w:divBdr>
                <w:top w:val="none" w:sz="0" w:space="0" w:color="auto"/>
                <w:left w:val="none" w:sz="0" w:space="0" w:color="auto"/>
                <w:bottom w:val="none" w:sz="0" w:space="0" w:color="auto"/>
                <w:right w:val="none" w:sz="0" w:space="0" w:color="auto"/>
              </w:divBdr>
            </w:div>
            <w:div w:id="140772177">
              <w:marLeft w:val="0"/>
              <w:marRight w:val="0"/>
              <w:marTop w:val="0"/>
              <w:marBottom w:val="0"/>
              <w:divBdr>
                <w:top w:val="none" w:sz="0" w:space="0" w:color="auto"/>
                <w:left w:val="none" w:sz="0" w:space="0" w:color="auto"/>
                <w:bottom w:val="none" w:sz="0" w:space="0" w:color="auto"/>
                <w:right w:val="none" w:sz="0" w:space="0" w:color="auto"/>
              </w:divBdr>
            </w:div>
            <w:div w:id="1065225432">
              <w:marLeft w:val="0"/>
              <w:marRight w:val="0"/>
              <w:marTop w:val="0"/>
              <w:marBottom w:val="0"/>
              <w:divBdr>
                <w:top w:val="none" w:sz="0" w:space="0" w:color="auto"/>
                <w:left w:val="none" w:sz="0" w:space="0" w:color="auto"/>
                <w:bottom w:val="none" w:sz="0" w:space="0" w:color="auto"/>
                <w:right w:val="none" w:sz="0" w:space="0" w:color="auto"/>
              </w:divBdr>
            </w:div>
            <w:div w:id="1427724269">
              <w:marLeft w:val="0"/>
              <w:marRight w:val="0"/>
              <w:marTop w:val="0"/>
              <w:marBottom w:val="0"/>
              <w:divBdr>
                <w:top w:val="none" w:sz="0" w:space="0" w:color="auto"/>
                <w:left w:val="none" w:sz="0" w:space="0" w:color="auto"/>
                <w:bottom w:val="none" w:sz="0" w:space="0" w:color="auto"/>
                <w:right w:val="none" w:sz="0" w:space="0" w:color="auto"/>
              </w:divBdr>
            </w:div>
            <w:div w:id="1361590055">
              <w:marLeft w:val="0"/>
              <w:marRight w:val="0"/>
              <w:marTop w:val="0"/>
              <w:marBottom w:val="0"/>
              <w:divBdr>
                <w:top w:val="none" w:sz="0" w:space="0" w:color="auto"/>
                <w:left w:val="none" w:sz="0" w:space="0" w:color="auto"/>
                <w:bottom w:val="none" w:sz="0" w:space="0" w:color="auto"/>
                <w:right w:val="none" w:sz="0" w:space="0" w:color="auto"/>
              </w:divBdr>
            </w:div>
            <w:div w:id="1810632458">
              <w:marLeft w:val="0"/>
              <w:marRight w:val="0"/>
              <w:marTop w:val="0"/>
              <w:marBottom w:val="0"/>
              <w:divBdr>
                <w:top w:val="none" w:sz="0" w:space="0" w:color="auto"/>
                <w:left w:val="none" w:sz="0" w:space="0" w:color="auto"/>
                <w:bottom w:val="none" w:sz="0" w:space="0" w:color="auto"/>
                <w:right w:val="none" w:sz="0" w:space="0" w:color="auto"/>
              </w:divBdr>
            </w:div>
            <w:div w:id="1982684286">
              <w:marLeft w:val="0"/>
              <w:marRight w:val="0"/>
              <w:marTop w:val="0"/>
              <w:marBottom w:val="0"/>
              <w:divBdr>
                <w:top w:val="none" w:sz="0" w:space="0" w:color="auto"/>
                <w:left w:val="none" w:sz="0" w:space="0" w:color="auto"/>
                <w:bottom w:val="none" w:sz="0" w:space="0" w:color="auto"/>
                <w:right w:val="none" w:sz="0" w:space="0" w:color="auto"/>
              </w:divBdr>
            </w:div>
            <w:div w:id="1748186671">
              <w:marLeft w:val="0"/>
              <w:marRight w:val="0"/>
              <w:marTop w:val="0"/>
              <w:marBottom w:val="0"/>
              <w:divBdr>
                <w:top w:val="none" w:sz="0" w:space="0" w:color="auto"/>
                <w:left w:val="none" w:sz="0" w:space="0" w:color="auto"/>
                <w:bottom w:val="none" w:sz="0" w:space="0" w:color="auto"/>
                <w:right w:val="none" w:sz="0" w:space="0" w:color="auto"/>
              </w:divBdr>
            </w:div>
            <w:div w:id="1255741526">
              <w:marLeft w:val="0"/>
              <w:marRight w:val="0"/>
              <w:marTop w:val="0"/>
              <w:marBottom w:val="0"/>
              <w:divBdr>
                <w:top w:val="none" w:sz="0" w:space="0" w:color="auto"/>
                <w:left w:val="none" w:sz="0" w:space="0" w:color="auto"/>
                <w:bottom w:val="none" w:sz="0" w:space="0" w:color="auto"/>
                <w:right w:val="none" w:sz="0" w:space="0" w:color="auto"/>
              </w:divBdr>
            </w:div>
            <w:div w:id="534269647">
              <w:marLeft w:val="0"/>
              <w:marRight w:val="0"/>
              <w:marTop w:val="0"/>
              <w:marBottom w:val="0"/>
              <w:divBdr>
                <w:top w:val="none" w:sz="0" w:space="0" w:color="auto"/>
                <w:left w:val="none" w:sz="0" w:space="0" w:color="auto"/>
                <w:bottom w:val="none" w:sz="0" w:space="0" w:color="auto"/>
                <w:right w:val="none" w:sz="0" w:space="0" w:color="auto"/>
              </w:divBdr>
            </w:div>
            <w:div w:id="2038650693">
              <w:marLeft w:val="0"/>
              <w:marRight w:val="0"/>
              <w:marTop w:val="0"/>
              <w:marBottom w:val="0"/>
              <w:divBdr>
                <w:top w:val="none" w:sz="0" w:space="0" w:color="auto"/>
                <w:left w:val="none" w:sz="0" w:space="0" w:color="auto"/>
                <w:bottom w:val="none" w:sz="0" w:space="0" w:color="auto"/>
                <w:right w:val="none" w:sz="0" w:space="0" w:color="auto"/>
              </w:divBdr>
            </w:div>
            <w:div w:id="518545206">
              <w:marLeft w:val="0"/>
              <w:marRight w:val="0"/>
              <w:marTop w:val="0"/>
              <w:marBottom w:val="0"/>
              <w:divBdr>
                <w:top w:val="none" w:sz="0" w:space="0" w:color="auto"/>
                <w:left w:val="none" w:sz="0" w:space="0" w:color="auto"/>
                <w:bottom w:val="none" w:sz="0" w:space="0" w:color="auto"/>
                <w:right w:val="none" w:sz="0" w:space="0" w:color="auto"/>
              </w:divBdr>
            </w:div>
            <w:div w:id="749733687">
              <w:marLeft w:val="0"/>
              <w:marRight w:val="0"/>
              <w:marTop w:val="0"/>
              <w:marBottom w:val="0"/>
              <w:divBdr>
                <w:top w:val="none" w:sz="0" w:space="0" w:color="auto"/>
                <w:left w:val="none" w:sz="0" w:space="0" w:color="auto"/>
                <w:bottom w:val="none" w:sz="0" w:space="0" w:color="auto"/>
                <w:right w:val="none" w:sz="0" w:space="0" w:color="auto"/>
              </w:divBdr>
            </w:div>
            <w:div w:id="1160850866">
              <w:marLeft w:val="0"/>
              <w:marRight w:val="0"/>
              <w:marTop w:val="0"/>
              <w:marBottom w:val="0"/>
              <w:divBdr>
                <w:top w:val="none" w:sz="0" w:space="0" w:color="auto"/>
                <w:left w:val="none" w:sz="0" w:space="0" w:color="auto"/>
                <w:bottom w:val="none" w:sz="0" w:space="0" w:color="auto"/>
                <w:right w:val="none" w:sz="0" w:space="0" w:color="auto"/>
              </w:divBdr>
            </w:div>
            <w:div w:id="203519137">
              <w:marLeft w:val="0"/>
              <w:marRight w:val="0"/>
              <w:marTop w:val="0"/>
              <w:marBottom w:val="0"/>
              <w:divBdr>
                <w:top w:val="none" w:sz="0" w:space="0" w:color="auto"/>
                <w:left w:val="none" w:sz="0" w:space="0" w:color="auto"/>
                <w:bottom w:val="none" w:sz="0" w:space="0" w:color="auto"/>
                <w:right w:val="none" w:sz="0" w:space="0" w:color="auto"/>
              </w:divBdr>
            </w:div>
            <w:div w:id="2141264049">
              <w:marLeft w:val="0"/>
              <w:marRight w:val="0"/>
              <w:marTop w:val="0"/>
              <w:marBottom w:val="0"/>
              <w:divBdr>
                <w:top w:val="none" w:sz="0" w:space="0" w:color="auto"/>
                <w:left w:val="none" w:sz="0" w:space="0" w:color="auto"/>
                <w:bottom w:val="none" w:sz="0" w:space="0" w:color="auto"/>
                <w:right w:val="none" w:sz="0" w:space="0" w:color="auto"/>
              </w:divBdr>
            </w:div>
            <w:div w:id="1142112759">
              <w:marLeft w:val="0"/>
              <w:marRight w:val="0"/>
              <w:marTop w:val="0"/>
              <w:marBottom w:val="0"/>
              <w:divBdr>
                <w:top w:val="none" w:sz="0" w:space="0" w:color="auto"/>
                <w:left w:val="none" w:sz="0" w:space="0" w:color="auto"/>
                <w:bottom w:val="none" w:sz="0" w:space="0" w:color="auto"/>
                <w:right w:val="none" w:sz="0" w:space="0" w:color="auto"/>
              </w:divBdr>
            </w:div>
            <w:div w:id="1285431542">
              <w:marLeft w:val="0"/>
              <w:marRight w:val="0"/>
              <w:marTop w:val="0"/>
              <w:marBottom w:val="0"/>
              <w:divBdr>
                <w:top w:val="none" w:sz="0" w:space="0" w:color="auto"/>
                <w:left w:val="none" w:sz="0" w:space="0" w:color="auto"/>
                <w:bottom w:val="none" w:sz="0" w:space="0" w:color="auto"/>
                <w:right w:val="none" w:sz="0" w:space="0" w:color="auto"/>
              </w:divBdr>
            </w:div>
            <w:div w:id="474376142">
              <w:marLeft w:val="0"/>
              <w:marRight w:val="0"/>
              <w:marTop w:val="0"/>
              <w:marBottom w:val="0"/>
              <w:divBdr>
                <w:top w:val="none" w:sz="0" w:space="0" w:color="auto"/>
                <w:left w:val="none" w:sz="0" w:space="0" w:color="auto"/>
                <w:bottom w:val="none" w:sz="0" w:space="0" w:color="auto"/>
                <w:right w:val="none" w:sz="0" w:space="0" w:color="auto"/>
              </w:divBdr>
            </w:div>
            <w:div w:id="1992558721">
              <w:marLeft w:val="0"/>
              <w:marRight w:val="0"/>
              <w:marTop w:val="0"/>
              <w:marBottom w:val="0"/>
              <w:divBdr>
                <w:top w:val="none" w:sz="0" w:space="0" w:color="auto"/>
                <w:left w:val="none" w:sz="0" w:space="0" w:color="auto"/>
                <w:bottom w:val="none" w:sz="0" w:space="0" w:color="auto"/>
                <w:right w:val="none" w:sz="0" w:space="0" w:color="auto"/>
              </w:divBdr>
            </w:div>
            <w:div w:id="1031877394">
              <w:marLeft w:val="0"/>
              <w:marRight w:val="0"/>
              <w:marTop w:val="0"/>
              <w:marBottom w:val="0"/>
              <w:divBdr>
                <w:top w:val="none" w:sz="0" w:space="0" w:color="auto"/>
                <w:left w:val="none" w:sz="0" w:space="0" w:color="auto"/>
                <w:bottom w:val="none" w:sz="0" w:space="0" w:color="auto"/>
                <w:right w:val="none" w:sz="0" w:space="0" w:color="auto"/>
              </w:divBdr>
            </w:div>
            <w:div w:id="1670399241">
              <w:marLeft w:val="0"/>
              <w:marRight w:val="0"/>
              <w:marTop w:val="0"/>
              <w:marBottom w:val="0"/>
              <w:divBdr>
                <w:top w:val="none" w:sz="0" w:space="0" w:color="auto"/>
                <w:left w:val="none" w:sz="0" w:space="0" w:color="auto"/>
                <w:bottom w:val="none" w:sz="0" w:space="0" w:color="auto"/>
                <w:right w:val="none" w:sz="0" w:space="0" w:color="auto"/>
              </w:divBdr>
            </w:div>
            <w:div w:id="2071224967">
              <w:marLeft w:val="0"/>
              <w:marRight w:val="0"/>
              <w:marTop w:val="0"/>
              <w:marBottom w:val="0"/>
              <w:divBdr>
                <w:top w:val="none" w:sz="0" w:space="0" w:color="auto"/>
                <w:left w:val="none" w:sz="0" w:space="0" w:color="auto"/>
                <w:bottom w:val="none" w:sz="0" w:space="0" w:color="auto"/>
                <w:right w:val="none" w:sz="0" w:space="0" w:color="auto"/>
              </w:divBdr>
            </w:div>
            <w:div w:id="1901404630">
              <w:marLeft w:val="0"/>
              <w:marRight w:val="0"/>
              <w:marTop w:val="0"/>
              <w:marBottom w:val="0"/>
              <w:divBdr>
                <w:top w:val="none" w:sz="0" w:space="0" w:color="auto"/>
                <w:left w:val="none" w:sz="0" w:space="0" w:color="auto"/>
                <w:bottom w:val="none" w:sz="0" w:space="0" w:color="auto"/>
                <w:right w:val="none" w:sz="0" w:space="0" w:color="auto"/>
              </w:divBdr>
            </w:div>
            <w:div w:id="850528629">
              <w:marLeft w:val="0"/>
              <w:marRight w:val="0"/>
              <w:marTop w:val="0"/>
              <w:marBottom w:val="0"/>
              <w:divBdr>
                <w:top w:val="none" w:sz="0" w:space="0" w:color="auto"/>
                <w:left w:val="none" w:sz="0" w:space="0" w:color="auto"/>
                <w:bottom w:val="none" w:sz="0" w:space="0" w:color="auto"/>
                <w:right w:val="none" w:sz="0" w:space="0" w:color="auto"/>
              </w:divBdr>
            </w:div>
            <w:div w:id="17549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266">
      <w:bodyDiv w:val="1"/>
      <w:marLeft w:val="0"/>
      <w:marRight w:val="0"/>
      <w:marTop w:val="0"/>
      <w:marBottom w:val="0"/>
      <w:divBdr>
        <w:top w:val="none" w:sz="0" w:space="0" w:color="auto"/>
        <w:left w:val="none" w:sz="0" w:space="0" w:color="auto"/>
        <w:bottom w:val="none" w:sz="0" w:space="0" w:color="auto"/>
        <w:right w:val="none" w:sz="0" w:space="0" w:color="auto"/>
      </w:divBdr>
      <w:divsChild>
        <w:div w:id="843011670">
          <w:marLeft w:val="0"/>
          <w:marRight w:val="0"/>
          <w:marTop w:val="0"/>
          <w:marBottom w:val="0"/>
          <w:divBdr>
            <w:top w:val="none" w:sz="0" w:space="0" w:color="auto"/>
            <w:left w:val="none" w:sz="0" w:space="0" w:color="auto"/>
            <w:bottom w:val="none" w:sz="0" w:space="0" w:color="auto"/>
            <w:right w:val="none" w:sz="0" w:space="0" w:color="auto"/>
          </w:divBdr>
          <w:divsChild>
            <w:div w:id="8062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776">
      <w:bodyDiv w:val="1"/>
      <w:marLeft w:val="0"/>
      <w:marRight w:val="0"/>
      <w:marTop w:val="0"/>
      <w:marBottom w:val="0"/>
      <w:divBdr>
        <w:top w:val="none" w:sz="0" w:space="0" w:color="auto"/>
        <w:left w:val="none" w:sz="0" w:space="0" w:color="auto"/>
        <w:bottom w:val="none" w:sz="0" w:space="0" w:color="auto"/>
        <w:right w:val="none" w:sz="0" w:space="0" w:color="auto"/>
      </w:divBdr>
      <w:divsChild>
        <w:div w:id="583221198">
          <w:marLeft w:val="0"/>
          <w:marRight w:val="0"/>
          <w:marTop w:val="0"/>
          <w:marBottom w:val="0"/>
          <w:divBdr>
            <w:top w:val="none" w:sz="0" w:space="0" w:color="auto"/>
            <w:left w:val="none" w:sz="0" w:space="0" w:color="auto"/>
            <w:bottom w:val="none" w:sz="0" w:space="0" w:color="auto"/>
            <w:right w:val="none" w:sz="0" w:space="0" w:color="auto"/>
          </w:divBdr>
          <w:divsChild>
            <w:div w:id="19492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8717">
      <w:bodyDiv w:val="1"/>
      <w:marLeft w:val="0"/>
      <w:marRight w:val="0"/>
      <w:marTop w:val="0"/>
      <w:marBottom w:val="0"/>
      <w:divBdr>
        <w:top w:val="none" w:sz="0" w:space="0" w:color="auto"/>
        <w:left w:val="none" w:sz="0" w:space="0" w:color="auto"/>
        <w:bottom w:val="none" w:sz="0" w:space="0" w:color="auto"/>
        <w:right w:val="none" w:sz="0" w:space="0" w:color="auto"/>
      </w:divBdr>
      <w:divsChild>
        <w:div w:id="677466927">
          <w:marLeft w:val="0"/>
          <w:marRight w:val="0"/>
          <w:marTop w:val="0"/>
          <w:marBottom w:val="0"/>
          <w:divBdr>
            <w:top w:val="none" w:sz="0" w:space="0" w:color="auto"/>
            <w:left w:val="none" w:sz="0" w:space="0" w:color="auto"/>
            <w:bottom w:val="none" w:sz="0" w:space="0" w:color="auto"/>
            <w:right w:val="none" w:sz="0" w:space="0" w:color="auto"/>
          </w:divBdr>
          <w:divsChild>
            <w:div w:id="11993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159">
      <w:bodyDiv w:val="1"/>
      <w:marLeft w:val="0"/>
      <w:marRight w:val="0"/>
      <w:marTop w:val="0"/>
      <w:marBottom w:val="0"/>
      <w:divBdr>
        <w:top w:val="none" w:sz="0" w:space="0" w:color="auto"/>
        <w:left w:val="none" w:sz="0" w:space="0" w:color="auto"/>
        <w:bottom w:val="none" w:sz="0" w:space="0" w:color="auto"/>
        <w:right w:val="none" w:sz="0" w:space="0" w:color="auto"/>
      </w:divBdr>
    </w:div>
    <w:div w:id="1727292253">
      <w:bodyDiv w:val="1"/>
      <w:marLeft w:val="0"/>
      <w:marRight w:val="0"/>
      <w:marTop w:val="0"/>
      <w:marBottom w:val="0"/>
      <w:divBdr>
        <w:top w:val="none" w:sz="0" w:space="0" w:color="auto"/>
        <w:left w:val="none" w:sz="0" w:space="0" w:color="auto"/>
        <w:bottom w:val="none" w:sz="0" w:space="0" w:color="auto"/>
        <w:right w:val="none" w:sz="0" w:space="0" w:color="auto"/>
      </w:divBdr>
      <w:divsChild>
        <w:div w:id="2006007948">
          <w:marLeft w:val="0"/>
          <w:marRight w:val="0"/>
          <w:marTop w:val="0"/>
          <w:marBottom w:val="0"/>
          <w:divBdr>
            <w:top w:val="none" w:sz="0" w:space="0" w:color="auto"/>
            <w:left w:val="none" w:sz="0" w:space="0" w:color="auto"/>
            <w:bottom w:val="none" w:sz="0" w:space="0" w:color="auto"/>
            <w:right w:val="none" w:sz="0" w:space="0" w:color="auto"/>
          </w:divBdr>
          <w:divsChild>
            <w:div w:id="3343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8867">
      <w:bodyDiv w:val="1"/>
      <w:marLeft w:val="0"/>
      <w:marRight w:val="0"/>
      <w:marTop w:val="0"/>
      <w:marBottom w:val="0"/>
      <w:divBdr>
        <w:top w:val="none" w:sz="0" w:space="0" w:color="auto"/>
        <w:left w:val="none" w:sz="0" w:space="0" w:color="auto"/>
        <w:bottom w:val="none" w:sz="0" w:space="0" w:color="auto"/>
        <w:right w:val="none" w:sz="0" w:space="0" w:color="auto"/>
      </w:divBdr>
      <w:divsChild>
        <w:div w:id="301278180">
          <w:marLeft w:val="0"/>
          <w:marRight w:val="0"/>
          <w:marTop w:val="0"/>
          <w:marBottom w:val="0"/>
          <w:divBdr>
            <w:top w:val="none" w:sz="0" w:space="0" w:color="auto"/>
            <w:left w:val="none" w:sz="0" w:space="0" w:color="auto"/>
            <w:bottom w:val="none" w:sz="0" w:space="0" w:color="auto"/>
            <w:right w:val="none" w:sz="0" w:space="0" w:color="auto"/>
          </w:divBdr>
          <w:divsChild>
            <w:div w:id="7341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038">
      <w:bodyDiv w:val="1"/>
      <w:marLeft w:val="0"/>
      <w:marRight w:val="0"/>
      <w:marTop w:val="0"/>
      <w:marBottom w:val="0"/>
      <w:divBdr>
        <w:top w:val="none" w:sz="0" w:space="0" w:color="auto"/>
        <w:left w:val="none" w:sz="0" w:space="0" w:color="auto"/>
        <w:bottom w:val="none" w:sz="0" w:space="0" w:color="auto"/>
        <w:right w:val="none" w:sz="0" w:space="0" w:color="auto"/>
      </w:divBdr>
      <w:divsChild>
        <w:div w:id="1061834053">
          <w:marLeft w:val="0"/>
          <w:marRight w:val="0"/>
          <w:marTop w:val="0"/>
          <w:marBottom w:val="0"/>
          <w:divBdr>
            <w:top w:val="none" w:sz="0" w:space="0" w:color="auto"/>
            <w:left w:val="none" w:sz="0" w:space="0" w:color="auto"/>
            <w:bottom w:val="none" w:sz="0" w:space="0" w:color="auto"/>
            <w:right w:val="none" w:sz="0" w:space="0" w:color="auto"/>
          </w:divBdr>
          <w:divsChild>
            <w:div w:id="4002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790">
      <w:bodyDiv w:val="1"/>
      <w:marLeft w:val="0"/>
      <w:marRight w:val="0"/>
      <w:marTop w:val="0"/>
      <w:marBottom w:val="0"/>
      <w:divBdr>
        <w:top w:val="none" w:sz="0" w:space="0" w:color="auto"/>
        <w:left w:val="none" w:sz="0" w:space="0" w:color="auto"/>
        <w:bottom w:val="none" w:sz="0" w:space="0" w:color="auto"/>
        <w:right w:val="none" w:sz="0" w:space="0" w:color="auto"/>
      </w:divBdr>
      <w:divsChild>
        <w:div w:id="1087728474">
          <w:marLeft w:val="0"/>
          <w:marRight w:val="0"/>
          <w:marTop w:val="0"/>
          <w:marBottom w:val="0"/>
          <w:divBdr>
            <w:top w:val="none" w:sz="0" w:space="0" w:color="auto"/>
            <w:left w:val="none" w:sz="0" w:space="0" w:color="auto"/>
            <w:bottom w:val="none" w:sz="0" w:space="0" w:color="auto"/>
            <w:right w:val="none" w:sz="0" w:space="0" w:color="auto"/>
          </w:divBdr>
          <w:divsChild>
            <w:div w:id="11159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6714">
      <w:bodyDiv w:val="1"/>
      <w:marLeft w:val="0"/>
      <w:marRight w:val="0"/>
      <w:marTop w:val="0"/>
      <w:marBottom w:val="0"/>
      <w:divBdr>
        <w:top w:val="none" w:sz="0" w:space="0" w:color="auto"/>
        <w:left w:val="none" w:sz="0" w:space="0" w:color="auto"/>
        <w:bottom w:val="none" w:sz="0" w:space="0" w:color="auto"/>
        <w:right w:val="none" w:sz="0" w:space="0" w:color="auto"/>
      </w:divBdr>
      <w:divsChild>
        <w:div w:id="809832973">
          <w:marLeft w:val="0"/>
          <w:marRight w:val="0"/>
          <w:marTop w:val="0"/>
          <w:marBottom w:val="0"/>
          <w:divBdr>
            <w:top w:val="none" w:sz="0" w:space="0" w:color="auto"/>
            <w:left w:val="none" w:sz="0" w:space="0" w:color="auto"/>
            <w:bottom w:val="none" w:sz="0" w:space="0" w:color="auto"/>
            <w:right w:val="none" w:sz="0" w:space="0" w:color="auto"/>
          </w:divBdr>
          <w:divsChild>
            <w:div w:id="42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076">
      <w:bodyDiv w:val="1"/>
      <w:marLeft w:val="0"/>
      <w:marRight w:val="0"/>
      <w:marTop w:val="0"/>
      <w:marBottom w:val="0"/>
      <w:divBdr>
        <w:top w:val="none" w:sz="0" w:space="0" w:color="auto"/>
        <w:left w:val="none" w:sz="0" w:space="0" w:color="auto"/>
        <w:bottom w:val="none" w:sz="0" w:space="0" w:color="auto"/>
        <w:right w:val="none" w:sz="0" w:space="0" w:color="auto"/>
      </w:divBdr>
      <w:divsChild>
        <w:div w:id="1208492234">
          <w:marLeft w:val="0"/>
          <w:marRight w:val="0"/>
          <w:marTop w:val="0"/>
          <w:marBottom w:val="0"/>
          <w:divBdr>
            <w:top w:val="none" w:sz="0" w:space="0" w:color="auto"/>
            <w:left w:val="none" w:sz="0" w:space="0" w:color="auto"/>
            <w:bottom w:val="none" w:sz="0" w:space="0" w:color="auto"/>
            <w:right w:val="none" w:sz="0" w:space="0" w:color="auto"/>
          </w:divBdr>
          <w:divsChild>
            <w:div w:id="1769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IBM/Concert/tree/main/toolkit-enablement/concert-utils/concertdef_schema/2.0.0.1" TargetMode="External"/><Relationship Id="rId18" Type="http://schemas.openxmlformats.org/officeDocument/2006/relationships/hyperlink" Target="https://www.ibm.com/docs/en/concert?topic=methods-using-concert-toolk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IBM/Concert/tree/main/toolkit-enablement/concert-sample/templates" TargetMode="External"/><Relationship Id="rId17" Type="http://schemas.openxmlformats.org/officeDocument/2006/relationships/hyperlink" Target="https://github.com/IBM/Concert/tree/main/use-case-data-files/concertdef-samples/2.0.0.1" TargetMode="External"/><Relationship Id="rId2" Type="http://schemas.openxmlformats.org/officeDocument/2006/relationships/numbering" Target="numbering.xml"/><Relationship Id="rId16" Type="http://schemas.openxmlformats.org/officeDocument/2006/relationships/hyperlink" Target="https://frontaid.io/blog/json-schema-vs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concert?topic=methods-using-concert-toolkit" TargetMode="External"/><Relationship Id="rId5" Type="http://schemas.openxmlformats.org/officeDocument/2006/relationships/webSettings" Target="webSettings.xml"/><Relationship Id="rId15" Type="http://schemas.openxmlformats.org/officeDocument/2006/relationships/hyperlink" Target="https://github.com/python-jsonschema/check-jsonschema" TargetMode="External"/><Relationship Id="rId23" Type="http://schemas.openxmlformats.org/officeDocument/2006/relationships/theme" Target="theme/theme1.xml"/><Relationship Id="rId10" Type="http://schemas.openxmlformats.org/officeDocument/2006/relationships/hyperlink" Target="https://github.com/IBM/Concert/tree/main/use-case-data-files/concertdef-samples/2.0.0.1" TargetMode="External"/><Relationship Id="rId19" Type="http://schemas.openxmlformats.org/officeDocument/2006/relationships/hyperlink" Target="https://github.com/IBM/Concert/tree/main/toolkit-enablement/concert-sample/templates" TargetMode="External"/><Relationship Id="rId4" Type="http://schemas.openxmlformats.org/officeDocument/2006/relationships/settings" Target="settings.xml"/><Relationship Id="rId9" Type="http://schemas.openxmlformats.org/officeDocument/2006/relationships/hyperlink" Target="https://www.ibm.com/docs/en/concert" TargetMode="External"/><Relationship Id="rId14" Type="http://schemas.openxmlformats.org/officeDocument/2006/relationships/hyperlink" Target="https://github.com/IBM/Concert/tree/main/toolkit-enablement/concert-utils/concertdef_schema/2.0.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BCA8-4BE3-1746-BB73-507A0E79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IBM_USER</dc:creator>
  <cp:keywords/>
  <dc:description/>
  <cp:lastModifiedBy>Ramkumar .</cp:lastModifiedBy>
  <cp:revision>52</cp:revision>
  <cp:lastPrinted>2025-08-18T16:07:00Z</cp:lastPrinted>
  <dcterms:created xsi:type="dcterms:W3CDTF">2025-08-18T16:07:00Z</dcterms:created>
  <dcterms:modified xsi:type="dcterms:W3CDTF">2025-08-19T10:17:00Z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2010</vt:lpwstr>
  </property>
  <property fmtid="{D5CDD505-2E9C-101B-9397-08002B2CF9AE}" pid="3" name="Info 2">
    <vt:lpwstr/>
  </property>
  <property fmtid="{D5CDD505-2E9C-101B-9397-08002B2CF9AE}" pid="4" name="Info 3">
    <vt:lpwstr/>
  </property>
  <property fmtid="{D5CDD505-2E9C-101B-9397-08002B2CF9AE}" pid="5" name="Info 4">
    <vt:lpwstr/>
  </property>
</Properties>
</file>