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DD6B06" w:rsidR="004B52F3" w:rsidP="004B52F3" w:rsidRDefault="004B52F3" w14:paraId="0283EF9C" w14:textId="4EA28A8C">
      <w:pPr>
        <w:pStyle w:val="Heading1"/>
        <w:jc w:val="center"/>
        <w:rPr>
          <w:rStyle w:val="Strong"/>
          <w:rFonts w:ascii="Times New Roman" w:hAnsi="Times New Roman" w:cs="Times New Roman"/>
          <w:color w:val="000000" w:themeColor="text1"/>
        </w:rPr>
      </w:pPr>
      <w:r w:rsidRPr="00DD6B06">
        <w:rPr>
          <w:rStyle w:val="Strong"/>
          <w:rFonts w:ascii="Times New Roman" w:hAnsi="Times New Roman" w:cs="Times New Roman"/>
          <w:color w:val="000000" w:themeColor="text1"/>
        </w:rPr>
        <w:t>Protecting Your AI Assistant: A Smart Security Approach</w:t>
      </w:r>
    </w:p>
    <w:p w:rsidRPr="00DD6B06" w:rsidR="004B52F3" w:rsidP="004B52F3" w:rsidRDefault="004B52F3" w14:paraId="1A8BEE32" w14:textId="77777777">
      <w:pPr>
        <w:rPr>
          <w:rFonts w:ascii="Times New Roman" w:hAnsi="Times New Roman" w:cs="Times New Roman"/>
        </w:rPr>
      </w:pPr>
    </w:p>
    <w:p w:rsidRPr="00DD6B06" w:rsidR="004B52F3" w:rsidP="3871ECDC" w:rsidRDefault="004B52F3" w14:paraId="053DA253" w14:textId="31DD3E95">
      <w:pPr>
        <w:pStyle w:val="Heading2"/>
        <w:rPr>
          <w:rFonts w:ascii="Times New Roman" w:hAnsi="Times New Roman" w:eastAsia="Times New Roman" w:cs="Times New Roman"/>
          <w:b w:val="1"/>
          <w:bCs w:val="1"/>
        </w:rPr>
      </w:pPr>
      <w:r w:rsidRPr="3871ECDC" w:rsidR="3871ECDC">
        <w:rPr>
          <w:rFonts w:ascii="Times New Roman" w:hAnsi="Times New Roman" w:eastAsia="Times New Roman" w:cs="Times New Roman"/>
          <w:b w:val="1"/>
          <w:bCs w:val="1"/>
        </w:rPr>
        <w:t>Introduction</w:t>
      </w:r>
    </w:p>
    <w:p w:rsidR="1A7B18EE" w:rsidP="1A7B18EE" w:rsidRDefault="1A7B18EE" w14:paraId="2E28F54C" w14:textId="0A7F08A0">
      <w:pPr>
        <w:rPr>
          <w:rFonts w:ascii="Times New Roman" w:hAnsi="Times New Roman" w:cs="Times New Roman"/>
        </w:rPr>
      </w:pPr>
      <w:r w:rsidRPr="5EB80BB2" w:rsidR="5EB80BB2">
        <w:rPr>
          <w:rFonts w:ascii="Times New Roman" w:hAnsi="Times New Roman" w:cs="Times New Roman"/>
        </w:rPr>
        <w:t xml:space="preserve">In today's digital landscape, AI assistants are becoming increasingly powerful tools for managing complex systems. But with great power comes great responsibility, especially when it comes to security. </w:t>
      </w:r>
      <w:r w:rsidRPr="5EB80BB2" w:rsidR="5EB80BB2">
        <w:rPr>
          <w:rFonts w:ascii="Times New Roman" w:hAnsi="Times New Roman" w:eastAsia="Times New Roman" w:cs="Times New Roman"/>
          <w:noProof w:val="0"/>
          <w:sz w:val="24"/>
          <w:szCs w:val="24"/>
          <w:lang w:val="en-IE"/>
        </w:rPr>
        <w:t xml:space="preserve">To ensure safe and reliable database operations, our AI Assistant incorporates guardrails that </w:t>
      </w:r>
      <w:r w:rsidRPr="5EB80BB2" w:rsidR="5EB80BB2">
        <w:rPr>
          <w:rFonts w:ascii="Times New Roman" w:hAnsi="Times New Roman" w:eastAsia="Times New Roman" w:cs="Times New Roman"/>
          <w:noProof w:val="0"/>
          <w:sz w:val="24"/>
          <w:szCs w:val="24"/>
          <w:lang w:val="en-IE"/>
        </w:rPr>
        <w:t>validate</w:t>
      </w:r>
      <w:r w:rsidRPr="5EB80BB2" w:rsidR="5EB80BB2">
        <w:rPr>
          <w:rFonts w:ascii="Times New Roman" w:hAnsi="Times New Roman" w:eastAsia="Times New Roman" w:cs="Times New Roman"/>
          <w:noProof w:val="0"/>
          <w:sz w:val="24"/>
          <w:szCs w:val="24"/>
          <w:lang w:val="en-IE"/>
        </w:rPr>
        <w:t xml:space="preserve"> every query before execution, helping detect and block unsafe, destructive, or unauthorized actions while supporting secure and responsible interactions.</w:t>
      </w:r>
    </w:p>
    <w:p w:rsidRPr="00DD6B06" w:rsidR="004B52F3" w:rsidP="004B52F3" w:rsidRDefault="004B52F3" w14:paraId="7A859AA3" w14:textId="7639694E">
      <w:pPr>
        <w:pStyle w:val="Heading2"/>
        <w:rPr>
          <w:rFonts w:ascii="Times New Roman" w:hAnsi="Times New Roman" w:cs="Times New Roman"/>
          <w:b/>
          <w:bCs/>
        </w:rPr>
      </w:pPr>
      <w:r w:rsidRPr="00DD6B06">
        <w:rPr>
          <w:rFonts w:ascii="Times New Roman" w:hAnsi="Times New Roman" w:cs="Times New Roman"/>
          <w:b/>
          <w:bCs/>
        </w:rPr>
        <w:t>What Are Guardrails?</w:t>
      </w:r>
    </w:p>
    <w:p w:rsidRPr="00DD6B06" w:rsidR="004B52F3" w:rsidP="004B52F3" w:rsidRDefault="004B52F3" w14:paraId="2D4403D0" w14:textId="7D231972">
      <w:pPr>
        <w:rPr>
          <w:rFonts w:ascii="Times New Roman" w:hAnsi="Times New Roman" w:cs="Times New Roman"/>
        </w:rPr>
      </w:pPr>
      <w:r w:rsidRPr="3871ECDC" w:rsidR="3871ECDC">
        <w:rPr>
          <w:rFonts w:ascii="Times New Roman" w:hAnsi="Times New Roman" w:cs="Times New Roman"/>
        </w:rPr>
        <w:t xml:space="preserve">Think of guardrails as a vigilant security guard standing at the entrance of your system. Just as a security guard checks visitors before allowing them into a building, our guardrails examine every request that comes to the AI assistant, ensuring </w:t>
      </w:r>
      <w:r w:rsidRPr="3871ECDC" w:rsidR="3871ECDC">
        <w:rPr>
          <w:rFonts w:ascii="Times New Roman" w:hAnsi="Times New Roman" w:cs="Times New Roman"/>
        </w:rPr>
        <w:t>it's</w:t>
      </w:r>
      <w:r w:rsidRPr="3871ECDC" w:rsidR="3871ECDC">
        <w:rPr>
          <w:rFonts w:ascii="Times New Roman" w:hAnsi="Times New Roman" w:cs="Times New Roman"/>
        </w:rPr>
        <w:t xml:space="preserve"> safe to process.</w:t>
      </w:r>
    </w:p>
    <w:p w:rsidRPr="00DD6B06" w:rsidR="004B52F3" w:rsidP="004B52F3" w:rsidRDefault="004B52F3" w14:paraId="7F86D7D2" w14:textId="0C7A557C">
      <w:pPr>
        <w:pStyle w:val="Heading2"/>
        <w:rPr>
          <w:rFonts w:ascii="Times New Roman" w:hAnsi="Times New Roman" w:cs="Times New Roman"/>
          <w:b/>
          <w:bCs/>
        </w:rPr>
      </w:pPr>
      <w:r w:rsidRPr="00DD6B06">
        <w:rPr>
          <w:rFonts w:ascii="Times New Roman" w:hAnsi="Times New Roman" w:cs="Times New Roman"/>
          <w:b/>
          <w:bCs/>
        </w:rPr>
        <w:t>The Multi-Layered Protection Approach</w:t>
      </w:r>
    </w:p>
    <w:p w:rsidRPr="00DD6B06" w:rsidR="004B52F3" w:rsidP="004B52F3" w:rsidRDefault="004B52F3" w14:paraId="73128FD1" w14:textId="44D8827A">
      <w:pPr>
        <w:pStyle w:val="Heading3"/>
        <w:rPr>
          <w:rFonts w:ascii="Times New Roman" w:hAnsi="Times New Roman" w:cs="Times New Roman"/>
          <w:b/>
          <w:bCs/>
        </w:rPr>
      </w:pPr>
      <w:r w:rsidRPr="00DD6B06">
        <w:rPr>
          <w:rFonts w:ascii="Times New Roman" w:hAnsi="Times New Roman" w:cs="Times New Roman"/>
          <w:b/>
          <w:bCs/>
        </w:rPr>
        <w:t>1. Sensitive Information Protection</w:t>
      </w:r>
    </w:p>
    <w:p w:rsidRPr="00DD6B06" w:rsidR="004B52F3" w:rsidP="004B52F3" w:rsidRDefault="004B52F3" w14:paraId="700612FE" w14:textId="46DC4B8B">
      <w:pPr>
        <w:rPr>
          <w:rFonts w:ascii="Times New Roman" w:hAnsi="Times New Roman" w:cs="Times New Roman"/>
        </w:rPr>
      </w:pPr>
      <w:r w:rsidRPr="00DD6B06">
        <w:rPr>
          <w:rFonts w:ascii="Times New Roman" w:hAnsi="Times New Roman" w:cs="Times New Roman"/>
        </w:rPr>
        <w:t>The guardrail system automatically detects and protects various types of sensitive information:</w:t>
      </w:r>
    </w:p>
    <w:p w:rsidRPr="00DD6B06" w:rsidR="004B52F3" w:rsidP="004B52F3" w:rsidRDefault="004B52F3" w14:paraId="34139B60" w14:textId="5C741F9E">
      <w:pPr>
        <w:pStyle w:val="ListParagraph"/>
        <w:numPr>
          <w:ilvl w:val="0"/>
          <w:numId w:val="1"/>
        </w:numPr>
        <w:rPr>
          <w:rFonts w:ascii="Times New Roman" w:hAnsi="Times New Roman" w:cs="Times New Roman"/>
        </w:rPr>
      </w:pPr>
      <w:r w:rsidRPr="00DD6B06">
        <w:rPr>
          <w:rFonts w:ascii="Times New Roman" w:hAnsi="Times New Roman" w:cs="Times New Roman"/>
          <w:b/>
          <w:bCs/>
        </w:rPr>
        <w:t>Personal Information</w:t>
      </w:r>
      <w:r w:rsidRPr="00DD6B06">
        <w:rPr>
          <w:rFonts w:ascii="Times New Roman" w:hAnsi="Times New Roman" w:cs="Times New Roman"/>
        </w:rPr>
        <w:t>: Email addresses, phone numbers, and social security numbers are automatically identified and masked before processing</w:t>
      </w:r>
      <w:r w:rsidRPr="00DD6B06">
        <w:rPr>
          <w:rFonts w:ascii="Times New Roman" w:hAnsi="Times New Roman" w:cs="Times New Roman"/>
        </w:rPr>
        <w:t>.</w:t>
      </w:r>
    </w:p>
    <w:p w:rsidRPr="00DD6B06" w:rsidR="004B52F3" w:rsidP="004B52F3" w:rsidRDefault="004B52F3" w14:paraId="6F3C8A83" w14:textId="6DEDDCD1">
      <w:pPr>
        <w:pStyle w:val="ListParagraph"/>
        <w:numPr>
          <w:ilvl w:val="0"/>
          <w:numId w:val="1"/>
        </w:numPr>
        <w:rPr>
          <w:rFonts w:ascii="Times New Roman" w:hAnsi="Times New Roman" w:cs="Times New Roman"/>
        </w:rPr>
      </w:pPr>
      <w:r w:rsidRPr="00DD6B06">
        <w:rPr>
          <w:rFonts w:ascii="Times New Roman" w:hAnsi="Times New Roman" w:cs="Times New Roman"/>
          <w:b/>
          <w:bCs/>
        </w:rPr>
        <w:t>Financial Data</w:t>
      </w:r>
      <w:r w:rsidRPr="00DD6B06">
        <w:rPr>
          <w:rFonts w:ascii="Times New Roman" w:hAnsi="Times New Roman" w:cs="Times New Roman"/>
        </w:rPr>
        <w:t>: Credit card numbers are validated and protected using industry-standard verification methods</w:t>
      </w:r>
      <w:r w:rsidRPr="00DD6B06">
        <w:rPr>
          <w:rFonts w:ascii="Times New Roman" w:hAnsi="Times New Roman" w:cs="Times New Roman"/>
        </w:rPr>
        <w:t>.</w:t>
      </w:r>
    </w:p>
    <w:p w:rsidRPr="00DD6B06" w:rsidR="004B52F3" w:rsidP="004B52F3" w:rsidRDefault="004B52F3" w14:paraId="009ABF3A" w14:textId="593D37C2">
      <w:pPr>
        <w:pStyle w:val="ListParagraph"/>
        <w:numPr>
          <w:ilvl w:val="0"/>
          <w:numId w:val="1"/>
        </w:numPr>
        <w:rPr>
          <w:rFonts w:ascii="Times New Roman" w:hAnsi="Times New Roman" w:cs="Times New Roman"/>
        </w:rPr>
      </w:pPr>
      <w:r w:rsidRPr="00DD6B06">
        <w:rPr>
          <w:rFonts w:ascii="Times New Roman" w:hAnsi="Times New Roman" w:cs="Times New Roman"/>
          <w:b/>
          <w:bCs/>
        </w:rPr>
        <w:t>Authentication Credentials</w:t>
      </w:r>
      <w:r w:rsidRPr="00DD6B06">
        <w:rPr>
          <w:rFonts w:ascii="Times New Roman" w:hAnsi="Times New Roman" w:cs="Times New Roman"/>
        </w:rPr>
        <w:t>: Passwords, API keys, session tokens, and JWT tokens are detected and secured</w:t>
      </w:r>
      <w:r w:rsidRPr="00DD6B06">
        <w:rPr>
          <w:rFonts w:ascii="Times New Roman" w:hAnsi="Times New Roman" w:cs="Times New Roman"/>
        </w:rPr>
        <w:t>.</w:t>
      </w:r>
    </w:p>
    <w:p w:rsidRPr="00DD6B06" w:rsidR="004B52F3" w:rsidP="004B52F3" w:rsidRDefault="004B52F3" w14:paraId="5692EAEE" w14:textId="1C90F4A8">
      <w:pPr>
        <w:pStyle w:val="ListParagraph"/>
        <w:numPr>
          <w:ilvl w:val="0"/>
          <w:numId w:val="1"/>
        </w:numPr>
        <w:rPr>
          <w:rFonts w:ascii="Times New Roman" w:hAnsi="Times New Roman" w:cs="Times New Roman"/>
        </w:rPr>
      </w:pPr>
      <w:r w:rsidRPr="00DD6B06">
        <w:rPr>
          <w:rFonts w:ascii="Times New Roman" w:hAnsi="Times New Roman" w:cs="Times New Roman"/>
          <w:b/>
          <w:bCs/>
        </w:rPr>
        <w:t>Network Information</w:t>
      </w:r>
      <w:r w:rsidRPr="00DD6B06">
        <w:rPr>
          <w:rFonts w:ascii="Times New Roman" w:hAnsi="Times New Roman" w:cs="Times New Roman"/>
        </w:rPr>
        <w:t>: IP addresses and other network identifiers are masked to prevent exposure</w:t>
      </w:r>
      <w:r w:rsidRPr="00DD6B06">
        <w:rPr>
          <w:rFonts w:ascii="Times New Roman" w:hAnsi="Times New Roman" w:cs="Times New Roman"/>
        </w:rPr>
        <w:t>.</w:t>
      </w:r>
    </w:p>
    <w:p w:rsidRPr="00DD6B06" w:rsidR="004B52F3" w:rsidP="004B52F3" w:rsidRDefault="004B52F3" w14:paraId="37B94F22" w14:textId="787E0A24">
      <w:pPr>
        <w:rPr>
          <w:rFonts w:ascii="Times New Roman" w:hAnsi="Times New Roman" w:cs="Times New Roman"/>
        </w:rPr>
      </w:pPr>
      <w:r w:rsidRPr="3871ECDC" w:rsidR="3871ECDC">
        <w:rPr>
          <w:rFonts w:ascii="Times New Roman" w:hAnsi="Times New Roman" w:cs="Times New Roman"/>
        </w:rPr>
        <w:t xml:space="preserve">Rather than blocking requests </w:t>
      </w:r>
      <w:r w:rsidRPr="3871ECDC" w:rsidR="3871ECDC">
        <w:rPr>
          <w:rFonts w:ascii="Times New Roman" w:hAnsi="Times New Roman" w:cs="Times New Roman"/>
        </w:rPr>
        <w:t>containing</w:t>
      </w:r>
      <w:r w:rsidRPr="3871ECDC" w:rsidR="3871ECDC">
        <w:rPr>
          <w:rFonts w:ascii="Times New Roman" w:hAnsi="Times New Roman" w:cs="Times New Roman"/>
        </w:rPr>
        <w:t xml:space="preserve"> this information, the system intelligently redacts it that is in the AI response the sensitive data is replaced by placeholders, allowing legitimate work to continue while keeping sensitive data safe.</w:t>
      </w:r>
    </w:p>
    <w:p w:rsidR="3871ECDC" w:rsidP="3871ECDC" w:rsidRDefault="3871ECDC" w14:paraId="5E0F15F6" w14:textId="0F770A07">
      <w:pPr>
        <w:spacing w:before="0" w:beforeAutospacing="off" w:after="240" w:afterAutospacing="off"/>
        <w:rPr>
          <w:rFonts w:ascii="Times New Roman" w:hAnsi="Times New Roman" w:eastAsia="Times New Roman" w:cs="Times New Roman"/>
          <w:b w:val="1"/>
          <w:bCs w:val="1"/>
          <w:noProof w:val="0"/>
          <w:sz w:val="24"/>
          <w:szCs w:val="24"/>
          <w:lang w:val="en-IE"/>
        </w:rPr>
      </w:pPr>
      <w:r>
        <w:drawing>
          <wp:inline wp14:editId="4DDF00BB" wp14:anchorId="4AC166F8">
            <wp:extent cx="5724525" cy="4133850"/>
            <wp:effectExtent l="0" t="0" r="0" b="0"/>
            <wp:docPr id="9508729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0872992" name="Picture 950872992"/>
                    <pic:cNvPicPr/>
                  </pic:nvPicPr>
                  <pic:blipFill>
                    <a:blip xmlns:r="http://schemas.openxmlformats.org/officeDocument/2006/relationships" r:embed="rId2030309857">
                      <a:extLst>
                        <a:ext uri="{28A0092B-C50C-407E-A947-70E740481C1C}">
                          <a14:useLocalDpi xmlns:a14="http://schemas.microsoft.com/office/drawing/2010/main"/>
                        </a:ext>
                      </a:extLst>
                    </a:blip>
                    <a:stretch>
                      <a:fillRect/>
                    </a:stretch>
                  </pic:blipFill>
                  <pic:spPr>
                    <a:xfrm rot="0">
                      <a:off x="0" y="0"/>
                      <a:ext cx="5724525" cy="4133850"/>
                    </a:xfrm>
                    <a:prstGeom prst="rect">
                      <a:avLst/>
                    </a:prstGeom>
                  </pic:spPr>
                </pic:pic>
              </a:graphicData>
            </a:graphic>
          </wp:inline>
        </w:drawing>
      </w:r>
    </w:p>
    <w:p w:rsidRPr="00DD6B06" w:rsidR="004B52F3" w:rsidP="004B52F3" w:rsidRDefault="004B52F3" w14:paraId="5B1DA3EA" w14:textId="203558E7">
      <w:pPr>
        <w:pStyle w:val="Heading3"/>
        <w:rPr>
          <w:rFonts w:ascii="Times New Roman" w:hAnsi="Times New Roman" w:cs="Times New Roman"/>
          <w:b/>
          <w:bCs/>
        </w:rPr>
      </w:pPr>
      <w:r w:rsidRPr="3871ECDC" w:rsidR="3871ECDC">
        <w:rPr>
          <w:rFonts w:ascii="Times New Roman" w:hAnsi="Times New Roman" w:cs="Times New Roman"/>
          <w:b w:val="1"/>
          <w:bCs w:val="1"/>
        </w:rPr>
        <w:t>2. Harmful Content Detection</w:t>
      </w:r>
    </w:p>
    <w:p w:rsidR="3871ECDC" w:rsidP="3871ECDC" w:rsidRDefault="3871ECDC" w14:paraId="320EA4A2" w14:textId="53977FAD">
      <w:pPr>
        <w:pStyle w:val="Normal"/>
      </w:pPr>
      <w:r w:rsidRPr="3871ECDC" w:rsidR="3871ECDC">
        <w:rPr>
          <w:rFonts w:ascii="Times New Roman" w:hAnsi="Times New Roman" w:eastAsia="Times New Roman" w:cs="Times New Roman"/>
          <w:noProof w:val="0"/>
          <w:sz w:val="24"/>
          <w:szCs w:val="24"/>
          <w:lang w:val="en-IE"/>
        </w:rPr>
        <w:t>The system uses advanced pattern recognition techniques to identify potentially harmful, abusive, or unsafe content before it reaches the AI assistant. This includes detecting hate speech, abusive language, attempts to manipulate the AI into bypassing established safety measures, and requests that could result in system misuse or abuse. By continuously analyzing user input for these patterns, the guardrail framework helps maintain a secure and professional environment. When such content is detected, the request is blocked to prevent inappropriate or potentially harmful interactions.</w:t>
      </w:r>
    </w:p>
    <w:p w:rsidR="3871ECDC" w:rsidP="3871ECDC" w:rsidRDefault="3871ECDC" w14:paraId="5B7B7619" w14:textId="3326DFFE">
      <w:pPr>
        <w:pStyle w:val="Normal"/>
        <w:rPr>
          <w:rFonts w:ascii="Times New Roman" w:hAnsi="Times New Roman" w:eastAsia="Times New Roman" w:cs="Times New Roman"/>
          <w:b w:val="1"/>
          <w:bCs w:val="1"/>
          <w:noProof w:val="0"/>
          <w:sz w:val="24"/>
          <w:szCs w:val="24"/>
          <w:lang w:val="en-IE"/>
        </w:rPr>
      </w:pPr>
      <w:r>
        <w:drawing>
          <wp:inline wp14:editId="099FC4C6" wp14:anchorId="46448DCE">
            <wp:extent cx="5724525" cy="2066925"/>
            <wp:effectExtent l="0" t="0" r="0" b="0"/>
            <wp:docPr id="9710887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1088796" name="Picture 971088796"/>
                    <pic:cNvPicPr/>
                  </pic:nvPicPr>
                  <pic:blipFill>
                    <a:blip xmlns:r="http://schemas.openxmlformats.org/officeDocument/2006/relationships" r:embed="rId1411509567">
                      <a:extLst>
                        <a:ext uri="{28A0092B-C50C-407E-A947-70E740481C1C}">
                          <a14:useLocalDpi xmlns:a14="http://schemas.microsoft.com/office/drawing/2010/main"/>
                        </a:ext>
                      </a:extLst>
                    </a:blip>
                    <a:stretch>
                      <a:fillRect/>
                    </a:stretch>
                  </pic:blipFill>
                  <pic:spPr>
                    <a:xfrm rot="0">
                      <a:off x="0" y="0"/>
                      <a:ext cx="5724525" cy="2066925"/>
                    </a:xfrm>
                    <a:prstGeom prst="rect">
                      <a:avLst/>
                    </a:prstGeom>
                  </pic:spPr>
                </pic:pic>
              </a:graphicData>
            </a:graphic>
          </wp:inline>
        </w:drawing>
      </w:r>
    </w:p>
    <w:p w:rsidRPr="00DD6B06" w:rsidR="004B52F3" w:rsidP="004B52F3" w:rsidRDefault="004B52F3" w14:paraId="542DCBFB" w14:textId="1298698C">
      <w:pPr>
        <w:pStyle w:val="Heading3"/>
        <w:rPr>
          <w:rFonts w:ascii="Times New Roman" w:hAnsi="Times New Roman" w:cs="Times New Roman"/>
          <w:b/>
          <w:bCs/>
        </w:rPr>
      </w:pPr>
      <w:r w:rsidRPr="00DD6B06">
        <w:rPr>
          <w:rFonts w:ascii="Times New Roman" w:hAnsi="Times New Roman" w:cs="Times New Roman"/>
          <w:b/>
          <w:bCs/>
        </w:rPr>
        <w:t>3. SQL Injection Prevention</w:t>
      </w:r>
    </w:p>
    <w:p w:rsidRPr="00DD6B06" w:rsidR="004B52F3" w:rsidP="004B52F3" w:rsidRDefault="004B52F3" w14:paraId="584D39EA" w14:textId="0A300FAB">
      <w:pPr>
        <w:rPr>
          <w:rFonts w:ascii="Times New Roman" w:hAnsi="Times New Roman" w:cs="Times New Roman"/>
        </w:rPr>
      </w:pPr>
      <w:r w:rsidRPr="3871ECDC" w:rsidR="3871ECDC">
        <w:rPr>
          <w:rFonts w:ascii="Times New Roman" w:hAnsi="Times New Roman" w:cs="Times New Roman"/>
        </w:rPr>
        <w:t xml:space="preserve">For systems that interact with databases, SQL injection attacks are a serious threat. Our guardrails can detect suspicious patterns that might </w:t>
      </w:r>
      <w:r w:rsidRPr="3871ECDC" w:rsidR="3871ECDC">
        <w:rPr>
          <w:rFonts w:ascii="Times New Roman" w:hAnsi="Times New Roman" w:cs="Times New Roman"/>
        </w:rPr>
        <w:t>indicate</w:t>
      </w:r>
      <w:r w:rsidRPr="3871ECDC" w:rsidR="3871ECDC">
        <w:rPr>
          <w:rFonts w:ascii="Times New Roman" w:hAnsi="Times New Roman" w:cs="Times New Roman"/>
        </w:rPr>
        <w:t xml:space="preserve"> an attempt to manipulate database queries maliciously.</w:t>
      </w:r>
    </w:p>
    <w:p w:rsidR="3871ECDC" w:rsidP="3871ECDC" w:rsidRDefault="3871ECDC" w14:paraId="4E1F99DD" w14:textId="139EBD59">
      <w:pPr>
        <w:pStyle w:val="Normal"/>
      </w:pPr>
      <w:r>
        <w:drawing>
          <wp:inline wp14:editId="6C84DC41" wp14:anchorId="25FBCAA8">
            <wp:extent cx="5724525" cy="4410075"/>
            <wp:effectExtent l="0" t="0" r="0" b="0"/>
            <wp:docPr id="11524515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2451565" name="Picture 1152451565"/>
                    <pic:cNvPicPr/>
                  </pic:nvPicPr>
                  <pic:blipFill>
                    <a:blip xmlns:r="http://schemas.openxmlformats.org/officeDocument/2006/relationships" r:embed="rId2005367296">
                      <a:extLst>
                        <a:ext uri="{28A0092B-C50C-407E-A947-70E740481C1C}">
                          <a14:useLocalDpi xmlns:a14="http://schemas.microsoft.com/office/drawing/2010/main"/>
                        </a:ext>
                      </a:extLst>
                    </a:blip>
                    <a:stretch>
                      <a:fillRect/>
                    </a:stretch>
                  </pic:blipFill>
                  <pic:spPr>
                    <a:xfrm>
                      <a:off x="0" y="0"/>
                      <a:ext cx="5724525" cy="4410075"/>
                    </a:xfrm>
                    <a:prstGeom prst="rect">
                      <a:avLst/>
                    </a:prstGeom>
                  </pic:spPr>
                </pic:pic>
              </a:graphicData>
            </a:graphic>
          </wp:inline>
        </w:drawing>
      </w:r>
    </w:p>
    <w:p w:rsidRPr="00DD6B06" w:rsidR="004B52F3" w:rsidP="004B52F3" w:rsidRDefault="004B52F3" w14:paraId="7B8BA583" w14:textId="25F90E81">
      <w:pPr>
        <w:pStyle w:val="Heading3"/>
        <w:rPr>
          <w:rFonts w:ascii="Times New Roman" w:hAnsi="Times New Roman" w:cs="Times New Roman"/>
          <w:b/>
          <w:bCs/>
        </w:rPr>
      </w:pPr>
      <w:r w:rsidRPr="3871ECDC" w:rsidR="3871ECDC">
        <w:rPr>
          <w:rFonts w:ascii="Times New Roman" w:hAnsi="Times New Roman" w:cs="Times New Roman"/>
          <w:b w:val="1"/>
          <w:bCs w:val="1"/>
        </w:rPr>
        <w:t>4. Administrative Command Safety</w:t>
      </w:r>
    </w:p>
    <w:p w:rsidR="3871ECDC" w:rsidP="3871ECDC" w:rsidRDefault="3871ECDC" w14:paraId="181F2BF3" w14:textId="7F0FEB5F">
      <w:pPr>
        <w:spacing w:before="0" w:beforeAutospacing="off" w:after="240" w:afterAutospacing="off"/>
      </w:pPr>
      <w:r w:rsidRPr="3871ECDC" w:rsidR="3871ECDC">
        <w:rPr>
          <w:rFonts w:ascii="Times New Roman" w:hAnsi="Times New Roman" w:eastAsia="Times New Roman" w:cs="Times New Roman"/>
          <w:noProof w:val="0"/>
          <w:sz w:val="24"/>
          <w:szCs w:val="24"/>
          <w:lang w:val="en-IE"/>
        </w:rPr>
        <w:t xml:space="preserve">Certain administrative operations can have a significant impact on system availability, security, and data integrity. To address this risk, the guardrails are designed to recognize potentially dangerous commands that could </w:t>
      </w:r>
      <w:r w:rsidRPr="3871ECDC" w:rsidR="3871ECDC">
        <w:rPr>
          <w:rFonts w:ascii="Times New Roman" w:hAnsi="Times New Roman" w:eastAsia="Times New Roman" w:cs="Times New Roman"/>
          <w:noProof w:val="0"/>
          <w:sz w:val="24"/>
          <w:szCs w:val="24"/>
          <w:lang w:val="en-IE"/>
        </w:rPr>
        <w:t>delete</w:t>
      </w:r>
      <w:r w:rsidRPr="3871ECDC" w:rsidR="3871ECDC">
        <w:rPr>
          <w:rFonts w:ascii="Times New Roman" w:hAnsi="Times New Roman" w:eastAsia="Times New Roman" w:cs="Times New Roman"/>
          <w:noProof w:val="0"/>
          <w:sz w:val="24"/>
          <w:szCs w:val="24"/>
          <w:lang w:val="en-IE"/>
        </w:rPr>
        <w:t xml:space="preserve"> critical data, disrupt system operations, </w:t>
      </w:r>
      <w:r w:rsidRPr="3871ECDC" w:rsidR="3871ECDC">
        <w:rPr>
          <w:rFonts w:ascii="Times New Roman" w:hAnsi="Times New Roman" w:eastAsia="Times New Roman" w:cs="Times New Roman"/>
          <w:noProof w:val="0"/>
          <w:sz w:val="24"/>
          <w:szCs w:val="24"/>
          <w:lang w:val="en-IE"/>
        </w:rPr>
        <w:t>modify</w:t>
      </w:r>
      <w:r w:rsidRPr="3871ECDC" w:rsidR="3871ECDC">
        <w:rPr>
          <w:rFonts w:ascii="Times New Roman" w:hAnsi="Times New Roman" w:eastAsia="Times New Roman" w:cs="Times New Roman"/>
          <w:noProof w:val="0"/>
          <w:sz w:val="24"/>
          <w:szCs w:val="24"/>
          <w:lang w:val="en-IE"/>
        </w:rPr>
        <w:t xml:space="preserve"> security settings, or expose sensitive system information. When such actions are detected, they are flagged and handled with </w:t>
      </w:r>
      <w:r w:rsidRPr="3871ECDC" w:rsidR="3871ECDC">
        <w:rPr>
          <w:rFonts w:ascii="Times New Roman" w:hAnsi="Times New Roman" w:eastAsia="Times New Roman" w:cs="Times New Roman"/>
          <w:noProof w:val="0"/>
          <w:sz w:val="24"/>
          <w:szCs w:val="24"/>
          <w:lang w:val="en-IE"/>
        </w:rPr>
        <w:t>additional</w:t>
      </w:r>
      <w:r w:rsidRPr="3871ECDC" w:rsidR="3871ECDC">
        <w:rPr>
          <w:rFonts w:ascii="Times New Roman" w:hAnsi="Times New Roman" w:eastAsia="Times New Roman" w:cs="Times New Roman"/>
          <w:noProof w:val="0"/>
          <w:sz w:val="24"/>
          <w:szCs w:val="24"/>
          <w:lang w:val="en-IE"/>
        </w:rPr>
        <w:t xml:space="preserve"> scrutiny to ensure that only authorized and intentional operations are performed.</w:t>
      </w:r>
    </w:p>
    <w:p w:rsidR="3871ECDC" w:rsidP="3871ECDC" w:rsidRDefault="3871ECDC" w14:paraId="31E3AD4E" w14:textId="3D8B3294">
      <w:pPr>
        <w:pStyle w:val="Normal"/>
        <w:spacing w:before="0" w:beforeAutospacing="off" w:after="240" w:afterAutospacing="off"/>
      </w:pPr>
      <w:r>
        <w:drawing>
          <wp:inline wp14:editId="2140246E" wp14:anchorId="33398232">
            <wp:extent cx="5724525" cy="3476625"/>
            <wp:effectExtent l="0" t="0" r="0" b="0"/>
            <wp:docPr id="4589410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8941019" name="Picture 458941019"/>
                    <pic:cNvPicPr/>
                  </pic:nvPicPr>
                  <pic:blipFill>
                    <a:blip xmlns:r="http://schemas.openxmlformats.org/officeDocument/2006/relationships" r:embed="rId1939981430">
                      <a:extLst>
                        <a:ext uri="{28A0092B-C50C-407E-A947-70E740481C1C}">
                          <a14:useLocalDpi xmlns:a14="http://schemas.microsoft.com/office/drawing/2010/main"/>
                        </a:ext>
                      </a:extLst>
                    </a:blip>
                    <a:stretch>
                      <a:fillRect/>
                    </a:stretch>
                  </pic:blipFill>
                  <pic:spPr>
                    <a:xfrm rot="0">
                      <a:off x="0" y="0"/>
                      <a:ext cx="5724525" cy="3476625"/>
                    </a:xfrm>
                    <a:prstGeom prst="rect">
                      <a:avLst/>
                    </a:prstGeom>
                  </pic:spPr>
                </pic:pic>
              </a:graphicData>
            </a:graphic>
          </wp:inline>
        </w:drawing>
      </w:r>
    </w:p>
    <w:p w:rsidRPr="00DD6B06" w:rsidR="004B52F3" w:rsidP="004B52F3" w:rsidRDefault="004B52F3" w14:paraId="3105CAB0" w14:textId="02130375">
      <w:pPr>
        <w:pStyle w:val="Heading3"/>
        <w:rPr>
          <w:rFonts w:ascii="Times New Roman" w:hAnsi="Times New Roman" w:cs="Times New Roman"/>
          <w:b/>
          <w:bCs/>
        </w:rPr>
      </w:pPr>
      <w:r w:rsidRPr="3871ECDC" w:rsidR="3871ECDC">
        <w:rPr>
          <w:rFonts w:ascii="Times New Roman" w:hAnsi="Times New Roman" w:cs="Times New Roman"/>
          <w:b w:val="1"/>
          <w:bCs w:val="1"/>
        </w:rPr>
        <w:t>5. External Resource Protection</w:t>
      </w:r>
    </w:p>
    <w:p w:rsidR="3871ECDC" w:rsidP="3871ECDC" w:rsidRDefault="3871ECDC" w14:paraId="796C4CF9" w14:textId="166ADADD">
      <w:pPr>
        <w:pStyle w:val="Normal"/>
        <w:ind w:left="0"/>
        <w:rPr>
          <w:rFonts w:ascii="Times New Roman" w:hAnsi="Times New Roman" w:eastAsia="Times New Roman" w:cs="Times New Roman"/>
          <w:noProof w:val="0"/>
          <w:lang w:val="en-IE"/>
        </w:rPr>
      </w:pPr>
      <w:r w:rsidRPr="3871ECDC" w:rsidR="3871ECDC">
        <w:rPr>
          <w:rFonts w:ascii="Times New Roman" w:hAnsi="Times New Roman" w:eastAsia="Times New Roman" w:cs="Times New Roman"/>
          <w:noProof w:val="0"/>
          <w:lang w:val="en-IE"/>
        </w:rPr>
        <w:t xml:space="preserve">The guardrail also </w:t>
      </w:r>
      <w:r w:rsidRPr="3871ECDC" w:rsidR="3871ECDC">
        <w:rPr>
          <w:rFonts w:ascii="Times New Roman" w:hAnsi="Times New Roman" w:eastAsia="Times New Roman" w:cs="Times New Roman"/>
          <w:noProof w:val="0"/>
          <w:lang w:val="en-IE"/>
        </w:rPr>
        <w:t>monitors</w:t>
      </w:r>
      <w:r w:rsidRPr="3871ECDC" w:rsidR="3871ECDC">
        <w:rPr>
          <w:rFonts w:ascii="Times New Roman" w:hAnsi="Times New Roman" w:eastAsia="Times New Roman" w:cs="Times New Roman"/>
          <w:noProof w:val="0"/>
          <w:lang w:val="en-IE"/>
        </w:rPr>
        <w:t xml:space="preserve"> requests that reference external URLs and resources. By </w:t>
      </w:r>
      <w:r w:rsidRPr="3871ECDC" w:rsidR="3871ECDC">
        <w:rPr>
          <w:rFonts w:ascii="Times New Roman" w:hAnsi="Times New Roman" w:eastAsia="Times New Roman" w:cs="Times New Roman"/>
          <w:noProof w:val="0"/>
          <w:lang w:val="en-IE"/>
        </w:rPr>
        <w:t>validating</w:t>
      </w:r>
      <w:r w:rsidRPr="3871ECDC" w:rsidR="3871ECDC">
        <w:rPr>
          <w:rFonts w:ascii="Times New Roman" w:hAnsi="Times New Roman" w:eastAsia="Times New Roman" w:cs="Times New Roman"/>
          <w:noProof w:val="0"/>
          <w:lang w:val="en-IE"/>
        </w:rPr>
        <w:t xml:space="preserve"> external references, the system helps ensure that only trusted domains are accessed, suspicious links are blocked, and potential data exfiltration attempts are prevented. This </w:t>
      </w:r>
      <w:r w:rsidRPr="3871ECDC" w:rsidR="3871ECDC">
        <w:rPr>
          <w:rFonts w:ascii="Times New Roman" w:hAnsi="Times New Roman" w:eastAsia="Times New Roman" w:cs="Times New Roman"/>
          <w:noProof w:val="0"/>
          <w:lang w:val="en-IE"/>
        </w:rPr>
        <w:t>additional</w:t>
      </w:r>
      <w:r w:rsidRPr="3871ECDC" w:rsidR="3871ECDC">
        <w:rPr>
          <w:rFonts w:ascii="Times New Roman" w:hAnsi="Times New Roman" w:eastAsia="Times New Roman" w:cs="Times New Roman"/>
          <w:noProof w:val="0"/>
          <w:lang w:val="en-IE"/>
        </w:rPr>
        <w:t xml:space="preserve"> layer of protection reduces the risk of unintended exposure to malicious or untrusted external resources.</w:t>
      </w:r>
    </w:p>
    <w:p w:rsidR="3871ECDC" w:rsidP="3871ECDC" w:rsidRDefault="3871ECDC" w14:paraId="43121813" w14:textId="486977D1">
      <w:pPr>
        <w:pStyle w:val="Normal"/>
        <w:ind w:left="0"/>
      </w:pPr>
      <w:r>
        <w:drawing>
          <wp:inline wp14:editId="09083F2D" wp14:anchorId="4AA1A37D">
            <wp:extent cx="5724525" cy="2286000"/>
            <wp:effectExtent l="0" t="0" r="0" b="0"/>
            <wp:docPr id="18511896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1189624" name="Picture 1851189624"/>
                    <pic:cNvPicPr/>
                  </pic:nvPicPr>
                  <pic:blipFill>
                    <a:blip xmlns:r="http://schemas.openxmlformats.org/officeDocument/2006/relationships" r:embed="rId323463020">
                      <a:extLst>
                        <a:ext uri="{28A0092B-C50C-407E-A947-70E740481C1C}">
                          <a14:useLocalDpi xmlns:a14="http://schemas.microsoft.com/office/drawing/2010/main"/>
                        </a:ext>
                      </a:extLst>
                    </a:blip>
                    <a:stretch>
                      <a:fillRect/>
                    </a:stretch>
                  </pic:blipFill>
                  <pic:spPr>
                    <a:xfrm rot="0">
                      <a:off x="0" y="0"/>
                      <a:ext cx="5724525" cy="2286000"/>
                    </a:xfrm>
                    <a:prstGeom prst="rect">
                      <a:avLst/>
                    </a:prstGeom>
                  </pic:spPr>
                </pic:pic>
              </a:graphicData>
            </a:graphic>
          </wp:inline>
        </w:drawing>
      </w:r>
    </w:p>
    <w:p w:rsidRPr="00DD6B06" w:rsidR="004B52F3" w:rsidP="004B52F3" w:rsidRDefault="004B52F3" w14:paraId="1D3133D0" w14:textId="0BB9958F">
      <w:pPr>
        <w:pStyle w:val="Heading3"/>
        <w:rPr>
          <w:rFonts w:ascii="Times New Roman" w:hAnsi="Times New Roman" w:cs="Times New Roman"/>
          <w:b/>
          <w:bCs/>
          <w:lang w:val="en-GB"/>
        </w:rPr>
      </w:pPr>
      <w:r w:rsidRPr="00DD6B06">
        <w:rPr>
          <w:rFonts w:ascii="Times New Roman" w:hAnsi="Times New Roman" w:cs="Times New Roman"/>
          <w:b/>
          <w:bCs/>
          <w:lang w:val="en-GB"/>
        </w:rPr>
        <w:t xml:space="preserve">6. </w:t>
      </w:r>
      <w:r w:rsidRPr="00DD6B06">
        <w:rPr>
          <w:rFonts w:ascii="Times New Roman" w:hAnsi="Times New Roman" w:cs="Times New Roman"/>
          <w:b/>
          <w:bCs/>
          <w:lang w:val="en-GB"/>
        </w:rPr>
        <w:t>Prompt Injection Prevention</w:t>
      </w:r>
    </w:p>
    <w:p w:rsidRPr="00DD6B06" w:rsidR="004B52F3" w:rsidP="004B52F3" w:rsidRDefault="004B52F3" w14:paraId="4C657101" w14:textId="38BAA558">
      <w:pPr>
        <w:autoSpaceDE w:val="0"/>
        <w:autoSpaceDN w:val="0"/>
        <w:adjustRightInd w:val="0"/>
        <w:spacing w:after="0" w:line="240" w:lineRule="auto"/>
        <w:rPr>
          <w:rFonts w:ascii="Times New Roman" w:hAnsi="Times New Roman" w:cs="Times New Roman"/>
          <w:kern w:val="0"/>
          <w:sz w:val="26"/>
          <w:szCs w:val="26"/>
          <w:lang w:val="en-GB"/>
        </w:rPr>
      </w:pPr>
      <w:r w:rsidRPr="00DD6B06">
        <w:rPr>
          <w:rFonts w:ascii="Times New Roman" w:hAnsi="Times New Roman" w:cs="Times New Roman"/>
          <w:kern w:val="0"/>
          <w:sz w:val="26"/>
          <w:szCs w:val="26"/>
          <w:lang w:val="en-GB"/>
        </w:rPr>
        <w:t>One of the most sophisticated threats to AI systems is prompt injection</w:t>
      </w:r>
      <w:r w:rsidRPr="00DD6B06">
        <w:rPr>
          <w:rFonts w:ascii="Times New Roman" w:hAnsi="Times New Roman" w:cs="Times New Roman"/>
          <w:kern w:val="0"/>
          <w:sz w:val="26"/>
          <w:szCs w:val="26"/>
          <w:lang w:val="en-GB"/>
        </w:rPr>
        <w:t xml:space="preserve">, </w:t>
      </w:r>
      <w:r w:rsidRPr="00DD6B06">
        <w:rPr>
          <w:rFonts w:ascii="Times New Roman" w:hAnsi="Times New Roman" w:cs="Times New Roman"/>
          <w:kern w:val="0"/>
          <w:sz w:val="26"/>
          <w:szCs w:val="26"/>
          <w:lang w:val="en-GB"/>
        </w:rPr>
        <w:t>attempts to manipulate the AI into ignoring its instructions or performing unintended actions. Our guardrails implement advanced detection mechanisms to identify and block these attacks:</w:t>
      </w:r>
    </w:p>
    <w:p w:rsidRPr="00DD6B06" w:rsidR="004B52F3" w:rsidP="004B52F3" w:rsidRDefault="004B52F3" w14:paraId="6AAD2195" w14:textId="77777777">
      <w:pPr>
        <w:autoSpaceDE w:val="0"/>
        <w:autoSpaceDN w:val="0"/>
        <w:adjustRightInd w:val="0"/>
        <w:spacing w:after="0" w:line="240" w:lineRule="auto"/>
        <w:rPr>
          <w:rFonts w:ascii="Times New Roman" w:hAnsi="Times New Roman" w:cs="Times New Roman"/>
          <w:kern w:val="0"/>
          <w:sz w:val="26"/>
          <w:szCs w:val="26"/>
          <w:lang w:val="en-GB"/>
        </w:rPr>
      </w:pPr>
    </w:p>
    <w:p w:rsidRPr="00DD6B06" w:rsidR="004B52F3" w:rsidP="004B52F3" w:rsidRDefault="004B52F3" w14:paraId="0CD71D6D" w14:textId="77777777">
      <w:pPr>
        <w:pStyle w:val="ListParagraph"/>
        <w:numPr>
          <w:ilvl w:val="0"/>
          <w:numId w:val="5"/>
        </w:numPr>
        <w:autoSpaceDE w:val="0"/>
        <w:autoSpaceDN w:val="0"/>
        <w:adjustRightInd w:val="0"/>
        <w:spacing w:after="0" w:line="240" w:lineRule="auto"/>
        <w:rPr>
          <w:rFonts w:ascii="Times New Roman" w:hAnsi="Times New Roman" w:cs="Times New Roman"/>
          <w:kern w:val="0"/>
          <w:sz w:val="26"/>
          <w:szCs w:val="26"/>
          <w:lang w:val="en-GB"/>
        </w:rPr>
      </w:pPr>
      <w:r w:rsidRPr="00DD6B06">
        <w:rPr>
          <w:rFonts w:ascii="Times New Roman" w:hAnsi="Times New Roman" w:cs="Times New Roman"/>
          <w:b/>
          <w:bCs/>
          <w:kern w:val="0"/>
          <w:sz w:val="26"/>
          <w:szCs w:val="26"/>
          <w:lang w:val="en-GB"/>
        </w:rPr>
        <w:t>Instruction Override Attempts</w:t>
      </w:r>
      <w:r w:rsidRPr="00DD6B06">
        <w:rPr>
          <w:rFonts w:ascii="Times New Roman" w:hAnsi="Times New Roman" w:cs="Times New Roman"/>
          <w:kern w:val="0"/>
          <w:sz w:val="26"/>
          <w:szCs w:val="26"/>
          <w:lang w:val="en-GB"/>
        </w:rPr>
        <w:t>: Detects phrases trying to make the AI ignore its original instructions or adopt a new role</w:t>
      </w:r>
    </w:p>
    <w:p w:rsidRPr="00DD6B06" w:rsidR="004B52F3" w:rsidP="004B52F3" w:rsidRDefault="004B52F3" w14:paraId="561EF13B" w14:textId="77777777">
      <w:pPr>
        <w:pStyle w:val="ListParagraph"/>
        <w:numPr>
          <w:ilvl w:val="0"/>
          <w:numId w:val="5"/>
        </w:numPr>
        <w:autoSpaceDE w:val="0"/>
        <w:autoSpaceDN w:val="0"/>
        <w:adjustRightInd w:val="0"/>
        <w:spacing w:after="0" w:line="240" w:lineRule="auto"/>
        <w:rPr>
          <w:rFonts w:ascii="Times New Roman" w:hAnsi="Times New Roman" w:cs="Times New Roman"/>
          <w:kern w:val="0"/>
          <w:sz w:val="26"/>
          <w:szCs w:val="26"/>
          <w:lang w:val="en-GB"/>
        </w:rPr>
      </w:pPr>
      <w:r w:rsidRPr="00DD6B06">
        <w:rPr>
          <w:rFonts w:ascii="Times New Roman" w:hAnsi="Times New Roman" w:cs="Times New Roman"/>
          <w:b/>
          <w:bCs/>
          <w:kern w:val="0"/>
          <w:sz w:val="26"/>
          <w:szCs w:val="26"/>
          <w:lang w:val="en-GB"/>
        </w:rPr>
        <w:t>System Prompt Manipulation</w:t>
      </w:r>
      <w:r w:rsidRPr="00DD6B06">
        <w:rPr>
          <w:rFonts w:ascii="Times New Roman" w:hAnsi="Times New Roman" w:cs="Times New Roman"/>
          <w:kern w:val="0"/>
          <w:sz w:val="26"/>
          <w:szCs w:val="26"/>
          <w:lang w:val="en-GB"/>
        </w:rPr>
        <w:t>: Identifies attempts to reveal or modify the AI's system prompts</w:t>
      </w:r>
    </w:p>
    <w:p w:rsidRPr="00DD6B06" w:rsidR="004B52F3" w:rsidP="004B52F3" w:rsidRDefault="004B52F3" w14:paraId="44187963" w14:textId="77777777">
      <w:pPr>
        <w:pStyle w:val="ListParagraph"/>
        <w:numPr>
          <w:ilvl w:val="0"/>
          <w:numId w:val="5"/>
        </w:numPr>
        <w:autoSpaceDE w:val="0"/>
        <w:autoSpaceDN w:val="0"/>
        <w:adjustRightInd w:val="0"/>
        <w:spacing w:after="0" w:line="240" w:lineRule="auto"/>
        <w:rPr>
          <w:rFonts w:ascii="Times New Roman" w:hAnsi="Times New Roman" w:cs="Times New Roman"/>
          <w:kern w:val="0"/>
          <w:sz w:val="26"/>
          <w:szCs w:val="26"/>
          <w:lang w:val="en-GB"/>
        </w:rPr>
      </w:pPr>
      <w:r w:rsidRPr="00DD6B06">
        <w:rPr>
          <w:rFonts w:ascii="Times New Roman" w:hAnsi="Times New Roman" w:cs="Times New Roman"/>
          <w:b/>
          <w:bCs/>
          <w:kern w:val="0"/>
          <w:sz w:val="26"/>
          <w:szCs w:val="26"/>
          <w:lang w:val="en-GB"/>
        </w:rPr>
        <w:t>Jailbreak Patterns</w:t>
      </w:r>
      <w:r w:rsidRPr="00DD6B06">
        <w:rPr>
          <w:rFonts w:ascii="Times New Roman" w:hAnsi="Times New Roman" w:cs="Times New Roman"/>
          <w:kern w:val="0"/>
          <w:sz w:val="26"/>
          <w:szCs w:val="26"/>
          <w:lang w:val="en-GB"/>
        </w:rPr>
        <w:t>: Recognizes common jailbreak techniques like "DAN" (Do Anything Now) or role-playing scenarios designed to bypass restrictions</w:t>
      </w:r>
    </w:p>
    <w:p w:rsidRPr="00DD6B06" w:rsidR="004B52F3" w:rsidP="004B52F3" w:rsidRDefault="004B52F3" w14:paraId="6B319816" w14:textId="77777777">
      <w:pPr>
        <w:pStyle w:val="ListParagraph"/>
        <w:numPr>
          <w:ilvl w:val="0"/>
          <w:numId w:val="5"/>
        </w:numPr>
        <w:autoSpaceDE w:val="0"/>
        <w:autoSpaceDN w:val="0"/>
        <w:adjustRightInd w:val="0"/>
        <w:spacing w:after="0" w:line="240" w:lineRule="auto"/>
        <w:rPr>
          <w:rFonts w:ascii="Times New Roman" w:hAnsi="Times New Roman" w:cs="Times New Roman"/>
          <w:kern w:val="0"/>
          <w:sz w:val="26"/>
          <w:szCs w:val="26"/>
          <w:lang w:val="en-GB"/>
        </w:rPr>
      </w:pPr>
      <w:r w:rsidRPr="00DD6B06">
        <w:rPr>
          <w:rFonts w:ascii="Times New Roman" w:hAnsi="Times New Roman" w:cs="Times New Roman"/>
          <w:b/>
          <w:bCs/>
          <w:kern w:val="0"/>
          <w:sz w:val="26"/>
          <w:szCs w:val="26"/>
          <w:lang w:val="en-GB"/>
        </w:rPr>
        <w:t>Delimiter Confusion</w:t>
      </w:r>
      <w:r w:rsidRPr="00DD6B06">
        <w:rPr>
          <w:rFonts w:ascii="Times New Roman" w:hAnsi="Times New Roman" w:cs="Times New Roman"/>
          <w:kern w:val="0"/>
          <w:sz w:val="26"/>
          <w:szCs w:val="26"/>
          <w:lang w:val="en-GB"/>
        </w:rPr>
        <w:t>: Detects attempts to use special characters or formatting to confuse the AI's instruction parsing</w:t>
      </w:r>
    </w:p>
    <w:p w:rsidRPr="00DD6B06" w:rsidR="004B52F3" w:rsidP="004B52F3" w:rsidRDefault="004B52F3" w14:paraId="4F4274C5" w14:textId="09D50AE6">
      <w:pPr>
        <w:pStyle w:val="ListParagraph"/>
        <w:numPr>
          <w:ilvl w:val="0"/>
          <w:numId w:val="5"/>
        </w:numPr>
        <w:autoSpaceDE w:val="0"/>
        <w:autoSpaceDN w:val="0"/>
        <w:adjustRightInd w:val="0"/>
        <w:spacing w:after="0" w:line="240" w:lineRule="auto"/>
        <w:rPr>
          <w:rFonts w:ascii="Times New Roman" w:hAnsi="Times New Roman" w:cs="Times New Roman"/>
          <w:kern w:val="0"/>
          <w:sz w:val="26"/>
          <w:szCs w:val="26"/>
          <w:lang w:val="en-GB"/>
        </w:rPr>
      </w:pPr>
      <w:r w:rsidRPr="00DD6B06">
        <w:rPr>
          <w:rFonts w:ascii="Times New Roman" w:hAnsi="Times New Roman" w:cs="Times New Roman"/>
          <w:b/>
          <w:bCs/>
          <w:kern w:val="0"/>
          <w:sz w:val="26"/>
          <w:szCs w:val="26"/>
          <w:lang w:val="en-GB"/>
        </w:rPr>
        <w:lastRenderedPageBreak/>
        <w:t>Context Injection</w:t>
      </w:r>
      <w:r w:rsidRPr="00DD6B06">
        <w:rPr>
          <w:rFonts w:ascii="Times New Roman" w:hAnsi="Times New Roman" w:cs="Times New Roman"/>
          <w:kern w:val="0"/>
          <w:sz w:val="26"/>
          <w:szCs w:val="26"/>
          <w:lang w:val="en-GB"/>
        </w:rPr>
        <w:t>: Identifies attempts to inject malicious context or fake conversation history</w:t>
      </w:r>
    </w:p>
    <w:p w:rsidRPr="00DD6B06" w:rsidR="004B52F3" w:rsidP="004B52F3" w:rsidRDefault="004B52F3" w14:paraId="43869C36" w14:textId="77777777">
      <w:pPr>
        <w:autoSpaceDE w:val="0"/>
        <w:autoSpaceDN w:val="0"/>
        <w:adjustRightInd w:val="0"/>
        <w:spacing w:after="0" w:line="240" w:lineRule="auto"/>
        <w:rPr>
          <w:rFonts w:ascii="Times New Roman" w:hAnsi="Times New Roman" w:cs="Times New Roman"/>
          <w:kern w:val="0"/>
          <w:sz w:val="26"/>
          <w:szCs w:val="26"/>
          <w:lang w:val="en-GB"/>
        </w:rPr>
      </w:pPr>
    </w:p>
    <w:p w:rsidRPr="00DD6B06" w:rsidR="004B52F3" w:rsidP="3871ECDC" w:rsidRDefault="004B52F3" w14:paraId="2435B068" w14:textId="7A991617">
      <w:pPr>
        <w:rPr>
          <w:rFonts w:ascii="Times New Roman" w:hAnsi="Times New Roman" w:cs="Times New Roman"/>
          <w:sz w:val="26"/>
          <w:szCs w:val="26"/>
          <w:lang w:val="en-GB"/>
        </w:rPr>
      </w:pPr>
      <w:r w:rsidRPr="00DD6B06">
        <w:rPr>
          <w:rFonts w:ascii="Times New Roman" w:hAnsi="Times New Roman" w:cs="Times New Roman"/>
          <w:kern w:val="0"/>
          <w:sz w:val="26"/>
          <w:szCs w:val="26"/>
          <w:lang w:val="en-GB"/>
        </w:rPr>
        <w:t xml:space="preserve">The system uses a comprehensive pattern library </w:t>
      </w:r>
      <w:r w:rsidRPr="00DD6B06">
        <w:rPr>
          <w:rFonts w:ascii="Times New Roman" w:hAnsi="Times New Roman" w:cs="Times New Roman"/>
          <w:kern w:val="0"/>
          <w:sz w:val="26"/>
          <w:szCs w:val="26"/>
          <w:lang w:val="en-GB"/>
        </w:rPr>
        <w:t>that's</w:t>
      </w:r>
      <w:r w:rsidRPr="00DD6B06">
        <w:rPr>
          <w:rFonts w:ascii="Times New Roman" w:hAnsi="Times New Roman" w:cs="Times New Roman"/>
          <w:kern w:val="0"/>
          <w:sz w:val="26"/>
          <w:szCs w:val="26"/>
          <w:lang w:val="en-GB"/>
        </w:rPr>
        <w:t xml:space="preserve"> continuously updated to recognize new attack vectors, ensuring the AI </w:t>
      </w:r>
      <w:r w:rsidRPr="00DD6B06">
        <w:rPr>
          <w:rFonts w:ascii="Times New Roman" w:hAnsi="Times New Roman" w:cs="Times New Roman"/>
          <w:kern w:val="0"/>
          <w:sz w:val="26"/>
          <w:szCs w:val="26"/>
          <w:lang w:val="en-GB"/>
        </w:rPr>
        <w:t>remains</w:t>
      </w:r>
      <w:r w:rsidRPr="00DD6B06">
        <w:rPr>
          <w:rFonts w:ascii="Times New Roman" w:hAnsi="Times New Roman" w:cs="Times New Roman"/>
          <w:kern w:val="0"/>
          <w:sz w:val="26"/>
          <w:szCs w:val="26"/>
          <w:lang w:val="en-GB"/>
        </w:rPr>
        <w:t xml:space="preserve"> focused on its intended purpose while </w:t>
      </w:r>
      <w:r w:rsidRPr="00DD6B06">
        <w:rPr>
          <w:rFonts w:ascii="Times New Roman" w:hAnsi="Times New Roman" w:cs="Times New Roman"/>
          <w:kern w:val="0"/>
          <w:sz w:val="26"/>
          <w:szCs w:val="26"/>
          <w:lang w:val="en-GB"/>
        </w:rPr>
        <w:t>maintaining</w:t>
      </w:r>
      <w:r w:rsidRPr="00DD6B06">
        <w:rPr>
          <w:rFonts w:ascii="Times New Roman" w:hAnsi="Times New Roman" w:cs="Times New Roman"/>
          <w:kern w:val="0"/>
          <w:sz w:val="26"/>
          <w:szCs w:val="26"/>
          <w:lang w:val="en-GB"/>
        </w:rPr>
        <w:t xml:space="preserve"> helpful and productive interactions.</w:t>
      </w:r>
    </w:p>
    <w:p w:rsidRPr="00DD6B06" w:rsidR="004B52F3" w:rsidP="3871ECDC" w:rsidRDefault="004B52F3" w14:paraId="6D68B3D1" w14:textId="67D7A1B6">
      <w:pPr>
        <w:rPr>
          <w:rFonts w:ascii="Times New Roman" w:hAnsi="Times New Roman" w:cs="Times New Roman"/>
          <w:sz w:val="26"/>
          <w:szCs w:val="26"/>
          <w:lang w:val="en-GB"/>
        </w:rPr>
      </w:pPr>
      <w:r>
        <w:drawing>
          <wp:inline wp14:editId="3A76B2B2" wp14:anchorId="1BC70777">
            <wp:extent cx="5724525" cy="2295525"/>
            <wp:effectExtent l="0" t="0" r="0" b="0"/>
            <wp:docPr id="15138644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3864478" name="Picture 1513864478"/>
                    <pic:cNvPicPr/>
                  </pic:nvPicPr>
                  <pic:blipFill>
                    <a:blip xmlns:r="http://schemas.openxmlformats.org/officeDocument/2006/relationships" r:embed="rId461864647">
                      <a:extLst>
                        <a:ext uri="{28A0092B-C50C-407E-A947-70E740481C1C}">
                          <a14:useLocalDpi xmlns:a14="http://schemas.microsoft.com/office/drawing/2010/main"/>
                        </a:ext>
                      </a:extLst>
                    </a:blip>
                    <a:stretch>
                      <a:fillRect/>
                    </a:stretch>
                  </pic:blipFill>
                  <pic:spPr>
                    <a:xfrm>
                      <a:off x="0" y="0"/>
                      <a:ext cx="5724525" cy="2295525"/>
                    </a:xfrm>
                    <a:prstGeom prst="rect">
                      <a:avLst/>
                    </a:prstGeom>
                  </pic:spPr>
                </pic:pic>
              </a:graphicData>
            </a:graphic>
          </wp:inline>
        </w:drawing>
      </w:r>
    </w:p>
    <w:p w:rsidRPr="00DD6B06" w:rsidR="004B52F3" w:rsidP="3871ECDC" w:rsidRDefault="004B52F3" w14:paraId="6482A55C" w14:textId="44CD41F1">
      <w:pPr>
        <w:pStyle w:val="Heading3"/>
        <w:rPr>
          <w:rFonts w:ascii="Times New Roman" w:hAnsi="Times New Roman" w:eastAsia="Times New Roman" w:cs="Times New Roman"/>
          <w:noProof w:val="0"/>
          <w:color w:val="auto"/>
          <w:sz w:val="24"/>
          <w:szCs w:val="24"/>
          <w:lang w:val="en-GB"/>
        </w:rPr>
      </w:pPr>
      <w:r w:rsidRPr="3871ECDC" w:rsidR="3871ECDC">
        <w:rPr>
          <w:rFonts w:ascii="Times New Roman" w:hAnsi="Times New Roman" w:eastAsia="Times New Roman" w:cs="Times New Roman"/>
          <w:b w:val="1"/>
          <w:bCs w:val="1"/>
          <w:lang w:val="en-GB"/>
        </w:rPr>
        <w:t>7. Domain-Focused Assistance</w:t>
      </w:r>
      <w:r>
        <w:br/>
      </w:r>
      <w:r w:rsidRPr="3871ECDC" w:rsidR="3871ECDC">
        <w:rPr>
          <w:rFonts w:ascii="Times New Roman" w:hAnsi="Times New Roman" w:eastAsia="Times New Roman" w:cs="Times New Roman"/>
          <w:noProof w:val="0"/>
          <w:color w:val="auto"/>
          <w:sz w:val="24"/>
          <w:szCs w:val="24"/>
          <w:lang w:val="en-GB"/>
        </w:rPr>
        <w:t xml:space="preserve">Our AI assistant is purpose-built for Db2 administration, monitoring, troubleshooting, and database management tasks. In addition to security guardrails, the assistant incorporates scope-management controls that help keep interactions focused on Db2-related activities. Db2-related questions are processed normally, while queries that fall outside the assistant's intended domain are </w:t>
      </w:r>
      <w:r w:rsidRPr="3871ECDC" w:rsidR="3871ECDC">
        <w:rPr>
          <w:rFonts w:ascii="Times New Roman" w:hAnsi="Times New Roman" w:eastAsia="Times New Roman" w:cs="Times New Roman"/>
          <w:noProof w:val="0"/>
          <w:color w:val="auto"/>
          <w:sz w:val="24"/>
          <w:szCs w:val="24"/>
          <w:lang w:val="en-GB"/>
        </w:rPr>
        <w:t>identified</w:t>
      </w:r>
      <w:r w:rsidRPr="3871ECDC" w:rsidR="3871ECDC">
        <w:rPr>
          <w:rFonts w:ascii="Times New Roman" w:hAnsi="Times New Roman" w:eastAsia="Times New Roman" w:cs="Times New Roman"/>
          <w:noProof w:val="0"/>
          <w:color w:val="auto"/>
          <w:sz w:val="24"/>
          <w:szCs w:val="24"/>
          <w:lang w:val="en-GB"/>
        </w:rPr>
        <w:t xml:space="preserve"> and handled appropriately.</w:t>
      </w:r>
    </w:p>
    <w:p w:rsidRPr="00DD6B06" w:rsidR="004B52F3" w:rsidP="3871ECDC" w:rsidRDefault="004B52F3" w14:paraId="47A7623E" w14:textId="256AD84F">
      <w:pPr>
        <w:pStyle w:val="Normal"/>
        <w:rPr>
          <w:noProof w:val="0"/>
          <w:lang w:val="en-GB"/>
        </w:rPr>
      </w:pPr>
      <w:r>
        <w:drawing>
          <wp:inline wp14:editId="49AE501B" wp14:anchorId="4719F9A0">
            <wp:extent cx="5724525" cy="3143250"/>
            <wp:effectExtent l="0" t="0" r="0" b="0"/>
            <wp:docPr id="18241999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4199959" name="Picture 1824199959"/>
                    <pic:cNvPicPr/>
                  </pic:nvPicPr>
                  <pic:blipFill>
                    <a:blip xmlns:r="http://schemas.openxmlformats.org/officeDocument/2006/relationships" r:embed="rId523355091">
                      <a:extLst>
                        <a:ext uri="{28A0092B-C50C-407E-A947-70E740481C1C}">
                          <a14:useLocalDpi xmlns:a14="http://schemas.microsoft.com/office/drawing/2010/main"/>
                        </a:ext>
                      </a:extLst>
                    </a:blip>
                    <a:stretch>
                      <a:fillRect/>
                    </a:stretch>
                  </pic:blipFill>
                  <pic:spPr>
                    <a:xfrm rot="0">
                      <a:off x="0" y="0"/>
                      <a:ext cx="5724525" cy="3143250"/>
                    </a:xfrm>
                    <a:prstGeom prst="rect">
                      <a:avLst/>
                    </a:prstGeom>
                  </pic:spPr>
                </pic:pic>
              </a:graphicData>
            </a:graphic>
          </wp:inline>
        </w:drawing>
      </w:r>
    </w:p>
    <w:p w:rsidRPr="00DD6B06" w:rsidR="004B52F3" w:rsidP="004B52F3" w:rsidRDefault="004B52F3" w14:paraId="517D28BB" w14:textId="40FC396C">
      <w:pPr>
        <w:pStyle w:val="Heading2"/>
        <w:rPr>
          <w:rFonts w:ascii="Times New Roman" w:hAnsi="Times New Roman" w:cs="Times New Roman"/>
          <w:b/>
          <w:bCs/>
        </w:rPr>
      </w:pPr>
      <w:r w:rsidRPr="00DD6B06">
        <w:rPr>
          <w:rFonts w:ascii="Times New Roman" w:hAnsi="Times New Roman" w:cs="Times New Roman"/>
          <w:b/>
          <w:bCs/>
        </w:rPr>
        <w:t>Smart, Not Restrictive</w:t>
      </w:r>
    </w:p>
    <w:p w:rsidRPr="00DD6B06" w:rsidR="004B52F3" w:rsidP="004B52F3" w:rsidRDefault="004B52F3" w14:paraId="499063E0" w14:textId="77777777">
      <w:pPr>
        <w:rPr>
          <w:rFonts w:ascii="Times New Roman" w:hAnsi="Times New Roman" w:cs="Times New Roman"/>
        </w:rPr>
      </w:pPr>
      <w:r w:rsidRPr="00DD6B06">
        <w:rPr>
          <w:rFonts w:ascii="Times New Roman" w:hAnsi="Times New Roman" w:cs="Times New Roman"/>
        </w:rPr>
        <w:t>What makes this security approach special is its intelligence. The system doesn't just block everything that looks remotely suspicious. Instead, it:</w:t>
      </w:r>
    </w:p>
    <w:p w:rsidRPr="00DD6B06" w:rsidR="004B52F3" w:rsidP="004B52F3" w:rsidRDefault="004B52F3" w14:paraId="7E4C9EC6" w14:textId="77777777">
      <w:pPr>
        <w:pStyle w:val="ListParagraph"/>
        <w:numPr>
          <w:ilvl w:val="0"/>
          <w:numId w:val="6"/>
        </w:numPr>
        <w:rPr>
          <w:rFonts w:ascii="Times New Roman" w:hAnsi="Times New Roman" w:cs="Times New Roman"/>
        </w:rPr>
      </w:pPr>
      <w:r w:rsidRPr="00DD6B06">
        <w:rPr>
          <w:rFonts w:ascii="Times New Roman" w:hAnsi="Times New Roman" w:cs="Times New Roman"/>
          <w:b/>
          <w:bCs/>
        </w:rPr>
        <w:t>Understands Context</w:t>
      </w:r>
      <w:r w:rsidRPr="00DD6B06">
        <w:rPr>
          <w:rFonts w:ascii="Times New Roman" w:hAnsi="Times New Roman" w:cs="Times New Roman"/>
        </w:rPr>
        <w:t>: Technical discussions about database performance, storage management, or system configuration are allowed, even if they contain keywords that might otherwise trigger alerts</w:t>
      </w:r>
    </w:p>
    <w:p w:rsidRPr="00DD6B06" w:rsidR="004B52F3" w:rsidP="004B52F3" w:rsidRDefault="004B52F3" w14:paraId="1CE5263C" w14:textId="65B81E3D">
      <w:pPr>
        <w:pStyle w:val="ListParagraph"/>
        <w:numPr>
          <w:ilvl w:val="0"/>
          <w:numId w:val="6"/>
        </w:numPr>
        <w:rPr>
          <w:rFonts w:ascii="Times New Roman" w:hAnsi="Times New Roman" w:cs="Times New Roman"/>
        </w:rPr>
      </w:pPr>
      <w:r w:rsidRPr="00DD6B06">
        <w:rPr>
          <w:rFonts w:ascii="Times New Roman" w:hAnsi="Times New Roman" w:cs="Times New Roman"/>
          <w:b/>
          <w:bCs/>
        </w:rPr>
        <w:t>Redacts Rather Than Blocks</w:t>
      </w:r>
      <w:r w:rsidRPr="00DD6B06">
        <w:rPr>
          <w:rFonts w:ascii="Times New Roman" w:hAnsi="Times New Roman" w:cs="Times New Roman"/>
        </w:rPr>
        <w:t>: When possible, sensitive information is masked instead of blocking the entire request, allowing work to continue safely</w:t>
      </w:r>
    </w:p>
    <w:p w:rsidRPr="00DD6B06" w:rsidR="004B52F3" w:rsidP="004B52F3" w:rsidRDefault="004B52F3" w14:paraId="5C0DF228" w14:textId="68B20946">
      <w:pPr>
        <w:pStyle w:val="ListParagraph"/>
        <w:numPr>
          <w:ilvl w:val="0"/>
          <w:numId w:val="6"/>
        </w:numPr>
        <w:rPr>
          <w:rFonts w:ascii="Times New Roman" w:hAnsi="Times New Roman" w:cs="Times New Roman"/>
        </w:rPr>
      </w:pPr>
      <w:r w:rsidRPr="00DD6B06">
        <w:rPr>
          <w:rFonts w:ascii="Times New Roman" w:hAnsi="Times New Roman" w:cs="Times New Roman"/>
          <w:b/>
          <w:bCs/>
        </w:rPr>
        <w:t>Allows Legitimate Operations</w:t>
      </w:r>
      <w:r w:rsidRPr="00DD6B06">
        <w:rPr>
          <w:rFonts w:ascii="Times New Roman" w:hAnsi="Times New Roman" w:cs="Times New Roman"/>
        </w:rPr>
        <w:t>: Common administrative tasks and troubleshooting activities are recognized and permitted</w:t>
      </w:r>
    </w:p>
    <w:p w:rsidRPr="00DD6B06" w:rsidR="004B52F3" w:rsidP="004B52F3" w:rsidRDefault="004B52F3" w14:paraId="1E0FD82D" w14:textId="77777777">
      <w:pPr>
        <w:rPr>
          <w:rFonts w:ascii="Times New Roman" w:hAnsi="Times New Roman" w:cs="Times New Roman"/>
        </w:rPr>
      </w:pPr>
    </w:p>
    <w:p w:rsidRPr="00DD6B06" w:rsidR="004B52F3" w:rsidP="004B52F3" w:rsidRDefault="004B52F3" w14:paraId="60E5028C" w14:textId="335F5405">
      <w:pPr>
        <w:pStyle w:val="Heading2"/>
        <w:rPr>
          <w:rFonts w:ascii="Times New Roman" w:hAnsi="Times New Roman" w:cs="Times New Roman"/>
          <w:b/>
          <w:bCs/>
        </w:rPr>
      </w:pPr>
      <w:r w:rsidRPr="3871ECDC" w:rsidR="3871ECDC">
        <w:rPr>
          <w:rFonts w:ascii="Times New Roman" w:hAnsi="Times New Roman" w:cs="Times New Roman"/>
          <w:b w:val="1"/>
          <w:bCs w:val="1"/>
        </w:rPr>
        <w:t>The Result: Secure and Productive</w:t>
      </w:r>
    </w:p>
    <w:p w:rsidR="3871ECDC" w:rsidP="3871ECDC" w:rsidRDefault="3871ECDC" w14:paraId="21B3BE53" w14:textId="1253584F">
      <w:pPr>
        <w:pStyle w:val="Normal"/>
      </w:pPr>
      <w:r w:rsidRPr="3871ECDC" w:rsidR="3871ECDC">
        <w:rPr>
          <w:rFonts w:ascii="Times New Roman" w:hAnsi="Times New Roman" w:eastAsia="Times New Roman" w:cs="Times New Roman"/>
          <w:noProof w:val="0"/>
          <w:sz w:val="24"/>
          <w:szCs w:val="24"/>
          <w:lang w:val="en-IE"/>
        </w:rPr>
        <w:t>By implementing these comprehensive guardrails, we have created an AI assistant that balances security with usability. Multiple layers of protection help defend against a wide range of security threats, while context-aware detection minimizes false positives. Legitimate work can continue without unnecessary interruptions, and users receive clear feedback whenever guardrails are triggered. The result is an assistant that is safe, practical, transparent, and designed for real-world enterprise environments.</w:t>
      </w:r>
    </w:p>
    <w:p w:rsidRPr="00DD6B06" w:rsidR="00DD6B06" w:rsidP="00DD6B06" w:rsidRDefault="00DD6B06" w14:paraId="17D1261D" w14:textId="2E358394">
      <w:pPr>
        <w:pStyle w:val="Heading2"/>
        <w:rPr>
          <w:rFonts w:ascii="Times New Roman" w:hAnsi="Times New Roman" w:cs="Times New Roman"/>
          <w:b/>
          <w:bCs/>
        </w:rPr>
      </w:pPr>
      <w:r w:rsidRPr="00DD6B06">
        <w:rPr>
          <w:rFonts w:ascii="Times New Roman" w:hAnsi="Times New Roman" w:cs="Times New Roman"/>
          <w:b/>
          <w:bCs/>
        </w:rPr>
        <w:t>Official Documentation:</w:t>
      </w:r>
    </w:p>
    <w:p w:rsidRPr="00DD6B06" w:rsidR="00DD6B06" w:rsidP="00DD6B06" w:rsidRDefault="00DD6B06" w14:paraId="2ED3A6CE" w14:textId="281C78CF">
      <w:pPr>
        <w:pStyle w:val="ListParagraph"/>
        <w:numPr>
          <w:ilvl w:val="0"/>
          <w:numId w:val="9"/>
        </w:numPr>
        <w:rPr>
          <w:rFonts w:ascii="Times New Roman" w:hAnsi="Times New Roman" w:cs="Times New Roman"/>
        </w:rPr>
      </w:pPr>
      <w:hyperlink w:history="1" r:id="rId5">
        <w:r w:rsidRPr="00DD6B06">
          <w:rPr>
            <w:rStyle w:val="Hyperlink"/>
            <w:rFonts w:ascii="Times New Roman" w:hAnsi="Times New Roman" w:cs="Times New Roman"/>
          </w:rPr>
          <w:t>Security guardrails for Db2 agentic AI service</w:t>
        </w:r>
      </w:hyperlink>
    </w:p>
    <w:p w:rsidRPr="00DD6B06" w:rsidR="004B52F3" w:rsidP="004B52F3" w:rsidRDefault="00DD6B06" w14:paraId="0FB9012D" w14:textId="1C8C1BBB">
      <w:pPr>
        <w:pStyle w:val="Heading2"/>
        <w:rPr>
          <w:rFonts w:ascii="Times New Roman" w:hAnsi="Times New Roman" w:cs="Times New Roman"/>
          <w:b/>
          <w:bCs/>
        </w:rPr>
      </w:pPr>
      <w:r w:rsidRPr="3871ECDC" w:rsidR="3871ECDC">
        <w:rPr>
          <w:rFonts w:ascii="Times New Roman" w:hAnsi="Times New Roman" w:cs="Times New Roman"/>
          <w:b w:val="1"/>
          <w:bCs w:val="1"/>
        </w:rPr>
        <w:t>Final Thoughts</w:t>
      </w:r>
    </w:p>
    <w:p w:rsidR="034510AF" w:rsidP="3871ECDC" w:rsidRDefault="034510AF" w14:paraId="0245BBC1" w14:textId="0F58E09A">
      <w:pPr>
        <w:spacing w:before="0" w:beforeAutospacing="off" w:after="240" w:afterAutospacing="off"/>
      </w:pPr>
      <w:r w:rsidRPr="3871ECDC" w:rsidR="3871ECDC">
        <w:rPr>
          <w:rFonts w:ascii="Times New Roman" w:hAnsi="Times New Roman" w:eastAsia="Times New Roman" w:cs="Times New Roman"/>
          <w:noProof w:val="0"/>
          <w:sz w:val="24"/>
          <w:szCs w:val="24"/>
          <w:lang w:val="en-GB"/>
        </w:rPr>
        <w:t>Building secure AI systems is not a one-time effort; it is an ongoing commitment. As AI capabilities evolve and new attack vectors emerge, our guardrails must evolve as well. The framework has been designed to be extensible, maintainable, testable, and auditable, making it easier to adapt to changing security requirements over time.</w:t>
      </w:r>
    </w:p>
    <w:p w:rsidR="034510AF" w:rsidP="3871ECDC" w:rsidRDefault="034510AF" w14:paraId="7B859F23" w14:textId="3AB48308">
      <w:pPr>
        <w:spacing w:before="240" w:beforeAutospacing="off" w:after="240" w:afterAutospacing="off"/>
      </w:pPr>
      <w:r w:rsidRPr="3871ECDC" w:rsidR="3871ECDC">
        <w:rPr>
          <w:rFonts w:ascii="Times New Roman" w:hAnsi="Times New Roman" w:eastAsia="Times New Roman" w:cs="Times New Roman"/>
          <w:b w:val="1"/>
          <w:bCs w:val="1"/>
          <w:noProof w:val="0"/>
          <w:sz w:val="24"/>
          <w:szCs w:val="24"/>
          <w:lang w:val="en-GB"/>
        </w:rPr>
        <w:t>Important Note:</w:t>
      </w:r>
      <w:r w:rsidRPr="3871ECDC" w:rsidR="3871ECDC">
        <w:rPr>
          <w:rFonts w:ascii="Times New Roman" w:hAnsi="Times New Roman" w:eastAsia="Times New Roman" w:cs="Times New Roman"/>
          <w:noProof w:val="0"/>
          <w:sz w:val="24"/>
          <w:szCs w:val="24"/>
          <w:lang w:val="en-GB"/>
        </w:rPr>
        <w:t xml:space="preserve"> While our guardrails are designed to address a broad range of known security threats, misuse patterns, and attack scenarios, no security framework can guarantee protection against every possible edge case or emerging threat. We continuously evaluate and enhance our guardrails to adapt to evolving AI security challenges and improve overall system resilience.</w:t>
      </w:r>
    </w:p>
    <w:p w:rsidR="034510AF" w:rsidP="3871ECDC" w:rsidRDefault="034510AF" w14:paraId="66B3C9DD" w14:textId="1688867E">
      <w:pPr>
        <w:spacing w:before="240" w:beforeAutospacing="off" w:after="240" w:afterAutospacing="off"/>
      </w:pPr>
      <w:r w:rsidRPr="3871ECDC" w:rsidR="3871ECDC">
        <w:rPr>
          <w:rFonts w:ascii="Times New Roman" w:hAnsi="Times New Roman" w:eastAsia="Times New Roman" w:cs="Times New Roman"/>
          <w:noProof w:val="0"/>
          <w:sz w:val="24"/>
          <w:szCs w:val="24"/>
          <w:lang w:val="en-GB"/>
        </w:rPr>
        <w:t>Security and usability do not have to be at odds. With thoughtful design and continuous refinement, we can create AI assistants that are both powerful tools and responsible citizens of the digital ecosystem. The guardrails described here represent our commitment to protecting users, data, and systems while enabling the transformative potential of AI technology.</w:t>
      </w:r>
    </w:p>
    <w:p w:rsidR="034510AF" w:rsidP="3871ECDC" w:rsidRDefault="034510AF" w14:paraId="05A39FF8" w14:textId="7C020333">
      <w:pPr>
        <w:spacing w:before="240" w:beforeAutospacing="off" w:after="240" w:afterAutospacing="off"/>
      </w:pPr>
      <w:r w:rsidRPr="3871ECDC" w:rsidR="3871ECDC">
        <w:rPr>
          <w:rFonts w:ascii="Times New Roman" w:hAnsi="Times New Roman" w:eastAsia="Times New Roman" w:cs="Times New Roman"/>
          <w:noProof w:val="0"/>
          <w:sz w:val="24"/>
          <w:szCs w:val="24"/>
          <w:lang w:val="en-GB"/>
        </w:rPr>
        <w:t>The future of AI assistance lies not just in what these systems can do, but in how safely they can do it. Our guardrail approach represents a commitment to that future—pairing powerful capabilities with responsible, intelligent security.</w:t>
      </w:r>
    </w:p>
    <w:p w:rsidR="034510AF" w:rsidP="3871ECDC" w:rsidRDefault="034510AF" w14:paraId="2EF39029" w14:textId="72AA31EB">
      <w:pPr>
        <w:spacing w:before="240" w:beforeAutospacing="off" w:after="240" w:afterAutospacing="off"/>
      </w:pPr>
      <w:r w:rsidRPr="3871ECDC" w:rsidR="3871ECDC">
        <w:rPr>
          <w:rFonts w:ascii="Times New Roman" w:hAnsi="Times New Roman" w:eastAsia="Times New Roman" w:cs="Times New Roman"/>
          <w:noProof w:val="0"/>
          <w:sz w:val="24"/>
          <w:szCs w:val="24"/>
          <w:lang w:val="en-GB"/>
        </w:rPr>
        <w:t>Remember: The best security is invisible to legitimate users but impenetrable to threats. That is the standard we strive for with every enhancement to our guardrail system.</w:t>
      </w:r>
    </w:p>
    <w:p w:rsidR="034510AF" w:rsidP="3871ECDC" w:rsidRDefault="034510AF" w14:paraId="02891280" w14:textId="27B7DF55">
      <w:pPr>
        <w:pStyle w:val="Heading2"/>
        <w:spacing w:after="0" w:line="240" w:lineRule="auto"/>
        <w:rPr>
          <w:rFonts w:ascii="Times New Roman" w:hAnsi="Times New Roman" w:cs="Times New Roman"/>
          <w:b w:val="1"/>
          <w:bCs w:val="1"/>
          <w:lang w:val="en-GB"/>
        </w:rPr>
      </w:pPr>
      <w:r w:rsidRPr="2BA1158C" w:rsidR="2BA1158C">
        <w:rPr>
          <w:rFonts w:ascii="Times New Roman" w:hAnsi="Times New Roman" w:cs="Times New Roman"/>
          <w:b w:val="1"/>
          <w:bCs w:val="1"/>
          <w:lang w:val="en-GB"/>
        </w:rPr>
        <w:t>About the Author</w:t>
      </w:r>
    </w:p>
    <w:p w:rsidR="2BA1158C" w:rsidP="2BA1158C" w:rsidRDefault="2BA1158C" w14:paraId="7E570481" w14:textId="476E1C55">
      <w:pPr>
        <w:pStyle w:val="Normal"/>
        <w:rPr>
          <w:lang w:val="en-GB"/>
        </w:rPr>
      </w:pPr>
    </w:p>
    <w:p w:rsidR="3871ECDC" w:rsidP="3871ECDC" w:rsidRDefault="3871ECDC" w14:paraId="28865B19" w14:textId="22AE06DC">
      <w:pPr>
        <w:pStyle w:val="Normal"/>
        <w:rPr>
          <w:rFonts w:ascii="Times New Roman" w:hAnsi="Times New Roman" w:eastAsia="Times New Roman" w:cs="Times New Roman"/>
          <w:sz w:val="22"/>
          <w:szCs w:val="22"/>
          <w:lang w:val="en-GB"/>
        </w:rPr>
      </w:pPr>
      <w:r w:rsidRPr="3871ECDC" w:rsidR="3871ECDC">
        <w:rPr>
          <w:rFonts w:ascii="Times New Roman" w:hAnsi="Times New Roman" w:eastAsia="Times New Roman" w:cs="Times New Roman"/>
          <w:sz w:val="22"/>
          <w:szCs w:val="22"/>
          <w:lang w:val="en-GB"/>
        </w:rPr>
        <w:t>Krishna Guntuka (</w:t>
      </w:r>
      <w:hyperlink r:id="R489456bad2eb41ae">
        <w:r w:rsidRPr="3871ECDC" w:rsidR="3871ECDC">
          <w:rPr>
            <w:rStyle w:val="Hyperlink"/>
            <w:rFonts w:ascii="Times New Roman" w:hAnsi="Times New Roman" w:eastAsia="Times New Roman" w:cs="Times New Roman"/>
            <w:sz w:val="22"/>
            <w:szCs w:val="22"/>
            <w:lang w:val="en-GB"/>
          </w:rPr>
          <w:t>Krishna.Guntuka@ibm.com</w:t>
        </w:r>
      </w:hyperlink>
      <w:r w:rsidRPr="3871ECDC" w:rsidR="3871ECDC">
        <w:rPr>
          <w:rFonts w:ascii="Times New Roman" w:hAnsi="Times New Roman" w:eastAsia="Times New Roman" w:cs="Times New Roman"/>
          <w:sz w:val="22"/>
          <w:szCs w:val="22"/>
          <w:lang w:val="en-GB"/>
        </w:rPr>
        <w:t>)</w:t>
      </w:r>
    </w:p>
    <w:p w:rsidRPr="00DD6B06" w:rsidR="004B52F3" w:rsidP="034510AF" w:rsidRDefault="004B52F3" w14:paraId="40FA4260" w14:textId="77470837">
      <w:pPr>
        <w:rPr>
          <w:rFonts w:ascii="Times New Roman" w:hAnsi="Times New Roman" w:eastAsia="Times New Roman" w:cs="Times New Roman"/>
          <w:sz w:val="22"/>
          <w:szCs w:val="22"/>
          <w:lang w:val="en-GB"/>
        </w:rPr>
      </w:pPr>
      <w:r w:rsidRPr="034510AF">
        <w:rPr>
          <w:rFonts w:ascii="Times New Roman" w:hAnsi="Times New Roman" w:eastAsia="Times New Roman" w:cs="Times New Roman"/>
          <w:color w:val="000000"/>
          <w:kern w:val="0"/>
          <w:sz w:val="22"/>
          <w:szCs w:val="22"/>
          <w:lang w:val="en-GB"/>
        </w:rPr>
        <w:t xml:space="preserve">Merlin Mariam </w:t>
      </w:r>
      <w:r w:rsidRPr="034510AF">
        <w:rPr>
          <w:rFonts w:ascii="Times New Roman" w:hAnsi="Times New Roman" w:eastAsia="Times New Roman" w:cs="Times New Roman"/>
          <w:color w:val="000000"/>
          <w:kern w:val="0"/>
          <w:sz w:val="22"/>
          <w:szCs w:val="22"/>
          <w:lang w:val="en-GB"/>
        </w:rPr>
        <w:t>Moncy</w:t>
      </w:r>
      <w:r w:rsidRPr="034510AF">
        <w:rPr>
          <w:rFonts w:ascii="Times New Roman" w:hAnsi="Times New Roman" w:eastAsia="Times New Roman" w:cs="Times New Roman"/>
          <w:color w:val="000000"/>
          <w:kern w:val="0"/>
          <w:sz w:val="22"/>
          <w:szCs w:val="22"/>
          <w:lang w:val="en-GB"/>
        </w:rPr>
        <w:t xml:space="preserve"> (</w:t>
      </w:r>
      <w:r>
        <w:fldChar w:fldCharType="begin"/>
      </w:r>
      <w:r>
        <w:instrText xml:space="preserve">HYPERLINK "mailto:merlin.Moncy@ibm.com"</w:instrText>
      </w:r>
      <w:r>
        <w:fldChar w:fldCharType="separate"/>
      </w:r>
      <w:r w:rsidRPr="034510AF">
        <w:rPr>
          <w:rStyle w:val="Hyperlink"/>
          <w:rFonts w:ascii="Times New Roman" w:hAnsi="Times New Roman" w:eastAsia="Times New Roman" w:cs="Times New Roman"/>
          <w:sz w:val="22"/>
          <w:szCs w:val="22"/>
          <w:lang w:val="en-GB"/>
        </w:rPr>
        <w:t>merlin</w:t>
      </w:r>
      <w:r w:rsidRPr="034510AF">
        <w:rPr>
          <w:rStyle w:val="Hyperlink"/>
          <w:rFonts w:ascii="Times New Roman" w:hAnsi="Times New Roman" w:eastAsia="Times New Roman" w:cs="Times New Roman"/>
          <w:sz w:val="22"/>
          <w:szCs w:val="22"/>
          <w:lang w:val="en-GB"/>
        </w:rPr>
        <w:t>.moncy@ibm.com</w:t>
      </w:r>
      <w:r>
        <w:fldChar w:fldCharType="end"/>
      </w:r>
      <w:r w:rsidRPr="034510AF" w:rsidR="034510AF">
        <w:rPr>
          <w:rFonts w:ascii="Times New Roman" w:hAnsi="Times New Roman" w:eastAsia="Times New Roman" w:cs="Times New Roman"/>
          <w:sz w:val="22"/>
          <w:szCs w:val="22"/>
          <w:lang w:val="en-GB"/>
        </w:rPr>
        <w:t>)</w:t>
      </w:r>
    </w:p>
    <w:p w:rsidRPr="00DD6B06" w:rsidR="004B52F3" w:rsidP="034510AF" w:rsidRDefault="004B52F3" w14:paraId="7797BFA1" w14:textId="374B19D9">
      <w:pPr>
        <w:rPr>
          <w:rFonts w:ascii="Times New Roman" w:hAnsi="Times New Roman" w:eastAsia="Times New Roman" w:cs="Times New Roman"/>
          <w:color w:val="000000" w:themeColor="text1" w:themeTint="FF" w:themeShade="FF"/>
          <w:sz w:val="22"/>
          <w:szCs w:val="22"/>
          <w:lang w:val="en-GB"/>
        </w:rPr>
      </w:pPr>
      <w:r w:rsidRPr="034510AF" w:rsidR="034510AF">
        <w:rPr>
          <w:rFonts w:ascii="Times New Roman" w:hAnsi="Times New Roman" w:eastAsia="Times New Roman" w:cs="Times New Roman"/>
          <w:color w:val="000000" w:themeColor="text1" w:themeTint="FF" w:themeShade="FF"/>
          <w:sz w:val="22"/>
          <w:szCs w:val="22"/>
          <w:lang w:val="en-GB"/>
        </w:rPr>
        <w:t>Sridhar Billa (</w:t>
      </w:r>
      <w:hyperlink r:id="Rf29061ba4ec3438e">
        <w:r w:rsidRPr="034510AF" w:rsidR="034510AF">
          <w:rPr>
            <w:rStyle w:val="Hyperlink"/>
            <w:rFonts w:ascii="Times New Roman" w:hAnsi="Times New Roman" w:eastAsia="Times New Roman" w:cs="Times New Roman"/>
            <w:sz w:val="22"/>
            <w:szCs w:val="22"/>
            <w:lang w:val="en-GB"/>
          </w:rPr>
          <w:t>Sridhar.Billa@ibm.com</w:t>
        </w:r>
      </w:hyperlink>
      <w:r w:rsidRPr="034510AF" w:rsidR="034510AF">
        <w:rPr>
          <w:rFonts w:ascii="Times New Roman" w:hAnsi="Times New Roman" w:eastAsia="Times New Roman" w:cs="Times New Roman"/>
          <w:color w:val="000000" w:themeColor="text1" w:themeTint="FF" w:themeShade="FF"/>
          <w:sz w:val="22"/>
          <w:szCs w:val="22"/>
          <w:lang w:val="en-GB"/>
        </w:rPr>
        <w:t>)</w:t>
      </w:r>
    </w:p>
    <w:p w:rsidRPr="00DD6B06" w:rsidR="004B52F3" w:rsidP="034510AF" w:rsidRDefault="004B52F3" w14:paraId="6CE5B9E8" w14:textId="1C948A31">
      <w:pPr>
        <w:rPr>
          <w:rFonts w:ascii="Times New Roman" w:hAnsi="Times New Roman" w:eastAsia="Times New Roman" w:cs="Times New Roman"/>
          <w:color w:val="000000"/>
          <w:kern w:val="0"/>
          <w:sz w:val="22"/>
          <w:szCs w:val="22"/>
          <w:lang w:val="en-GB"/>
        </w:rPr>
      </w:pPr>
      <w:r w:rsidRPr="034510AF" w:rsidR="034510AF">
        <w:rPr>
          <w:rFonts w:ascii="Times New Roman" w:hAnsi="Times New Roman" w:eastAsia="Times New Roman" w:cs="Times New Roman"/>
          <w:color w:val="000000" w:themeColor="text1" w:themeTint="FF" w:themeShade="FF"/>
          <w:sz w:val="22"/>
          <w:szCs w:val="22"/>
          <w:lang w:val="en-GB"/>
        </w:rPr>
        <w:t>Rahul Gadamsetty (</w:t>
      </w:r>
      <w:hyperlink r:id="R24469717ef0e4e4a">
        <w:r w:rsidRPr="034510AF" w:rsidR="034510AF">
          <w:rPr>
            <w:rStyle w:val="Hyperlink"/>
            <w:rFonts w:ascii="Times New Roman" w:hAnsi="Times New Roman" w:eastAsia="Times New Roman" w:cs="Times New Roman"/>
            <w:sz w:val="22"/>
            <w:szCs w:val="22"/>
            <w:lang w:val="en-GB"/>
          </w:rPr>
          <w:t>Rahul.Gadamsetty@ibm.com</w:t>
        </w:r>
      </w:hyperlink>
      <w:r w:rsidRPr="034510AF" w:rsidR="034510AF">
        <w:rPr>
          <w:rFonts w:ascii="Times New Roman" w:hAnsi="Times New Roman" w:eastAsia="Times New Roman" w:cs="Times New Roman"/>
          <w:color w:val="000000" w:themeColor="text1" w:themeTint="FF" w:themeShade="FF"/>
          <w:sz w:val="22"/>
          <w:szCs w:val="22"/>
          <w:lang w:val="en-GB"/>
        </w:rPr>
        <w:t>)</w:t>
      </w:r>
    </w:p>
    <w:p w:rsidRPr="00DD6B06" w:rsidR="004B52F3" w:rsidP="034510AF" w:rsidRDefault="004B52F3" w14:paraId="01556928" w14:textId="482BC3FB">
      <w:pPr>
        <w:rPr>
          <w:rFonts w:ascii="Times New Roman" w:hAnsi="Times New Roman" w:eastAsia="Times New Roman" w:cs="Times New Roman"/>
          <w:sz w:val="22"/>
          <w:szCs w:val="22"/>
        </w:rPr>
      </w:pPr>
      <w:r w:rsidRPr="034510AF">
        <w:rPr>
          <w:rFonts w:ascii="Times New Roman" w:hAnsi="Times New Roman" w:eastAsia="Times New Roman" w:cs="Times New Roman"/>
          <w:color w:val="000000"/>
          <w:kern w:val="0"/>
          <w:sz w:val="22"/>
          <w:szCs w:val="22"/>
          <w:lang w:val="en-GB"/>
        </w:rPr>
        <w:t>Taniya Bagh (</w:t>
      </w:r>
      <w:r>
        <w:fldChar w:fldCharType="begin"/>
      </w:r>
      <w:r>
        <w:instrText xml:space="preserve">HYPERLINK "mailto:taniya.Bagh@ibm.com"</w:instrText>
      </w:r>
      <w:r>
        <w:fldChar w:fldCharType="separate"/>
      </w:r>
      <w:r w:rsidRPr="034510AF">
        <w:rPr>
          <w:rStyle w:val="Hyperlink"/>
          <w:rFonts w:ascii="Times New Roman" w:hAnsi="Times New Roman" w:eastAsia="Times New Roman" w:cs="Times New Roman"/>
          <w:sz w:val="22"/>
          <w:szCs w:val="22"/>
          <w:lang w:val="en-GB"/>
        </w:rPr>
        <w:t>taniya.bagh@ibm.com</w:t>
      </w:r>
      <w:r>
        <w:fldChar w:fldCharType="end"/>
      </w:r>
      <w:r w:rsidRPr="034510AF">
        <w:rPr>
          <w:rFonts w:ascii="Times New Roman" w:hAnsi="Times New Roman" w:eastAsia="Times New Roman" w:cs="Times New Roman"/>
          <w:color w:val="000000"/>
          <w:kern w:val="0"/>
          <w:sz w:val="22"/>
          <w:szCs w:val="22"/>
          <w:lang w:val="en-GB"/>
        </w:rPr>
        <w:t>)</w:t>
      </w:r>
      <w:r w:rsidRPr="034510AF">
        <w:rPr>
          <w:rFonts w:ascii="Times New Roman" w:hAnsi="Times New Roman" w:eastAsia="Times New Roman" w:cs="Times New Roman"/>
          <w:color w:val="000000"/>
          <w:kern w:val="0"/>
          <w:sz w:val="22"/>
          <w:szCs w:val="22"/>
          <w:lang w:val="en-GB"/>
        </w:rPr>
        <w:t> </w:t>
      </w:r>
    </w:p>
    <w:sectPr w:rsidRPr="00DD6B06" w:rsidR="004B52F3">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
    <w:nsid w:val="492dec0"/>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w:abstractNumId="0" w15:restartNumberingAfterBreak="0">
    <w:nsid w:val="06EA6A49"/>
    <w:multiLevelType w:val="hybridMultilevel"/>
    <w:tmpl w:val="66F89DF2"/>
    <w:lvl w:ilvl="0">
      <w:start w:val="1"/>
      <w:numFmt w:val="bullet"/>
      <w:lvlText w:val=""/>
      <w:lvlJc w:val="left"/>
      <w:pPr>
        <w:ind w:left="360" w:hanging="360"/>
      </w:pPr>
      <w:rPr>
        <w:rFonts w:hint="default" w:ascii="Symbol" w:hAnsi="Symbol"/>
      </w:rPr>
    </w:lvl>
    <w:lvl w:ilvl="1" w:tentative="1">
      <w:start w:val="1"/>
      <w:numFmt w:val="bullet"/>
      <w:lvlText w:val="o"/>
      <w:lvlJc w:val="left"/>
      <w:pPr>
        <w:ind w:left="1080" w:hanging="360"/>
      </w:pPr>
      <w:rPr>
        <w:rFonts w:hint="default" w:ascii="Courier New" w:hAnsi="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rPr>
    </w:lvl>
    <w:lvl w:ilvl="8" w:tentative="1">
      <w:start w:val="1"/>
      <w:numFmt w:val="bullet"/>
      <w:lvlText w:val=""/>
      <w:lvlJc w:val="left"/>
      <w:pPr>
        <w:ind w:left="6120" w:hanging="360"/>
      </w:pPr>
      <w:rPr>
        <w:rFonts w:hint="default" w:ascii="Wingdings" w:hAnsi="Wingdings"/>
      </w:rPr>
    </w:lvl>
  </w:abstractNum>
  <w:abstractNum w:abstractNumId="1" w15:restartNumberingAfterBreak="0">
    <w:nsid w:val="08124C66"/>
    <w:multiLevelType w:val="hybridMultilevel"/>
    <w:tmpl w:val="732AA3AA"/>
    <w:lvl w:ilvl="0">
      <w:start w:val="1"/>
      <w:numFmt w:val="bullet"/>
      <w:lvlText w:val=""/>
      <w:lvlJc w:val="left"/>
      <w:pPr>
        <w:ind w:left="360" w:hanging="360"/>
      </w:pPr>
      <w:rPr>
        <w:rFonts w:hint="default" w:ascii="Symbol" w:hAnsi="Symbol"/>
      </w:rPr>
    </w:lvl>
    <w:lvl w:ilvl="1" w:tentative="1">
      <w:start w:val="1"/>
      <w:numFmt w:val="bullet"/>
      <w:lvlText w:val="o"/>
      <w:lvlJc w:val="left"/>
      <w:pPr>
        <w:ind w:left="1080" w:hanging="360"/>
      </w:pPr>
      <w:rPr>
        <w:rFonts w:hint="default" w:ascii="Courier New" w:hAnsi="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rPr>
    </w:lvl>
    <w:lvl w:ilvl="8" w:tentative="1">
      <w:start w:val="1"/>
      <w:numFmt w:val="bullet"/>
      <w:lvlText w:val=""/>
      <w:lvlJc w:val="left"/>
      <w:pPr>
        <w:ind w:left="6120" w:hanging="360"/>
      </w:pPr>
      <w:rPr>
        <w:rFonts w:hint="default" w:ascii="Wingdings" w:hAnsi="Wingdings"/>
      </w:rPr>
    </w:lvl>
  </w:abstractNum>
  <w:abstractNum w:abstractNumId="2" w15:restartNumberingAfterBreak="0">
    <w:nsid w:val="11C6134B"/>
    <w:multiLevelType w:val="hybridMultilevel"/>
    <w:tmpl w:val="9D22ABA2"/>
    <w:lvl w:ilvl="0">
      <w:start w:val="1"/>
      <w:numFmt w:val="bullet"/>
      <w:lvlText w:val=""/>
      <w:lvlJc w:val="left"/>
      <w:pPr>
        <w:ind w:left="360" w:hanging="360"/>
      </w:pPr>
      <w:rPr>
        <w:rFonts w:hint="default" w:ascii="Symbol" w:hAnsi="Symbol"/>
      </w:rPr>
    </w:lvl>
    <w:lvl w:ilvl="1" w:tentative="1">
      <w:start w:val="1"/>
      <w:numFmt w:val="bullet"/>
      <w:lvlText w:val="o"/>
      <w:lvlJc w:val="left"/>
      <w:pPr>
        <w:ind w:left="1080" w:hanging="360"/>
      </w:pPr>
      <w:rPr>
        <w:rFonts w:hint="default" w:ascii="Courier New" w:hAnsi="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rPr>
    </w:lvl>
    <w:lvl w:ilvl="8" w:tentative="1">
      <w:start w:val="1"/>
      <w:numFmt w:val="bullet"/>
      <w:lvlText w:val=""/>
      <w:lvlJc w:val="left"/>
      <w:pPr>
        <w:ind w:left="6120" w:hanging="360"/>
      </w:pPr>
      <w:rPr>
        <w:rFonts w:hint="default" w:ascii="Wingdings" w:hAnsi="Wingdings"/>
      </w:rPr>
    </w:lvl>
  </w:abstractNum>
  <w:abstractNum w:abstractNumId="3" w15:restartNumberingAfterBreak="0">
    <w:nsid w:val="195F00C2"/>
    <w:multiLevelType w:val="hybridMultilevel"/>
    <w:tmpl w:val="8F58BC16"/>
    <w:lvl w:ilvl="0">
      <w:start w:val="1"/>
      <w:numFmt w:val="bullet"/>
      <w:lvlText w:val=""/>
      <w:lvlJc w:val="left"/>
      <w:pPr>
        <w:ind w:left="360" w:hanging="360"/>
      </w:pPr>
      <w:rPr>
        <w:rFonts w:hint="default" w:ascii="Symbol" w:hAnsi="Symbol"/>
      </w:rPr>
    </w:lvl>
    <w:lvl w:ilvl="1" w:tentative="1">
      <w:start w:val="1"/>
      <w:numFmt w:val="bullet"/>
      <w:lvlText w:val="o"/>
      <w:lvlJc w:val="left"/>
      <w:pPr>
        <w:ind w:left="1080" w:hanging="360"/>
      </w:pPr>
      <w:rPr>
        <w:rFonts w:hint="default" w:ascii="Courier New" w:hAnsi="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rPr>
    </w:lvl>
    <w:lvl w:ilvl="8" w:tentative="1">
      <w:start w:val="1"/>
      <w:numFmt w:val="bullet"/>
      <w:lvlText w:val=""/>
      <w:lvlJc w:val="left"/>
      <w:pPr>
        <w:ind w:left="6120" w:hanging="360"/>
      </w:pPr>
      <w:rPr>
        <w:rFonts w:hint="default" w:ascii="Wingdings" w:hAnsi="Wingdings"/>
      </w:rPr>
    </w:lvl>
  </w:abstractNum>
  <w:abstractNum w:abstractNumId="4" w15:restartNumberingAfterBreak="0">
    <w:nsid w:val="5BF05DC2"/>
    <w:multiLevelType w:val="hybridMultilevel"/>
    <w:tmpl w:val="675CAEE0"/>
    <w:lvl w:ilvl="0">
      <w:start w:val="1"/>
      <w:numFmt w:val="bullet"/>
      <w:lvlText w:val=""/>
      <w:lvlJc w:val="left"/>
      <w:pPr>
        <w:ind w:left="360" w:hanging="360"/>
      </w:pPr>
      <w:rPr>
        <w:rFonts w:hint="default" w:ascii="Symbol" w:hAnsi="Symbol"/>
      </w:rPr>
    </w:lvl>
    <w:lvl w:ilvl="1" w:tentative="1">
      <w:start w:val="1"/>
      <w:numFmt w:val="bullet"/>
      <w:lvlText w:val="o"/>
      <w:lvlJc w:val="left"/>
      <w:pPr>
        <w:ind w:left="1080" w:hanging="360"/>
      </w:pPr>
      <w:rPr>
        <w:rFonts w:hint="default" w:ascii="Courier New" w:hAnsi="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rPr>
    </w:lvl>
    <w:lvl w:ilvl="8" w:tentative="1">
      <w:start w:val="1"/>
      <w:numFmt w:val="bullet"/>
      <w:lvlText w:val=""/>
      <w:lvlJc w:val="left"/>
      <w:pPr>
        <w:ind w:left="6120" w:hanging="360"/>
      </w:pPr>
      <w:rPr>
        <w:rFonts w:hint="default" w:ascii="Wingdings" w:hAnsi="Wingdings"/>
      </w:rPr>
    </w:lvl>
  </w:abstractNum>
  <w:abstractNum w:abstractNumId="5" w15:restartNumberingAfterBreak="0">
    <w:nsid w:val="79A45A62"/>
    <w:multiLevelType w:val="hybridMultilevel"/>
    <w:tmpl w:val="079418AE"/>
    <w:lvl w:ilvl="0">
      <w:start w:val="1"/>
      <w:numFmt w:val="bullet"/>
      <w:lvlText w:val=""/>
      <w:lvlJc w:val="left"/>
      <w:pPr>
        <w:ind w:left="360" w:hanging="360"/>
      </w:pPr>
      <w:rPr>
        <w:rFonts w:hint="default" w:ascii="Symbol" w:hAnsi="Symbol"/>
      </w:rPr>
    </w:lvl>
    <w:lvl w:ilvl="1" w:tentative="1">
      <w:start w:val="1"/>
      <w:numFmt w:val="bullet"/>
      <w:lvlText w:val="o"/>
      <w:lvlJc w:val="left"/>
      <w:pPr>
        <w:ind w:left="1080" w:hanging="360"/>
      </w:pPr>
      <w:rPr>
        <w:rFonts w:hint="default" w:ascii="Courier New" w:hAnsi="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rPr>
    </w:lvl>
    <w:lvl w:ilvl="8" w:tentative="1">
      <w:start w:val="1"/>
      <w:numFmt w:val="bullet"/>
      <w:lvlText w:val=""/>
      <w:lvlJc w:val="left"/>
      <w:pPr>
        <w:ind w:left="6120" w:hanging="360"/>
      </w:pPr>
      <w:rPr>
        <w:rFonts w:hint="default" w:ascii="Wingdings" w:hAnsi="Wingdings"/>
      </w:rPr>
    </w:lvl>
  </w:abstractNum>
  <w:abstractNum w:abstractNumId="6" w15:restartNumberingAfterBreak="0">
    <w:nsid w:val="7ABC4763"/>
    <w:multiLevelType w:val="hybridMultilevel"/>
    <w:tmpl w:val="ACBAFD42"/>
    <w:lvl w:ilvl="0">
      <w:start w:val="1"/>
      <w:numFmt w:val="bullet"/>
      <w:lvlText w:val=""/>
      <w:lvlJc w:val="left"/>
      <w:pPr>
        <w:ind w:left="360" w:hanging="360"/>
      </w:pPr>
      <w:rPr>
        <w:rFonts w:hint="default" w:ascii="Symbol" w:hAnsi="Symbol"/>
      </w:rPr>
    </w:lvl>
    <w:lvl w:ilvl="1" w:tentative="1">
      <w:start w:val="1"/>
      <w:numFmt w:val="bullet"/>
      <w:lvlText w:val="o"/>
      <w:lvlJc w:val="left"/>
      <w:pPr>
        <w:ind w:left="1080" w:hanging="360"/>
      </w:pPr>
      <w:rPr>
        <w:rFonts w:hint="default" w:ascii="Courier New" w:hAnsi="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rPr>
    </w:lvl>
    <w:lvl w:ilvl="8" w:tentative="1">
      <w:start w:val="1"/>
      <w:numFmt w:val="bullet"/>
      <w:lvlText w:val=""/>
      <w:lvlJc w:val="left"/>
      <w:pPr>
        <w:ind w:left="6120" w:hanging="360"/>
      </w:pPr>
      <w:rPr>
        <w:rFonts w:hint="default" w:ascii="Wingdings" w:hAnsi="Wingdings"/>
      </w:rPr>
    </w:lvl>
  </w:abstractNum>
  <w:abstractNum w:abstractNumId="7" w15:restartNumberingAfterBreak="0">
    <w:nsid w:val="7CC272B6"/>
    <w:multiLevelType w:val="hybridMultilevel"/>
    <w:tmpl w:val="0ACC9BE8"/>
    <w:lvl w:ilvl="0">
      <w:start w:val="1"/>
      <w:numFmt w:val="bullet"/>
      <w:lvlText w:val=""/>
      <w:lvlJc w:val="left"/>
      <w:pPr>
        <w:ind w:left="360" w:hanging="360"/>
      </w:pPr>
      <w:rPr>
        <w:rFonts w:hint="default" w:ascii="Symbol" w:hAnsi="Symbol"/>
      </w:rPr>
    </w:lvl>
    <w:lvl w:ilvl="1" w:tentative="1">
      <w:start w:val="1"/>
      <w:numFmt w:val="bullet"/>
      <w:lvlText w:val="o"/>
      <w:lvlJc w:val="left"/>
      <w:pPr>
        <w:ind w:left="1080" w:hanging="360"/>
      </w:pPr>
      <w:rPr>
        <w:rFonts w:hint="default" w:ascii="Courier New" w:hAnsi="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rPr>
    </w:lvl>
    <w:lvl w:ilvl="8" w:tentative="1">
      <w:start w:val="1"/>
      <w:numFmt w:val="bullet"/>
      <w:lvlText w:val=""/>
      <w:lvlJc w:val="left"/>
      <w:pPr>
        <w:ind w:left="6120" w:hanging="360"/>
      </w:pPr>
      <w:rPr>
        <w:rFonts w:hint="default" w:ascii="Wingdings" w:hAnsi="Wingdings"/>
      </w:rPr>
    </w:lvl>
  </w:abstractNum>
  <w:abstractNum w:abstractNumId="8" w15:restartNumberingAfterBreak="0">
    <w:nsid w:val="7E0565F1"/>
    <w:multiLevelType w:val="hybridMultilevel"/>
    <w:tmpl w:val="2026DCD4"/>
    <w:lvl w:ilvl="0">
      <w:start w:val="1"/>
      <w:numFmt w:val="bullet"/>
      <w:lvlText w:val=""/>
      <w:lvlJc w:val="left"/>
      <w:pPr>
        <w:ind w:left="360" w:hanging="360"/>
      </w:pPr>
      <w:rPr>
        <w:rFonts w:hint="default" w:ascii="Symbol" w:hAnsi="Symbol"/>
      </w:rPr>
    </w:lvl>
    <w:lvl w:ilvl="1" w:tentative="1">
      <w:start w:val="1"/>
      <w:numFmt w:val="bullet"/>
      <w:lvlText w:val="o"/>
      <w:lvlJc w:val="left"/>
      <w:pPr>
        <w:ind w:left="1080" w:hanging="360"/>
      </w:pPr>
      <w:rPr>
        <w:rFonts w:hint="default" w:ascii="Courier New" w:hAnsi="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rPr>
    </w:lvl>
    <w:lvl w:ilvl="8" w:tentative="1">
      <w:start w:val="1"/>
      <w:numFmt w:val="bullet"/>
      <w:lvlText w:val=""/>
      <w:lvlJc w:val="left"/>
      <w:pPr>
        <w:ind w:left="6120" w:hanging="360"/>
      </w:pPr>
      <w:rPr>
        <w:rFonts w:hint="default" w:ascii="Wingdings" w:hAnsi="Wingdings"/>
      </w:rPr>
    </w:lvl>
  </w:abstractNum>
  <w:num w:numId="10">
    <w:abstractNumId w:val="9"/>
  </w:num>
  <w:num w:numId="1" w16cid:durableId="624696778">
    <w:abstractNumId w:val="5"/>
  </w:num>
  <w:num w:numId="2" w16cid:durableId="70857621">
    <w:abstractNumId w:val="2"/>
  </w:num>
  <w:num w:numId="3" w16cid:durableId="537359400">
    <w:abstractNumId w:val="7"/>
  </w:num>
  <w:num w:numId="4" w16cid:durableId="128792239">
    <w:abstractNumId w:val="3"/>
  </w:num>
  <w:num w:numId="5" w16cid:durableId="912593216">
    <w:abstractNumId w:val="1"/>
  </w:num>
  <w:num w:numId="6" w16cid:durableId="1585184810">
    <w:abstractNumId w:val="6"/>
  </w:num>
  <w:num w:numId="7" w16cid:durableId="292247260">
    <w:abstractNumId w:val="0"/>
  </w:num>
  <w:num w:numId="8" w16cid:durableId="997734642">
    <w:abstractNumId w:val="4"/>
  </w:num>
  <w:num w:numId="9" w16cid:durableId="5330841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2F3"/>
    <w:rsid w:val="004B52F3"/>
    <w:rsid w:val="00677107"/>
    <w:rsid w:val="00B56418"/>
    <w:rsid w:val="00D07D96"/>
    <w:rsid w:val="00DD6B06"/>
    <w:rsid w:val="00EC7DA2"/>
    <w:rsid w:val="034510AF"/>
    <w:rsid w:val="1A7B18EE"/>
    <w:rsid w:val="2BA1158C"/>
    <w:rsid w:val="3871ECDC"/>
    <w:rsid w:val="5EB80BB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5059D201"/>
  <w15:chartTrackingRefBased/>
  <w15:docId w15:val="{1D36C611-AF5B-3444-910B-EAF8241AA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B52F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52F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B52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B52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52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52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2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2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2F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B52F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4B52F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4B52F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4B52F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B52F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B52F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B52F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B52F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B52F3"/>
    <w:rPr>
      <w:rFonts w:eastAsiaTheme="majorEastAsia" w:cstheme="majorBidi"/>
      <w:color w:val="272727" w:themeColor="text1" w:themeTint="D8"/>
    </w:rPr>
  </w:style>
  <w:style w:type="paragraph" w:styleId="Title">
    <w:name w:val="Title"/>
    <w:basedOn w:val="Normal"/>
    <w:next w:val="Normal"/>
    <w:link w:val="TitleChar"/>
    <w:uiPriority w:val="10"/>
    <w:qFormat/>
    <w:rsid w:val="004B52F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B52F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B52F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B52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2F3"/>
    <w:pPr>
      <w:spacing w:before="160"/>
      <w:jc w:val="center"/>
    </w:pPr>
    <w:rPr>
      <w:i/>
      <w:iCs/>
      <w:color w:val="404040" w:themeColor="text1" w:themeTint="BF"/>
    </w:rPr>
  </w:style>
  <w:style w:type="character" w:styleId="QuoteChar" w:customStyle="1">
    <w:name w:val="Quote Char"/>
    <w:basedOn w:val="DefaultParagraphFont"/>
    <w:link w:val="Quote"/>
    <w:uiPriority w:val="29"/>
    <w:rsid w:val="004B52F3"/>
    <w:rPr>
      <w:i/>
      <w:iCs/>
      <w:color w:val="404040" w:themeColor="text1" w:themeTint="BF"/>
    </w:rPr>
  </w:style>
  <w:style w:type="paragraph" w:styleId="ListParagraph">
    <w:name w:val="List Paragraph"/>
    <w:basedOn w:val="Normal"/>
    <w:uiPriority w:val="34"/>
    <w:qFormat/>
    <w:rsid w:val="004B52F3"/>
    <w:pPr>
      <w:ind w:left="720"/>
      <w:contextualSpacing/>
    </w:pPr>
  </w:style>
  <w:style w:type="character" w:styleId="IntenseEmphasis">
    <w:name w:val="Intense Emphasis"/>
    <w:basedOn w:val="DefaultParagraphFont"/>
    <w:uiPriority w:val="21"/>
    <w:qFormat/>
    <w:rsid w:val="004B52F3"/>
    <w:rPr>
      <w:i/>
      <w:iCs/>
      <w:color w:val="0F4761" w:themeColor="accent1" w:themeShade="BF"/>
    </w:rPr>
  </w:style>
  <w:style w:type="paragraph" w:styleId="IntenseQuote">
    <w:name w:val="Intense Quote"/>
    <w:basedOn w:val="Normal"/>
    <w:next w:val="Normal"/>
    <w:link w:val="IntenseQuoteChar"/>
    <w:uiPriority w:val="30"/>
    <w:qFormat/>
    <w:rsid w:val="004B52F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B52F3"/>
    <w:rPr>
      <w:i/>
      <w:iCs/>
      <w:color w:val="0F4761" w:themeColor="accent1" w:themeShade="BF"/>
    </w:rPr>
  </w:style>
  <w:style w:type="character" w:styleId="IntenseReference">
    <w:name w:val="Intense Reference"/>
    <w:basedOn w:val="DefaultParagraphFont"/>
    <w:uiPriority w:val="32"/>
    <w:qFormat/>
    <w:rsid w:val="004B52F3"/>
    <w:rPr>
      <w:b/>
      <w:bCs/>
      <w:smallCaps/>
      <w:color w:val="0F4761" w:themeColor="accent1" w:themeShade="BF"/>
      <w:spacing w:val="5"/>
    </w:rPr>
  </w:style>
  <w:style w:type="character" w:styleId="Strong">
    <w:name w:val="Strong"/>
    <w:basedOn w:val="DefaultParagraphFont"/>
    <w:uiPriority w:val="22"/>
    <w:qFormat/>
    <w:rsid w:val="004B52F3"/>
    <w:rPr>
      <w:b/>
      <w:bCs/>
    </w:rPr>
  </w:style>
  <w:style w:type="character" w:styleId="Hyperlink">
    <w:name w:val="Hyperlink"/>
    <w:basedOn w:val="DefaultParagraphFont"/>
    <w:uiPriority w:val="99"/>
    <w:unhideWhenUsed/>
    <w:rsid w:val="00DD6B06"/>
    <w:rPr>
      <w:color w:val="467886" w:themeColor="hyperlink"/>
      <w:u w:val="single"/>
    </w:rPr>
  </w:style>
  <w:style w:type="character" w:styleId="UnresolvedMention">
    <w:name w:val="Unresolved Mention"/>
    <w:basedOn w:val="DefaultParagraphFont"/>
    <w:uiPriority w:val="99"/>
    <w:semiHidden/>
    <w:unhideWhenUsed/>
    <w:rsid w:val="00DD6B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ibmdocs-test.dcs.ibm.com/docs/en/db2-genius-hub/1.1.x?topic=service-security-guardrails-db2-agentic-ai" TargetMode="External"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hyperlink" Target="mailto:Sridhar.Billa@ibm.com" TargetMode="External" Id="Rf29061ba4ec3438e" /><Relationship Type="http://schemas.openxmlformats.org/officeDocument/2006/relationships/hyperlink" Target="mailto:Rahul.Gadamsetty@ibm.com" TargetMode="External" Id="R24469717ef0e4e4a" /><Relationship Type="http://schemas.openxmlformats.org/officeDocument/2006/relationships/image" Target="/media/image.png" Id="rId2030309857" /><Relationship Type="http://schemas.openxmlformats.org/officeDocument/2006/relationships/image" Target="/media/image2.png" Id="rId1411509567" /><Relationship Type="http://schemas.openxmlformats.org/officeDocument/2006/relationships/image" Target="/media/image3.png" Id="rId2005367296" /><Relationship Type="http://schemas.openxmlformats.org/officeDocument/2006/relationships/image" Target="/media/image4.png" Id="rId1939981430" /><Relationship Type="http://schemas.openxmlformats.org/officeDocument/2006/relationships/image" Target="/media/image5.png" Id="rId323463020" /><Relationship Type="http://schemas.openxmlformats.org/officeDocument/2006/relationships/image" Target="/media/image6.png" Id="rId461864647" /><Relationship Type="http://schemas.openxmlformats.org/officeDocument/2006/relationships/image" Target="/media/image7.png" Id="rId523355091" /><Relationship Type="http://schemas.openxmlformats.org/officeDocument/2006/relationships/hyperlink" Target="mailto:Krishna.Guntuka@ibm.com" TargetMode="External" Id="R489456bad2eb41ae"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Taniya Bagh</dc:creator>
  <keywords/>
  <dc:description/>
  <lastModifiedBy>Taniya Bagh</lastModifiedBy>
  <revision>7</revision>
  <dcterms:created xsi:type="dcterms:W3CDTF">2026-05-20T15:11:00.0000000Z</dcterms:created>
  <dcterms:modified xsi:type="dcterms:W3CDTF">2026-07-07T10:47:52.7911483Z</dcterms:modified>
</coreProperties>
</file>