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7058D" w14:textId="77777777" w:rsidR="003A2751" w:rsidRPr="003A2751" w:rsidRDefault="003A2751" w:rsidP="003A275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3A2751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Announcing IBM Db2 and Db2 Warehouse Bring Your Own Cloud on Azure</w:t>
      </w:r>
    </w:p>
    <w:p w14:paraId="440CBB47" w14:textId="7164FF40" w:rsidR="003A2751" w:rsidRPr="003A2751" w:rsidRDefault="003A2751" w:rsidP="003A275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A2751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By </w:t>
      </w:r>
      <w:hyperlink r:id="rId5" w:history="1">
        <w:r w:rsidRPr="003A2751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Ned Whelan</w:t>
        </w:r>
      </w:hyperlink>
      <w:r w:rsidRPr="003A2751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</w:p>
    <w:p w14:paraId="37797074" w14:textId="77777777" w:rsidR="003A2751" w:rsidRPr="003A2751" w:rsidRDefault="003A2751" w:rsidP="003A275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kern w:val="0"/>
          <w14:ligatures w14:val="none"/>
        </w:rPr>
        <w:t xml:space="preserve">   </w:t>
      </w:r>
    </w:p>
    <w:p w14:paraId="48DBEDED" w14:textId="32F260FA" w:rsidR="003A2751" w:rsidRPr="003A2751" w:rsidRDefault="003A2751" w:rsidP="003A275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kern w:val="0"/>
          <w14:ligatures w14:val="none"/>
        </w:rPr>
        <w:fldChar w:fldCharType="begin"/>
      </w:r>
      <w:r w:rsidRPr="003A2751">
        <w:rPr>
          <w:rFonts w:ascii="Calibri" w:eastAsia="Times New Roman" w:hAnsi="Calibri" w:cs="Calibri"/>
          <w:kern w:val="0"/>
          <w14:ligatures w14:val="none"/>
        </w:rPr>
        <w:instrText xml:space="preserve"> INCLUDEPICTURE "https://higherlogicdownload.s3.amazonaws.com/IMWUC/UploadedImages/9ZJ4N9WSviKLHkmk1H3a_Announcing%20IBM%20Db2.jpeg" \* MERGEFORMATINET </w:instrText>
      </w:r>
      <w:r w:rsidRPr="003A2751">
        <w:rPr>
          <w:rFonts w:ascii="Calibri" w:eastAsia="Times New Roman" w:hAnsi="Calibri" w:cs="Calibri"/>
          <w:kern w:val="0"/>
          <w14:ligatures w14:val="none"/>
        </w:rPr>
        <w:fldChar w:fldCharType="separate"/>
      </w:r>
      <w:r w:rsidRPr="003A2751"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4AE6B7D3" wp14:editId="382DDA95">
            <wp:extent cx="5943600" cy="3958590"/>
            <wp:effectExtent l="0" t="0" r="0" b="3810"/>
            <wp:docPr id="1661153214" name="Picture 1" descr="A close-up of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53214" name="Picture 1" descr="A close-up of a gri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751">
        <w:rPr>
          <w:rFonts w:ascii="Calibri" w:eastAsia="Times New Roman" w:hAnsi="Calibri" w:cs="Calibri"/>
          <w:kern w:val="0"/>
          <w14:ligatures w14:val="none"/>
        </w:rPr>
        <w:fldChar w:fldCharType="end"/>
      </w:r>
    </w:p>
    <w:p w14:paraId="38438A7E" w14:textId="77777777" w:rsidR="003A2751" w:rsidRPr="003A2751" w:rsidRDefault="003A2751" w:rsidP="003A275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kern w:val="0"/>
          <w14:ligatures w14:val="none"/>
        </w:rPr>
        <w:t>IBM is excited to announce the launch of IBM Db2 and Db2 Warehouse SaaS on Azure using the Bring Your Own Cloud (BYOC) model, a transformative solution that builds upon the existing benefits of Db2 and Db2 Warehouse on Cloud. This will be generally available on 17 June 2025.</w:t>
      </w:r>
    </w:p>
    <w:p w14:paraId="1224E51C" w14:textId="77777777" w:rsidR="003A2751" w:rsidRPr="003A2751" w:rsidRDefault="003A2751" w:rsidP="003A2751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C7614C7" w14:textId="77777777" w:rsidR="003A2751" w:rsidRPr="003A2751" w:rsidRDefault="003A2751" w:rsidP="003A27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3A2751">
        <w:rPr>
          <w:rFonts w:ascii="Calibri" w:eastAsia="Times New Roman" w:hAnsi="Calibri" w:cs="Calibri"/>
          <w:b/>
          <w:bCs/>
          <w:kern w:val="0"/>
          <w:sz w:val="48"/>
          <w:szCs w:val="48"/>
          <w14:ligatures w14:val="none"/>
        </w:rPr>
        <w:t>What’s new in Db2?</w:t>
      </w:r>
    </w:p>
    <w:p w14:paraId="4907D336" w14:textId="77777777" w:rsidR="003A2751" w:rsidRPr="003A2751" w:rsidRDefault="003A2751" w:rsidP="003A2751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C3E8BF1" w14:textId="77777777" w:rsidR="003A2751" w:rsidRPr="003A2751" w:rsidRDefault="003A2751" w:rsidP="003A275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kern w:val="0"/>
          <w14:ligatures w14:val="none"/>
        </w:rPr>
        <w:t xml:space="preserve">IBM Db2 and Db2 Warehouse managed services support mission-critical workloads on IBM Cloud and AWS, and we are thrilled to bring these services to Azure. Our managed services are built from the ground up to incorporate cloud-native technologies — helping customers quickly take advantage of cloud benefits when they modernize. </w:t>
      </w:r>
    </w:p>
    <w:p w14:paraId="168B87C7" w14:textId="77777777" w:rsidR="003A2751" w:rsidRPr="003A2751" w:rsidRDefault="003A2751" w:rsidP="003A275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kern w:val="0"/>
          <w14:ligatures w14:val="none"/>
        </w:rPr>
        <w:t> </w:t>
      </w:r>
    </w:p>
    <w:p w14:paraId="38284C06" w14:textId="454279BA" w:rsidR="003A2751" w:rsidRDefault="003A2751" w:rsidP="003A275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kern w:val="0"/>
          <w14:ligatures w14:val="none"/>
        </w:rPr>
        <w:lastRenderedPageBreak/>
        <w:t>IBM Db2 SaaS provides independent scaling of compute and storage, high availability with multiple nodes supporting customers’ applications, and durability through automated backups and point-in-time recovery. Customers moving to the Cloud with Db2 can take advantage of:</w:t>
      </w:r>
    </w:p>
    <w:p w14:paraId="3D2C231D" w14:textId="77777777" w:rsidR="003A2751" w:rsidRPr="003A2751" w:rsidRDefault="003A2751" w:rsidP="003A275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CF95A98" w14:textId="77777777" w:rsidR="003A2751" w:rsidRPr="003A2751" w:rsidRDefault="003A2751" w:rsidP="003A2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b/>
          <w:bCs/>
          <w:kern w:val="0"/>
          <w14:ligatures w14:val="none"/>
        </w:rPr>
        <w:t>Granular scaling: </w:t>
      </w:r>
      <w:r w:rsidRPr="003A2751">
        <w:rPr>
          <w:rFonts w:ascii="Calibri" w:eastAsia="Times New Roman" w:hAnsi="Calibri" w:cs="Calibri"/>
          <w:kern w:val="0"/>
          <w14:ligatures w14:val="none"/>
        </w:rPr>
        <w:t>Seamless independent scaling of compute and storage, with auto-increase thresholds ensuring that our customers never run out of storage.</w:t>
      </w:r>
    </w:p>
    <w:p w14:paraId="051576F4" w14:textId="77777777" w:rsidR="003A2751" w:rsidRPr="003A2751" w:rsidRDefault="003A2751" w:rsidP="003A27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b/>
          <w:bCs/>
          <w:kern w:val="0"/>
          <w14:ligatures w14:val="none"/>
        </w:rPr>
        <w:t>Fine-tune performance: </w:t>
      </w:r>
      <w:r w:rsidRPr="003A2751">
        <w:rPr>
          <w:rFonts w:ascii="Calibri" w:eastAsia="Times New Roman" w:hAnsi="Calibri" w:cs="Calibri"/>
          <w:kern w:val="0"/>
          <w14:ligatures w14:val="none"/>
        </w:rPr>
        <w:t>Input/Output Operations per second</w:t>
      </w:r>
      <w:r w:rsidRPr="003A2751">
        <w:rPr>
          <w:rFonts w:ascii="Calibri" w:eastAsia="Times New Roman" w:hAnsi="Calibri" w:cs="Calibri"/>
          <w:b/>
          <w:bCs/>
          <w:kern w:val="0"/>
          <w14:ligatures w14:val="none"/>
        </w:rPr>
        <w:t> </w:t>
      </w:r>
      <w:r w:rsidRPr="003A2751">
        <w:rPr>
          <w:rFonts w:ascii="Calibri" w:eastAsia="Times New Roman" w:hAnsi="Calibri" w:cs="Calibri"/>
          <w:kern w:val="0"/>
          <w14:ligatures w14:val="none"/>
        </w:rPr>
        <w:t>(IOPS) and throughput-based storage scaling, making it easy to increase the performance of existing storage volumes.</w:t>
      </w:r>
    </w:p>
    <w:p w14:paraId="23811A2D" w14:textId="77777777" w:rsidR="003A2751" w:rsidRPr="003A2751" w:rsidRDefault="003A2751" w:rsidP="003A27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b/>
          <w:bCs/>
          <w:kern w:val="0"/>
          <w14:ligatures w14:val="none"/>
        </w:rPr>
        <w:t>High availability:</w:t>
      </w:r>
      <w:r w:rsidRPr="003A2751">
        <w:rPr>
          <w:rFonts w:ascii="Calibri" w:eastAsia="Times New Roman" w:hAnsi="Calibri" w:cs="Calibri"/>
          <w:kern w:val="0"/>
          <w14:ligatures w14:val="none"/>
        </w:rPr>
        <w:t> Switch from a single node to high availability configuration with ease, supporting 2 nodes spread across 2 availability zones.</w:t>
      </w:r>
    </w:p>
    <w:p w14:paraId="6DA2A404" w14:textId="0B11CF18" w:rsidR="003A2751" w:rsidRPr="003A2751" w:rsidRDefault="003A2751" w:rsidP="003A27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b/>
          <w:bCs/>
          <w:kern w:val="0"/>
          <w14:ligatures w14:val="none"/>
        </w:rPr>
        <w:t>Durability: </w:t>
      </w:r>
      <w:r w:rsidRPr="003A2751">
        <w:rPr>
          <w:rFonts w:ascii="Calibri" w:eastAsia="Times New Roman" w:hAnsi="Calibri" w:cs="Calibri"/>
          <w:kern w:val="0"/>
          <w14:ligatures w14:val="none"/>
        </w:rPr>
        <w:t>Backup/restore with 14-day rolling snapshots and full weekly Db2 backup with option for unlimited backups to Azure blob storage.</w:t>
      </w:r>
    </w:p>
    <w:p w14:paraId="137B20B2" w14:textId="020E4E1A" w:rsidR="003A2751" w:rsidRPr="003A2751" w:rsidRDefault="003A2751" w:rsidP="003A2751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kern w:val="0"/>
          <w14:ligatures w14:val="none"/>
        </w:rPr>
        <w:t>IBM Db2 Warehouse SaaS is a high-performing, elastic cloud data warehouse capable of storing petabytes of data, with support for real-time ingestion and an AI-powered query optimizer to accelerate results. Customers can modernize their analytics in the Cloud with:</w:t>
      </w:r>
    </w:p>
    <w:p w14:paraId="75A20E13" w14:textId="77777777" w:rsidR="003A2751" w:rsidRPr="003A2751" w:rsidRDefault="003A2751" w:rsidP="003A27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b/>
          <w:bCs/>
          <w:kern w:val="0"/>
          <w14:ligatures w14:val="none"/>
        </w:rPr>
        <w:t>Massive scalability: </w:t>
      </w:r>
      <w:r w:rsidRPr="003A2751">
        <w:rPr>
          <w:rFonts w:ascii="Calibri" w:eastAsia="Times New Roman" w:hAnsi="Calibri" w:cs="Calibri"/>
          <w:kern w:val="0"/>
          <w14:ligatures w14:val="none"/>
        </w:rPr>
        <w:t>Achieve multi-petabyte-scale leveraging MPP architecture, local caching and AI-based query optimization to accelerate performance.</w:t>
      </w:r>
    </w:p>
    <w:p w14:paraId="6502DEB2" w14:textId="77777777" w:rsidR="003A2751" w:rsidRPr="003A2751" w:rsidRDefault="003A2751" w:rsidP="003A27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b/>
          <w:bCs/>
          <w:kern w:val="0"/>
          <w14:ligatures w14:val="none"/>
        </w:rPr>
        <w:t>Storage tiers: </w:t>
      </w:r>
      <w:r w:rsidRPr="003A2751">
        <w:rPr>
          <w:rFonts w:ascii="Calibri" w:eastAsia="Times New Roman" w:hAnsi="Calibri" w:cs="Calibri"/>
          <w:kern w:val="0"/>
          <w14:ligatures w14:val="none"/>
        </w:rPr>
        <w:t>Support for high-performance block storage solution and storage auto-increase, with Azure blob support soon to follow for additional savings.</w:t>
      </w:r>
    </w:p>
    <w:p w14:paraId="3A262CCE" w14:textId="77777777" w:rsidR="003A2751" w:rsidRPr="003A2751" w:rsidRDefault="003A2751" w:rsidP="003A27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b/>
          <w:bCs/>
          <w:kern w:val="0"/>
          <w14:ligatures w14:val="none"/>
        </w:rPr>
        <w:t>Open data:</w:t>
      </w:r>
      <w:r w:rsidRPr="003A2751">
        <w:rPr>
          <w:rFonts w:ascii="Calibri" w:eastAsia="Times New Roman" w:hAnsi="Calibri" w:cs="Calibri"/>
          <w:kern w:val="0"/>
          <w14:ligatures w14:val="none"/>
        </w:rPr>
        <w:t> Query multiple open table and data formats—Iceberg, Parquet, ORC, CSV and more—leveraging existing compute resources dedicated to the warehouse.</w:t>
      </w:r>
    </w:p>
    <w:p w14:paraId="1F0162B9" w14:textId="34F9B7AB" w:rsidR="003A2751" w:rsidRPr="003A2751" w:rsidRDefault="003A2751" w:rsidP="003A27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b/>
          <w:bCs/>
          <w:kern w:val="0"/>
          <w14:ligatures w14:val="none"/>
        </w:rPr>
        <w:t>Lakehouse integration:</w:t>
      </w:r>
      <w:r w:rsidRPr="003A2751">
        <w:rPr>
          <w:rFonts w:ascii="Calibri" w:eastAsia="Times New Roman" w:hAnsi="Calibri" w:cs="Calibri"/>
          <w:kern w:val="0"/>
          <w14:ligatures w14:val="none"/>
        </w:rPr>
        <w:t> Share data catalogues with the watsonx.data lakehouse service to bring Db2 data into AI/ML pipelines.</w:t>
      </w:r>
    </w:p>
    <w:p w14:paraId="133522EF" w14:textId="77777777" w:rsidR="003A2751" w:rsidRPr="003A2751" w:rsidRDefault="003A2751" w:rsidP="003A2751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kern w:val="0"/>
          <w14:ligatures w14:val="none"/>
        </w:rPr>
        <w:t>As we deliver these services on Azure, we are first introducing a joint managed service—or Bring Your Own Cloud (BYOC) model—with the database instance deployed directly within the customer’s Azure Virtual Private Cloud (VPC). This deployment model offers a robust integration framework that seamlessly aligns with the client’s existing cloud environment. Our customers will now be able to experience the following benefits while owning their data within their environment:</w:t>
      </w:r>
      <w:r w:rsidRPr="003A2751">
        <w:rPr>
          <w:rFonts w:ascii="Calibri" w:eastAsia="Times New Roman" w:hAnsi="Calibri" w:cs="Calibri"/>
          <w:kern w:val="0"/>
          <w14:ligatures w14:val="none"/>
        </w:rPr>
        <w:br/>
      </w:r>
      <w:r w:rsidRPr="003A2751">
        <w:rPr>
          <w:rFonts w:ascii="Calibri" w:eastAsia="Times New Roman" w:hAnsi="Calibri" w:cs="Calibri"/>
          <w:kern w:val="0"/>
          <w14:ligatures w14:val="none"/>
        </w:rPr>
        <w:br/>
      </w:r>
    </w:p>
    <w:p w14:paraId="7889E87D" w14:textId="77777777" w:rsidR="003A2751" w:rsidRPr="003A2751" w:rsidRDefault="003A2751" w:rsidP="003A27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Compliance controls:</w:t>
      </w:r>
      <w:r w:rsidRPr="003A2751">
        <w:rPr>
          <w:rFonts w:ascii="Calibri" w:eastAsia="Times New Roman" w:hAnsi="Calibri" w:cs="Calibri"/>
          <w:kern w:val="0"/>
          <w14:ligatures w14:val="none"/>
        </w:rPr>
        <w:t> The BYOC model allows customers to run the database instance inside their Cloud Account’s Virtual Private Cloud, providing controls to meet the strictest requirements.</w:t>
      </w:r>
    </w:p>
    <w:p w14:paraId="5DA8F00E" w14:textId="77777777" w:rsidR="003A2751" w:rsidRPr="003A2751" w:rsidRDefault="003A2751" w:rsidP="003A27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b/>
          <w:bCs/>
          <w:kern w:val="0"/>
          <w14:ligatures w14:val="none"/>
        </w:rPr>
        <w:t>Security and monitoring: </w:t>
      </w:r>
      <w:r w:rsidRPr="003A2751">
        <w:rPr>
          <w:rFonts w:ascii="Calibri" w:eastAsia="Times New Roman" w:hAnsi="Calibri" w:cs="Calibri"/>
          <w:kern w:val="0"/>
          <w14:ligatures w14:val="none"/>
        </w:rPr>
        <w:t>BYOC enables granular monitoring and auditing, including network-level controls that create unparalleled visibility and control.</w:t>
      </w:r>
    </w:p>
    <w:p w14:paraId="350E3176" w14:textId="77777777" w:rsidR="003A2751" w:rsidRPr="003A2751" w:rsidRDefault="003A2751" w:rsidP="003A27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b/>
          <w:bCs/>
          <w:kern w:val="0"/>
          <w14:ligatures w14:val="none"/>
        </w:rPr>
        <w:t>Data co-location:</w:t>
      </w:r>
      <w:r w:rsidRPr="003A2751">
        <w:rPr>
          <w:rFonts w:ascii="Calibri" w:eastAsia="Times New Roman" w:hAnsi="Calibri" w:cs="Calibri"/>
          <w:kern w:val="0"/>
          <w14:ligatures w14:val="none"/>
        </w:rPr>
        <w:t> Running the BYOC model will collocate customer's data sources within their own VPCs or Azure account, ensuring seamless connectivity to resources and applications.</w:t>
      </w:r>
    </w:p>
    <w:p w14:paraId="4FE8D9A4" w14:textId="53AD9E95" w:rsidR="003A2751" w:rsidRDefault="003A2751" w:rsidP="003A27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b/>
          <w:bCs/>
          <w:kern w:val="0"/>
          <w14:ligatures w14:val="none"/>
        </w:rPr>
        <w:t>Infrastructure efficiency</w:t>
      </w:r>
      <w:r w:rsidRPr="003A2751">
        <w:rPr>
          <w:rFonts w:ascii="Calibri" w:eastAsia="Times New Roman" w:hAnsi="Calibri" w:cs="Calibri"/>
          <w:kern w:val="0"/>
          <w14:ligatures w14:val="none"/>
        </w:rPr>
        <w:t>: With infrastructure in the customer’s Azure account, they can leverage cloud provider discounts to optimize infrastructure usage and costs.</w:t>
      </w:r>
    </w:p>
    <w:p w14:paraId="531885CF" w14:textId="77777777" w:rsidR="003A2751" w:rsidRPr="003A2751" w:rsidRDefault="003A2751" w:rsidP="003A2751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</w:p>
    <w:p w14:paraId="12F37428" w14:textId="46A98F06" w:rsidR="003A2751" w:rsidRPr="003A2751" w:rsidRDefault="003A2751" w:rsidP="003A27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3A2751">
        <w:rPr>
          <w:rFonts w:ascii="Calibri" w:eastAsia="Times New Roman" w:hAnsi="Calibri" w:cs="Calibri"/>
          <w:b/>
          <w:bCs/>
          <w:kern w:val="0"/>
          <w:sz w:val="48"/>
          <w:szCs w:val="48"/>
          <w14:ligatures w14:val="none"/>
        </w:rPr>
        <w:t>Drive business growth with Db2 on Azure</w:t>
      </w:r>
    </w:p>
    <w:p w14:paraId="20BBEF8F" w14:textId="77777777" w:rsidR="003A2751" w:rsidRPr="003A2751" w:rsidRDefault="003A2751" w:rsidP="003A275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kern w:val="0"/>
          <w14:ligatures w14:val="none"/>
        </w:rPr>
        <w:t xml:space="preserve">IBM Db2 and Db2 Warehouse SaaS on Azure is designed to meet all business-critical needs. It is a game-changer for organizations looking to modernize to SaaS and have Azure as their primary cloud provider. It offers a secure, compliant and cost-efficient way to deploy Db2 and Db2 Warehouse on customers’ Azure cloud infrastructure, driving business growth and giving a competitive edge. Experience the future of data and analytics with IBM Db2 and Db2 Warehouse SaaS on Azure. </w:t>
      </w:r>
    </w:p>
    <w:p w14:paraId="64E2104C" w14:textId="77777777" w:rsidR="003A2751" w:rsidRPr="003A2751" w:rsidRDefault="003A2751" w:rsidP="003A275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kern w:val="0"/>
          <w14:ligatures w14:val="none"/>
        </w:rPr>
        <w:t> </w:t>
      </w:r>
    </w:p>
    <w:p w14:paraId="4F981B29" w14:textId="77777777" w:rsidR="003A2751" w:rsidRPr="003A2751" w:rsidRDefault="003A2751" w:rsidP="003A275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kern w:val="0"/>
          <w14:ligatures w14:val="none"/>
        </w:rPr>
        <w:t>IBM Db2 and Db2 Warehouse SaaS on Azure will be generally available on June 17. Don't miss out on this opportunity to transform your cloud data and analytics strategy.</w:t>
      </w:r>
    </w:p>
    <w:p w14:paraId="1956CEC9" w14:textId="77777777" w:rsidR="003A2751" w:rsidRPr="003A2751" w:rsidRDefault="003A2751" w:rsidP="003A275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A2751">
        <w:rPr>
          <w:rFonts w:ascii="Calibri" w:eastAsia="Times New Roman" w:hAnsi="Calibri" w:cs="Calibri"/>
          <w:kern w:val="0"/>
          <w14:ligatures w14:val="none"/>
        </w:rPr>
        <w:t> </w:t>
      </w:r>
    </w:p>
    <w:p w14:paraId="3247B529" w14:textId="77777777" w:rsidR="003A2751" w:rsidRPr="003A2751" w:rsidRDefault="003A2751" w:rsidP="003A275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hyperlink r:id="rId7" w:tgtFrame="_blank" w:history="1">
        <w:r w:rsidRPr="003A2751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Visit the IBM Db2 webpage to explore further</w:t>
        </w:r>
      </w:hyperlink>
    </w:p>
    <w:p w14:paraId="3FC20A27" w14:textId="77777777" w:rsidR="00945B28" w:rsidRPr="003A2751" w:rsidRDefault="00945B28">
      <w:pPr>
        <w:rPr>
          <w:rFonts w:ascii="Calibri" w:hAnsi="Calibri" w:cs="Calibri"/>
        </w:rPr>
      </w:pPr>
    </w:p>
    <w:sectPr w:rsidR="00945B28" w:rsidRPr="003A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51E3E"/>
    <w:multiLevelType w:val="multilevel"/>
    <w:tmpl w:val="F34C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83559"/>
    <w:multiLevelType w:val="multilevel"/>
    <w:tmpl w:val="C980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74230"/>
    <w:multiLevelType w:val="multilevel"/>
    <w:tmpl w:val="BA0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31C80"/>
    <w:multiLevelType w:val="multilevel"/>
    <w:tmpl w:val="05CA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F294F"/>
    <w:multiLevelType w:val="multilevel"/>
    <w:tmpl w:val="02B0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F19B7"/>
    <w:multiLevelType w:val="multilevel"/>
    <w:tmpl w:val="67D4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774A6"/>
    <w:multiLevelType w:val="multilevel"/>
    <w:tmpl w:val="A570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03AC9"/>
    <w:multiLevelType w:val="multilevel"/>
    <w:tmpl w:val="F388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97E47"/>
    <w:multiLevelType w:val="multilevel"/>
    <w:tmpl w:val="8B9C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5168B"/>
    <w:multiLevelType w:val="multilevel"/>
    <w:tmpl w:val="2A74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621EF"/>
    <w:multiLevelType w:val="multilevel"/>
    <w:tmpl w:val="1078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5F3A58"/>
    <w:multiLevelType w:val="multilevel"/>
    <w:tmpl w:val="DD52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891161">
    <w:abstractNumId w:val="2"/>
  </w:num>
  <w:num w:numId="2" w16cid:durableId="1809739044">
    <w:abstractNumId w:val="7"/>
  </w:num>
  <w:num w:numId="3" w16cid:durableId="1896617571">
    <w:abstractNumId w:val="6"/>
  </w:num>
  <w:num w:numId="4" w16cid:durableId="815028906">
    <w:abstractNumId w:val="11"/>
  </w:num>
  <w:num w:numId="5" w16cid:durableId="228855106">
    <w:abstractNumId w:val="0"/>
  </w:num>
  <w:num w:numId="6" w16cid:durableId="37319740">
    <w:abstractNumId w:val="4"/>
  </w:num>
  <w:num w:numId="7" w16cid:durableId="1401749979">
    <w:abstractNumId w:val="9"/>
  </w:num>
  <w:num w:numId="8" w16cid:durableId="1062485282">
    <w:abstractNumId w:val="10"/>
  </w:num>
  <w:num w:numId="9" w16cid:durableId="102851022">
    <w:abstractNumId w:val="1"/>
  </w:num>
  <w:num w:numId="10" w16cid:durableId="736438623">
    <w:abstractNumId w:val="5"/>
  </w:num>
  <w:num w:numId="11" w16cid:durableId="1335568885">
    <w:abstractNumId w:val="8"/>
  </w:num>
  <w:num w:numId="12" w16cid:durableId="1070886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51"/>
    <w:rsid w:val="003A2751"/>
    <w:rsid w:val="007158FF"/>
    <w:rsid w:val="007644A2"/>
    <w:rsid w:val="00945B28"/>
    <w:rsid w:val="00BA2585"/>
    <w:rsid w:val="00CF6A19"/>
    <w:rsid w:val="00DD650A"/>
    <w:rsid w:val="00FB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CC4AB"/>
  <w15:chartTrackingRefBased/>
  <w15:docId w15:val="{1BA05F6F-95B8-D546-AF50-B9C589A4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2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2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2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2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751"/>
    <w:rPr>
      <w:b/>
      <w:bCs/>
      <w:smallCaps/>
      <w:color w:val="0F4761" w:themeColor="accent1" w:themeShade="BF"/>
      <w:spacing w:val="5"/>
    </w:rPr>
  </w:style>
  <w:style w:type="character" w:customStyle="1" w:styleId="profile-avatar">
    <w:name w:val="profile-avatar"/>
    <w:basedOn w:val="DefaultParagraphFont"/>
    <w:rsid w:val="003A2751"/>
  </w:style>
  <w:style w:type="character" w:styleId="Hyperlink">
    <w:name w:val="Hyperlink"/>
    <w:basedOn w:val="DefaultParagraphFont"/>
    <w:uiPriority w:val="99"/>
    <w:semiHidden/>
    <w:unhideWhenUsed/>
    <w:rsid w:val="003A2751"/>
    <w:rPr>
      <w:color w:val="0000FF"/>
      <w:u w:val="single"/>
    </w:rPr>
  </w:style>
  <w:style w:type="character" w:customStyle="1" w:styleId="titleheading">
    <w:name w:val="titleheading"/>
    <w:basedOn w:val="DefaultParagraphFont"/>
    <w:rsid w:val="003A2751"/>
  </w:style>
  <w:style w:type="character" w:styleId="Strong">
    <w:name w:val="Strong"/>
    <w:basedOn w:val="DefaultParagraphFont"/>
    <w:uiPriority w:val="22"/>
    <w:qFormat/>
    <w:rsid w:val="003A27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4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6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1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8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43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97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1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4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43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95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59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78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1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7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7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9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4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76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23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12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07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products/db2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ommunity.ibm.com/community/user/people/ned-whel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WONG</dc:creator>
  <cp:keywords/>
  <dc:description/>
  <cp:lastModifiedBy>JANA WONG</cp:lastModifiedBy>
  <cp:revision>1</cp:revision>
  <dcterms:created xsi:type="dcterms:W3CDTF">2025-05-30T23:03:00Z</dcterms:created>
  <dcterms:modified xsi:type="dcterms:W3CDTF">2025-05-30T23:06:00Z</dcterms:modified>
</cp:coreProperties>
</file>