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Basic"/>
        <w:tblpPr w:vertAnchor="page" w:horzAnchor="page" w:tblpX="1419" w:tblpY="1900"/>
        <w:tblW w:w="0" w:type="auto"/>
        <w:tblLook w:val="04A0" w:firstRow="1" w:lastRow="0" w:firstColumn="1" w:lastColumn="0" w:noHBand="0" w:noVBand="1"/>
      </w:tblPr>
      <w:tblGrid>
        <w:gridCol w:w="9360"/>
      </w:tblGrid>
      <w:tr w:rsidR="002748EC" w:rsidTr="00DF5811">
        <w:trPr>
          <w:trHeight w:hRule="exact" w:val="7031"/>
        </w:trPr>
        <w:tc>
          <w:tcPr>
            <w:tcW w:w="9360" w:type="dxa"/>
          </w:tcPr>
          <w:p w:rsidR="002748EC" w:rsidRDefault="001D2B71" w:rsidP="00420369">
            <w:pPr>
              <w:pStyle w:val="TextCopy"/>
            </w:pPr>
            <w:r w:rsidRPr="001D2B71">
              <w:rPr>
                <w:noProof/>
              </w:rPr>
              <w:drawing>
                <wp:inline distT="0" distB="0" distL="0" distR="0" wp14:anchorId="7DD661EE" wp14:editId="2477E57E">
                  <wp:extent cx="5782996" cy="4519246"/>
                  <wp:effectExtent l="0" t="0" r="8255" b="0"/>
                  <wp:docPr id="10" name="Picture 2" descr="C:\Users\luj\Dropbox\SAG WORK\SAG WORK\RE-Brand\PPT\part 2\DB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descr="C:\Users\luj\Dropbox\SAG WORK\SAG WORK\RE-Brand\PPT\part 2\DBP.jpg"/>
                          <pic:cNvPicPr>
                            <a:picLocks noChangeAspect="1" noChangeArrowheads="1"/>
                          </pic:cNvPicPr>
                        </pic:nvPicPr>
                        <pic:blipFill rotWithShape="1">
                          <a:blip r:embed="rId10">
                            <a:extLst>
                              <a:ext uri="{28A0092B-C50C-407E-A947-70E740481C1C}">
                                <a14:useLocalDpi xmlns:a14="http://schemas.microsoft.com/office/drawing/2010/main" val="0"/>
                              </a:ext>
                            </a:extLst>
                          </a:blip>
                          <a:srcRect l="28139" t="3831" r="2641"/>
                          <a:stretch/>
                        </pic:blipFill>
                        <pic:spPr bwMode="auto">
                          <a:xfrm>
                            <a:off x="0" y="0"/>
                            <a:ext cx="5799868" cy="4532431"/>
                          </a:xfrm>
                          <a:prstGeom prst="rect">
                            <a:avLst/>
                          </a:prstGeom>
                          <a:noFill/>
                          <a:ln>
                            <a:noFill/>
                          </a:ln>
                          <a:extLst>
                            <a:ext uri="{53640926-AAD7-44D8-BBD7-CCE9431645EC}">
                              <a14:shadowObscured xmlns:a14="http://schemas.microsoft.com/office/drawing/2010/main"/>
                            </a:ext>
                          </a:extLst>
                        </pic:spPr>
                      </pic:pic>
                    </a:graphicData>
                  </a:graphic>
                </wp:inline>
              </w:drawing>
            </w:r>
          </w:p>
        </w:tc>
      </w:tr>
    </w:tbl>
    <w:sdt>
      <w:sdtPr>
        <w:id w:val="1169835481"/>
        <w:lock w:val="sdtLocked"/>
        <w:placeholder>
          <w:docPart w:val="C91970A7875149A281DC0605E99F5F5F"/>
        </w:placeholder>
      </w:sdtPr>
      <w:sdtEndPr/>
      <w:sdtContent>
        <w:p w:rsidR="002748EC" w:rsidRPr="00E41FDC" w:rsidRDefault="00801E46" w:rsidP="00E41FDC">
          <w:pPr>
            <w:pStyle w:val="CoverTitle"/>
          </w:pPr>
          <w:r>
            <w:t xml:space="preserve">webMethods </w:t>
          </w:r>
          <w:r w:rsidR="00AE150E">
            <w:t>Monitoring</w:t>
          </w:r>
        </w:p>
      </w:sdtContent>
    </w:sdt>
    <w:sdt>
      <w:sdtPr>
        <w:id w:val="-728307756"/>
        <w:lock w:val="sdtLocked"/>
        <w:placeholder>
          <w:docPart w:val="1C7CFF1469EB4AB3B46598785DE175B2"/>
        </w:placeholder>
      </w:sdtPr>
      <w:sdtEndPr/>
      <w:sdtContent>
        <w:p w:rsidR="00E41FDC" w:rsidRPr="00E41FDC" w:rsidRDefault="00AE150E" w:rsidP="00E41FDC">
          <w:pPr>
            <w:pStyle w:val="CoverTitle2"/>
          </w:pPr>
          <w:r>
            <w:t>WxPlatformMonitoring</w:t>
          </w:r>
        </w:p>
      </w:sdtContent>
    </w:sdt>
    <w:sdt>
      <w:sdtPr>
        <w:id w:val="-391115876"/>
        <w:placeholder>
          <w:docPart w:val="8E87D633B6D34307873B69571E805F33"/>
        </w:placeholder>
      </w:sdtPr>
      <w:sdtEndPr/>
      <w:sdtContent>
        <w:p w:rsidR="00E41FDC" w:rsidRPr="005A54B9" w:rsidRDefault="002B36F4" w:rsidP="00E41FDC">
          <w:pPr>
            <w:pStyle w:val="CoverSubtitle"/>
          </w:pPr>
          <w:r>
            <w:t>Software AG</w:t>
          </w:r>
        </w:p>
      </w:sdtContent>
    </w:sdt>
    <w:p w:rsidR="00E41FDC" w:rsidRPr="005A54B9" w:rsidRDefault="00D30E79" w:rsidP="00E41FDC">
      <w:pPr>
        <w:pStyle w:val="Author"/>
      </w:pPr>
      <w:sdt>
        <w:sdtPr>
          <w:id w:val="-708952313"/>
          <w:lock w:val="sdtContentLocked"/>
          <w:placeholder>
            <w:docPart w:val="71447569A3D74840B87B29C3C6A38D11"/>
          </w:placeholder>
        </w:sdtPr>
        <w:sdtEndPr/>
        <w:sdtContent>
          <w:r w:rsidR="00E41FDC" w:rsidRPr="00880488">
            <w:t xml:space="preserve">Author: </w:t>
          </w:r>
        </w:sdtContent>
      </w:sdt>
      <w:sdt>
        <w:sdtPr>
          <w:id w:val="-889715312"/>
          <w:lock w:val="sdtLocked"/>
          <w:placeholder>
            <w:docPart w:val="C8450462CC70420B86FAFDC18AE08156"/>
          </w:placeholder>
        </w:sdtPr>
        <w:sdtEndPr/>
        <w:sdtContent>
          <w:r w:rsidR="00AE150E">
            <w:t>Henning Waack</w:t>
          </w:r>
        </w:sdtContent>
      </w:sdt>
    </w:p>
    <w:p w:rsidR="000A1BEA" w:rsidRPr="00895F60" w:rsidRDefault="00D30E79" w:rsidP="00895F60">
      <w:pPr>
        <w:pStyle w:val="VersionDate"/>
      </w:pPr>
      <w:sdt>
        <w:sdtPr>
          <w:id w:val="-668097188"/>
          <w:lock w:val="sdtContentLocked"/>
          <w:placeholder>
            <w:docPart w:val="111508A617494413B1D9E94EEC9442CB"/>
          </w:placeholder>
        </w:sdtPr>
        <w:sdtEndPr/>
        <w:sdtContent>
          <w:r w:rsidR="00E41FDC" w:rsidRPr="00880488">
            <w:t xml:space="preserve">Version </w:t>
          </w:r>
        </w:sdtContent>
      </w:sdt>
      <w:sdt>
        <w:sdtPr>
          <w:id w:val="1507631458"/>
          <w:lock w:val="sdtLocked"/>
          <w:placeholder>
            <w:docPart w:val="BD4827CCC4444F9AB2F5A76B653999A5"/>
          </w:placeholder>
        </w:sdtPr>
        <w:sdtEndPr/>
        <w:sdtContent>
          <w:r w:rsidR="008A5505">
            <w:t>0</w:t>
          </w:r>
          <w:r w:rsidR="00AE150E">
            <w:t>.1</w:t>
          </w:r>
        </w:sdtContent>
      </w:sdt>
      <w:r w:rsidR="008114B8">
        <w:t xml:space="preserve"> </w:t>
      </w:r>
      <w:r w:rsidR="00E41FDC" w:rsidRPr="00895F60">
        <w:t xml:space="preserve">| </w:t>
      </w:r>
      <w:sdt>
        <w:sdtPr>
          <w:alias w:val="Date"/>
          <w:tag w:val="Date"/>
          <w:id w:val="1592740691"/>
          <w:lock w:val="sdtLocked"/>
          <w:placeholder>
            <w:docPart w:val="AB18E843564D436CBAD0228CFA8836F4"/>
          </w:placeholder>
          <w:dataBinding w:prefixMappings="xmlns:ns0='http://schemas.microsoft.com/office/2006/coverPageProps' " w:xpath="/ns0:CoverPageProperties[1]/ns0:PublishDate[1]" w:storeItemID="{55AF091B-3C7A-41E3-B477-F2FDAA23CFDA}"/>
          <w:date w:fullDate="2017-01-21T00:00:00Z">
            <w:dateFormat w:val="dd, MM, yyyy"/>
            <w:lid w:val="de-DE"/>
            <w:storeMappedDataAs w:val="dateTime"/>
            <w:calendar w:val="gregorian"/>
          </w:date>
        </w:sdtPr>
        <w:sdtEndPr/>
        <w:sdtContent>
          <w:r w:rsidR="00D15494">
            <w:t>21</w:t>
          </w:r>
          <w:r w:rsidR="00AE150E" w:rsidRPr="00435556">
            <w:t>, 01, 2017</w:t>
          </w:r>
        </w:sdtContent>
      </w:sdt>
    </w:p>
    <w:p w:rsidR="00895F60" w:rsidRPr="00895F60" w:rsidRDefault="00895F60">
      <w:pPr>
        <w:rPr>
          <w:sz w:val="20"/>
        </w:rPr>
      </w:pPr>
      <w:r w:rsidRPr="00895F60">
        <w:br w:type="page"/>
      </w:r>
    </w:p>
    <w:sdt>
      <w:sdtPr>
        <w:rPr>
          <w:rFonts w:asciiTheme="minorHAnsi" w:eastAsiaTheme="minorHAnsi" w:hAnsiTheme="minorHAnsi" w:cstheme="minorBidi"/>
          <w:b w:val="0"/>
          <w:bCs w:val="0"/>
          <w:caps w:val="0"/>
          <w:color w:val="auto"/>
          <w:sz w:val="22"/>
          <w:szCs w:val="22"/>
          <w:lang w:eastAsia="en-US"/>
        </w:rPr>
        <w:id w:val="1147020419"/>
        <w:docPartObj>
          <w:docPartGallery w:val="Table of Contents"/>
          <w:docPartUnique/>
        </w:docPartObj>
      </w:sdtPr>
      <w:sdtEndPr/>
      <w:sdtContent>
        <w:p w:rsidR="000A5B99" w:rsidRPr="00F74FB0" w:rsidRDefault="00F74FB0">
          <w:pPr>
            <w:pStyle w:val="Inhaltsverzeichnisberschrift"/>
            <w:rPr>
              <w:lang w:val="en-GB"/>
            </w:rPr>
          </w:pPr>
          <w:r w:rsidRPr="00F74FB0">
            <w:rPr>
              <w:lang w:val="en-GB"/>
            </w:rPr>
            <w:t>TABLE OF CONTENTS</w:t>
          </w:r>
        </w:p>
        <w:p w:rsidR="00F83847" w:rsidRDefault="000A5B99">
          <w:pPr>
            <w:pStyle w:val="Verzeichnis1"/>
            <w:rPr>
              <w:rFonts w:eastAsiaTheme="minorEastAsia" w:cstheme="minorBidi"/>
              <w:b w:val="0"/>
              <w:bCs w:val="0"/>
              <w:noProof/>
              <w:sz w:val="22"/>
              <w:szCs w:val="22"/>
              <w:lang w:eastAsia="en-US"/>
            </w:rPr>
          </w:pPr>
          <w:r>
            <w:rPr>
              <w:b w:val="0"/>
              <w:bCs w:val="0"/>
            </w:rPr>
            <w:fldChar w:fldCharType="begin"/>
          </w:r>
          <w:r>
            <w:rPr>
              <w:b w:val="0"/>
              <w:bCs w:val="0"/>
            </w:rPr>
            <w:instrText xml:space="preserve"> TOC \o "1-4" \h \z \u </w:instrText>
          </w:r>
          <w:r>
            <w:rPr>
              <w:b w:val="0"/>
              <w:bCs w:val="0"/>
            </w:rPr>
            <w:fldChar w:fldCharType="separate"/>
          </w:r>
          <w:hyperlink w:anchor="_Toc478400381" w:history="1">
            <w:r w:rsidR="00F83847" w:rsidRPr="002134AD">
              <w:rPr>
                <w:rStyle w:val="Hyperlink"/>
                <w:noProof/>
              </w:rPr>
              <w:t>1</w:t>
            </w:r>
            <w:r w:rsidR="00F83847">
              <w:rPr>
                <w:rFonts w:eastAsiaTheme="minorEastAsia" w:cstheme="minorBidi"/>
                <w:b w:val="0"/>
                <w:bCs w:val="0"/>
                <w:noProof/>
                <w:sz w:val="22"/>
                <w:szCs w:val="22"/>
                <w:lang w:eastAsia="en-US"/>
              </w:rPr>
              <w:tab/>
            </w:r>
            <w:r w:rsidR="00F83847" w:rsidRPr="002134AD">
              <w:rPr>
                <w:rStyle w:val="Hyperlink"/>
                <w:noProof/>
              </w:rPr>
              <w:t>About this Document</w:t>
            </w:r>
            <w:r w:rsidR="00F83847">
              <w:rPr>
                <w:noProof/>
                <w:webHidden/>
              </w:rPr>
              <w:tab/>
            </w:r>
            <w:r w:rsidR="00F83847">
              <w:rPr>
                <w:noProof/>
                <w:webHidden/>
              </w:rPr>
              <w:fldChar w:fldCharType="begin"/>
            </w:r>
            <w:r w:rsidR="00F83847">
              <w:rPr>
                <w:noProof/>
                <w:webHidden/>
              </w:rPr>
              <w:instrText xml:space="preserve"> PAGEREF _Toc478400381 \h </w:instrText>
            </w:r>
            <w:r w:rsidR="00F83847">
              <w:rPr>
                <w:noProof/>
                <w:webHidden/>
              </w:rPr>
            </w:r>
            <w:r w:rsidR="00F83847">
              <w:rPr>
                <w:noProof/>
                <w:webHidden/>
              </w:rPr>
              <w:fldChar w:fldCharType="separate"/>
            </w:r>
            <w:r w:rsidR="00F83847">
              <w:rPr>
                <w:noProof/>
                <w:webHidden/>
              </w:rPr>
              <w:t>4</w:t>
            </w:r>
            <w:r w:rsidR="00F83847">
              <w:rPr>
                <w:noProof/>
                <w:webHidden/>
              </w:rPr>
              <w:fldChar w:fldCharType="end"/>
            </w:r>
          </w:hyperlink>
        </w:p>
        <w:p w:rsidR="00F83847" w:rsidRDefault="00D30E79">
          <w:pPr>
            <w:pStyle w:val="Verzeichnis1"/>
            <w:rPr>
              <w:rFonts w:eastAsiaTheme="minorEastAsia" w:cstheme="minorBidi"/>
              <w:b w:val="0"/>
              <w:bCs w:val="0"/>
              <w:noProof/>
              <w:sz w:val="22"/>
              <w:szCs w:val="22"/>
              <w:lang w:eastAsia="en-US"/>
            </w:rPr>
          </w:pPr>
          <w:hyperlink w:anchor="_Toc478400382" w:history="1">
            <w:r w:rsidR="00F83847" w:rsidRPr="002134AD">
              <w:rPr>
                <w:rStyle w:val="Hyperlink"/>
                <w:noProof/>
              </w:rPr>
              <w:t>2</w:t>
            </w:r>
            <w:r w:rsidR="00F83847">
              <w:rPr>
                <w:rFonts w:eastAsiaTheme="minorEastAsia" w:cstheme="minorBidi"/>
                <w:b w:val="0"/>
                <w:bCs w:val="0"/>
                <w:noProof/>
                <w:sz w:val="22"/>
                <w:szCs w:val="22"/>
                <w:lang w:eastAsia="en-US"/>
              </w:rPr>
              <w:tab/>
            </w:r>
            <w:r w:rsidR="00F83847" w:rsidRPr="002134AD">
              <w:rPr>
                <w:rStyle w:val="Hyperlink"/>
                <w:noProof/>
              </w:rPr>
              <w:t>WxPlatformMonitoring</w:t>
            </w:r>
            <w:r w:rsidR="00F83847">
              <w:rPr>
                <w:noProof/>
                <w:webHidden/>
              </w:rPr>
              <w:tab/>
            </w:r>
            <w:r w:rsidR="00F83847">
              <w:rPr>
                <w:noProof/>
                <w:webHidden/>
              </w:rPr>
              <w:fldChar w:fldCharType="begin"/>
            </w:r>
            <w:r w:rsidR="00F83847">
              <w:rPr>
                <w:noProof/>
                <w:webHidden/>
              </w:rPr>
              <w:instrText xml:space="preserve"> PAGEREF _Toc478400382 \h </w:instrText>
            </w:r>
            <w:r w:rsidR="00F83847">
              <w:rPr>
                <w:noProof/>
                <w:webHidden/>
              </w:rPr>
            </w:r>
            <w:r w:rsidR="00F83847">
              <w:rPr>
                <w:noProof/>
                <w:webHidden/>
              </w:rPr>
              <w:fldChar w:fldCharType="separate"/>
            </w:r>
            <w:r w:rsidR="00F83847">
              <w:rPr>
                <w:noProof/>
                <w:webHidden/>
              </w:rPr>
              <w:t>5</w:t>
            </w:r>
            <w:r w:rsidR="00F83847">
              <w:rPr>
                <w:noProof/>
                <w:webHidden/>
              </w:rPr>
              <w:fldChar w:fldCharType="end"/>
            </w:r>
          </w:hyperlink>
        </w:p>
        <w:p w:rsidR="00F83847" w:rsidRDefault="00D30E79">
          <w:pPr>
            <w:pStyle w:val="Verzeichnis2"/>
            <w:rPr>
              <w:rFonts w:eastAsiaTheme="minorEastAsia" w:cstheme="minorBidi"/>
              <w:noProof/>
              <w:sz w:val="22"/>
            </w:rPr>
          </w:pPr>
          <w:hyperlink w:anchor="_Toc478400383" w:history="1">
            <w:r w:rsidR="00F83847" w:rsidRPr="002134AD">
              <w:rPr>
                <w:rStyle w:val="Hyperlink"/>
                <w:noProof/>
              </w:rPr>
              <w:t>2.1</w:t>
            </w:r>
            <w:r w:rsidR="00F83847">
              <w:rPr>
                <w:rFonts w:eastAsiaTheme="minorEastAsia" w:cstheme="minorBidi"/>
                <w:noProof/>
                <w:sz w:val="22"/>
              </w:rPr>
              <w:tab/>
            </w:r>
            <w:r w:rsidR="00F83847" w:rsidRPr="002134AD">
              <w:rPr>
                <w:rStyle w:val="Hyperlink"/>
                <w:noProof/>
              </w:rPr>
              <w:t>Package Configuration</w:t>
            </w:r>
            <w:r w:rsidR="00F83847">
              <w:rPr>
                <w:noProof/>
                <w:webHidden/>
              </w:rPr>
              <w:tab/>
            </w:r>
            <w:r w:rsidR="00F83847">
              <w:rPr>
                <w:noProof/>
                <w:webHidden/>
              </w:rPr>
              <w:fldChar w:fldCharType="begin"/>
            </w:r>
            <w:r w:rsidR="00F83847">
              <w:rPr>
                <w:noProof/>
                <w:webHidden/>
              </w:rPr>
              <w:instrText xml:space="preserve"> PAGEREF _Toc478400383 \h </w:instrText>
            </w:r>
            <w:r w:rsidR="00F83847">
              <w:rPr>
                <w:noProof/>
                <w:webHidden/>
              </w:rPr>
            </w:r>
            <w:r w:rsidR="00F83847">
              <w:rPr>
                <w:noProof/>
                <w:webHidden/>
              </w:rPr>
              <w:fldChar w:fldCharType="separate"/>
            </w:r>
            <w:r w:rsidR="00F83847">
              <w:rPr>
                <w:noProof/>
                <w:webHidden/>
              </w:rPr>
              <w:t>5</w:t>
            </w:r>
            <w:r w:rsidR="00F83847">
              <w:rPr>
                <w:noProof/>
                <w:webHidden/>
              </w:rPr>
              <w:fldChar w:fldCharType="end"/>
            </w:r>
          </w:hyperlink>
        </w:p>
        <w:p w:rsidR="00F83847" w:rsidRDefault="00D30E79">
          <w:pPr>
            <w:pStyle w:val="Verzeichnis3"/>
            <w:rPr>
              <w:rFonts w:eastAsiaTheme="minorEastAsia"/>
              <w:noProof/>
              <w:sz w:val="22"/>
            </w:rPr>
          </w:pPr>
          <w:hyperlink w:anchor="_Toc478400384" w:history="1">
            <w:r w:rsidR="00F83847" w:rsidRPr="002134AD">
              <w:rPr>
                <w:rStyle w:val="Hyperlink"/>
                <w:noProof/>
              </w:rPr>
              <w:t>2.1.1</w:t>
            </w:r>
            <w:r w:rsidR="00F83847">
              <w:rPr>
                <w:rFonts w:eastAsiaTheme="minorEastAsia"/>
                <w:noProof/>
                <w:sz w:val="22"/>
              </w:rPr>
              <w:tab/>
            </w:r>
            <w:r w:rsidR="00F83847" w:rsidRPr="002134AD">
              <w:rPr>
                <w:rStyle w:val="Hyperlink"/>
                <w:noProof/>
              </w:rPr>
              <w:t>Configuration Directory</w:t>
            </w:r>
            <w:r w:rsidR="00F83847">
              <w:rPr>
                <w:noProof/>
                <w:webHidden/>
              </w:rPr>
              <w:tab/>
            </w:r>
            <w:r w:rsidR="00F83847">
              <w:rPr>
                <w:noProof/>
                <w:webHidden/>
              </w:rPr>
              <w:fldChar w:fldCharType="begin"/>
            </w:r>
            <w:r w:rsidR="00F83847">
              <w:rPr>
                <w:noProof/>
                <w:webHidden/>
              </w:rPr>
              <w:instrText xml:space="preserve"> PAGEREF _Toc478400384 \h </w:instrText>
            </w:r>
            <w:r w:rsidR="00F83847">
              <w:rPr>
                <w:noProof/>
                <w:webHidden/>
              </w:rPr>
            </w:r>
            <w:r w:rsidR="00F83847">
              <w:rPr>
                <w:noProof/>
                <w:webHidden/>
              </w:rPr>
              <w:fldChar w:fldCharType="separate"/>
            </w:r>
            <w:r w:rsidR="00F83847">
              <w:rPr>
                <w:noProof/>
                <w:webHidden/>
              </w:rPr>
              <w:t>5</w:t>
            </w:r>
            <w:r w:rsidR="00F83847">
              <w:rPr>
                <w:noProof/>
                <w:webHidden/>
              </w:rPr>
              <w:fldChar w:fldCharType="end"/>
            </w:r>
          </w:hyperlink>
        </w:p>
        <w:p w:rsidR="00F83847" w:rsidRDefault="00D30E79">
          <w:pPr>
            <w:pStyle w:val="Verzeichnis3"/>
            <w:rPr>
              <w:rFonts w:eastAsiaTheme="minorEastAsia"/>
              <w:noProof/>
              <w:sz w:val="22"/>
            </w:rPr>
          </w:pPr>
          <w:hyperlink w:anchor="_Toc478400385" w:history="1">
            <w:r w:rsidR="00F83847" w:rsidRPr="002134AD">
              <w:rPr>
                <w:rStyle w:val="Hyperlink"/>
                <w:noProof/>
              </w:rPr>
              <w:t>2.1.2</w:t>
            </w:r>
            <w:r w:rsidR="00F83847">
              <w:rPr>
                <w:rFonts w:eastAsiaTheme="minorEastAsia"/>
                <w:noProof/>
                <w:sz w:val="22"/>
              </w:rPr>
              <w:tab/>
            </w:r>
            <w:r w:rsidR="00F83847" w:rsidRPr="002134AD">
              <w:rPr>
                <w:rStyle w:val="Hyperlink"/>
                <w:noProof/>
              </w:rPr>
              <w:t>Security</w:t>
            </w:r>
            <w:r w:rsidR="00F83847">
              <w:rPr>
                <w:noProof/>
                <w:webHidden/>
              </w:rPr>
              <w:tab/>
            </w:r>
            <w:r w:rsidR="00F83847">
              <w:rPr>
                <w:noProof/>
                <w:webHidden/>
              </w:rPr>
              <w:fldChar w:fldCharType="begin"/>
            </w:r>
            <w:r w:rsidR="00F83847">
              <w:rPr>
                <w:noProof/>
                <w:webHidden/>
              </w:rPr>
              <w:instrText xml:space="preserve"> PAGEREF _Toc478400385 \h </w:instrText>
            </w:r>
            <w:r w:rsidR="00F83847">
              <w:rPr>
                <w:noProof/>
                <w:webHidden/>
              </w:rPr>
            </w:r>
            <w:r w:rsidR="00F83847">
              <w:rPr>
                <w:noProof/>
                <w:webHidden/>
              </w:rPr>
              <w:fldChar w:fldCharType="separate"/>
            </w:r>
            <w:r w:rsidR="00F83847">
              <w:rPr>
                <w:noProof/>
                <w:webHidden/>
              </w:rPr>
              <w:t>5</w:t>
            </w:r>
            <w:r w:rsidR="00F83847">
              <w:rPr>
                <w:noProof/>
                <w:webHidden/>
              </w:rPr>
              <w:fldChar w:fldCharType="end"/>
            </w:r>
          </w:hyperlink>
        </w:p>
        <w:p w:rsidR="00F83847" w:rsidRDefault="00D30E79">
          <w:pPr>
            <w:pStyle w:val="Verzeichnis3"/>
            <w:rPr>
              <w:rFonts w:eastAsiaTheme="minorEastAsia"/>
              <w:noProof/>
              <w:sz w:val="22"/>
            </w:rPr>
          </w:pPr>
          <w:hyperlink w:anchor="_Toc478400386" w:history="1">
            <w:r w:rsidR="00F83847" w:rsidRPr="002134AD">
              <w:rPr>
                <w:rStyle w:val="Hyperlink"/>
                <w:noProof/>
              </w:rPr>
              <w:t>2.1.3</w:t>
            </w:r>
            <w:r w:rsidR="00F83847">
              <w:rPr>
                <w:rFonts w:eastAsiaTheme="minorEastAsia"/>
                <w:noProof/>
                <w:sz w:val="22"/>
              </w:rPr>
              <w:tab/>
            </w:r>
            <w:r w:rsidR="00F83847" w:rsidRPr="002134AD">
              <w:rPr>
                <w:rStyle w:val="Hyperlink"/>
                <w:noProof/>
              </w:rPr>
              <w:t>Logging</w:t>
            </w:r>
            <w:r w:rsidR="00F83847">
              <w:rPr>
                <w:noProof/>
                <w:webHidden/>
              </w:rPr>
              <w:tab/>
            </w:r>
            <w:r w:rsidR="00F83847">
              <w:rPr>
                <w:noProof/>
                <w:webHidden/>
              </w:rPr>
              <w:fldChar w:fldCharType="begin"/>
            </w:r>
            <w:r w:rsidR="00F83847">
              <w:rPr>
                <w:noProof/>
                <w:webHidden/>
              </w:rPr>
              <w:instrText xml:space="preserve"> PAGEREF _Toc478400386 \h </w:instrText>
            </w:r>
            <w:r w:rsidR="00F83847">
              <w:rPr>
                <w:noProof/>
                <w:webHidden/>
              </w:rPr>
            </w:r>
            <w:r w:rsidR="00F83847">
              <w:rPr>
                <w:noProof/>
                <w:webHidden/>
              </w:rPr>
              <w:fldChar w:fldCharType="separate"/>
            </w:r>
            <w:r w:rsidR="00F83847">
              <w:rPr>
                <w:noProof/>
                <w:webHidden/>
              </w:rPr>
              <w:t>5</w:t>
            </w:r>
            <w:r w:rsidR="00F83847">
              <w:rPr>
                <w:noProof/>
                <w:webHidden/>
              </w:rPr>
              <w:fldChar w:fldCharType="end"/>
            </w:r>
          </w:hyperlink>
        </w:p>
        <w:p w:rsidR="00F83847" w:rsidRDefault="00D30E79">
          <w:pPr>
            <w:pStyle w:val="Verzeichnis2"/>
            <w:rPr>
              <w:rFonts w:eastAsiaTheme="minorEastAsia" w:cstheme="minorBidi"/>
              <w:noProof/>
              <w:sz w:val="22"/>
            </w:rPr>
          </w:pPr>
          <w:hyperlink w:anchor="_Toc478400387" w:history="1">
            <w:r w:rsidR="00F83847" w:rsidRPr="002134AD">
              <w:rPr>
                <w:rStyle w:val="Hyperlink"/>
                <w:noProof/>
              </w:rPr>
              <w:t>2.2</w:t>
            </w:r>
            <w:r w:rsidR="00F83847">
              <w:rPr>
                <w:rFonts w:eastAsiaTheme="minorEastAsia" w:cstheme="minorBidi"/>
                <w:noProof/>
                <w:sz w:val="22"/>
              </w:rPr>
              <w:tab/>
            </w:r>
            <w:r w:rsidR="00F83847" w:rsidRPr="002134AD">
              <w:rPr>
                <w:rStyle w:val="Hyperlink"/>
                <w:noProof/>
              </w:rPr>
              <w:t>Usage</w:t>
            </w:r>
            <w:r w:rsidR="00F83847">
              <w:rPr>
                <w:noProof/>
                <w:webHidden/>
              </w:rPr>
              <w:tab/>
            </w:r>
            <w:r w:rsidR="00F83847">
              <w:rPr>
                <w:noProof/>
                <w:webHidden/>
              </w:rPr>
              <w:fldChar w:fldCharType="begin"/>
            </w:r>
            <w:r w:rsidR="00F83847">
              <w:rPr>
                <w:noProof/>
                <w:webHidden/>
              </w:rPr>
              <w:instrText xml:space="preserve"> PAGEREF _Toc478400387 \h </w:instrText>
            </w:r>
            <w:r w:rsidR="00F83847">
              <w:rPr>
                <w:noProof/>
                <w:webHidden/>
              </w:rPr>
            </w:r>
            <w:r w:rsidR="00F83847">
              <w:rPr>
                <w:noProof/>
                <w:webHidden/>
              </w:rPr>
              <w:fldChar w:fldCharType="separate"/>
            </w:r>
            <w:r w:rsidR="00F83847">
              <w:rPr>
                <w:noProof/>
                <w:webHidden/>
              </w:rPr>
              <w:t>5</w:t>
            </w:r>
            <w:r w:rsidR="00F83847">
              <w:rPr>
                <w:noProof/>
                <w:webHidden/>
              </w:rPr>
              <w:fldChar w:fldCharType="end"/>
            </w:r>
          </w:hyperlink>
        </w:p>
        <w:p w:rsidR="00F83847" w:rsidRDefault="00D30E79">
          <w:pPr>
            <w:pStyle w:val="Verzeichnis3"/>
            <w:rPr>
              <w:rFonts w:eastAsiaTheme="minorEastAsia"/>
              <w:noProof/>
              <w:sz w:val="22"/>
            </w:rPr>
          </w:pPr>
          <w:hyperlink w:anchor="_Toc478400388" w:history="1">
            <w:r w:rsidR="00F83847" w:rsidRPr="002134AD">
              <w:rPr>
                <w:rStyle w:val="Hyperlink"/>
                <w:noProof/>
              </w:rPr>
              <w:t>2.2.1</w:t>
            </w:r>
            <w:r w:rsidR="00F83847">
              <w:rPr>
                <w:rFonts w:eastAsiaTheme="minorEastAsia"/>
                <w:noProof/>
                <w:sz w:val="22"/>
              </w:rPr>
              <w:tab/>
            </w:r>
            <w:r w:rsidR="00F83847" w:rsidRPr="002134AD">
              <w:rPr>
                <w:rStyle w:val="Hyperlink"/>
                <w:noProof/>
              </w:rPr>
              <w:t>Service Invocation</w:t>
            </w:r>
            <w:r w:rsidR="00F83847">
              <w:rPr>
                <w:noProof/>
                <w:webHidden/>
              </w:rPr>
              <w:tab/>
            </w:r>
            <w:r w:rsidR="00F83847">
              <w:rPr>
                <w:noProof/>
                <w:webHidden/>
              </w:rPr>
              <w:fldChar w:fldCharType="begin"/>
            </w:r>
            <w:r w:rsidR="00F83847">
              <w:rPr>
                <w:noProof/>
                <w:webHidden/>
              </w:rPr>
              <w:instrText xml:space="preserve"> PAGEREF _Toc478400388 \h </w:instrText>
            </w:r>
            <w:r w:rsidR="00F83847">
              <w:rPr>
                <w:noProof/>
                <w:webHidden/>
              </w:rPr>
            </w:r>
            <w:r w:rsidR="00F83847">
              <w:rPr>
                <w:noProof/>
                <w:webHidden/>
              </w:rPr>
              <w:fldChar w:fldCharType="separate"/>
            </w:r>
            <w:r w:rsidR="00F83847">
              <w:rPr>
                <w:noProof/>
                <w:webHidden/>
              </w:rPr>
              <w:t>5</w:t>
            </w:r>
            <w:r w:rsidR="00F83847">
              <w:rPr>
                <w:noProof/>
                <w:webHidden/>
              </w:rPr>
              <w:fldChar w:fldCharType="end"/>
            </w:r>
          </w:hyperlink>
        </w:p>
        <w:p w:rsidR="00F83847" w:rsidRDefault="00D30E79">
          <w:pPr>
            <w:pStyle w:val="Verzeichnis3"/>
            <w:rPr>
              <w:rFonts w:eastAsiaTheme="minorEastAsia"/>
              <w:noProof/>
              <w:sz w:val="22"/>
            </w:rPr>
          </w:pPr>
          <w:hyperlink w:anchor="_Toc478400389" w:history="1">
            <w:r w:rsidR="00F83847" w:rsidRPr="002134AD">
              <w:rPr>
                <w:rStyle w:val="Hyperlink"/>
                <w:noProof/>
              </w:rPr>
              <w:t>2.2.2</w:t>
            </w:r>
            <w:r w:rsidR="00F83847">
              <w:rPr>
                <w:rFonts w:eastAsiaTheme="minorEastAsia"/>
                <w:noProof/>
                <w:sz w:val="22"/>
              </w:rPr>
              <w:tab/>
            </w:r>
            <w:r w:rsidR="00F83847" w:rsidRPr="002134AD">
              <w:rPr>
                <w:rStyle w:val="Hyperlink"/>
                <w:noProof/>
              </w:rPr>
              <w:t>Register configuration</w:t>
            </w:r>
            <w:r w:rsidR="00F83847">
              <w:rPr>
                <w:noProof/>
                <w:webHidden/>
              </w:rPr>
              <w:tab/>
            </w:r>
            <w:r w:rsidR="00F83847">
              <w:rPr>
                <w:noProof/>
                <w:webHidden/>
              </w:rPr>
              <w:fldChar w:fldCharType="begin"/>
            </w:r>
            <w:r w:rsidR="00F83847">
              <w:rPr>
                <w:noProof/>
                <w:webHidden/>
              </w:rPr>
              <w:instrText xml:space="preserve"> PAGEREF _Toc478400389 \h </w:instrText>
            </w:r>
            <w:r w:rsidR="00F83847">
              <w:rPr>
                <w:noProof/>
                <w:webHidden/>
              </w:rPr>
            </w:r>
            <w:r w:rsidR="00F83847">
              <w:rPr>
                <w:noProof/>
                <w:webHidden/>
              </w:rPr>
              <w:fldChar w:fldCharType="separate"/>
            </w:r>
            <w:r w:rsidR="00F83847">
              <w:rPr>
                <w:noProof/>
                <w:webHidden/>
              </w:rPr>
              <w:t>6</w:t>
            </w:r>
            <w:r w:rsidR="00F83847">
              <w:rPr>
                <w:noProof/>
                <w:webHidden/>
              </w:rPr>
              <w:fldChar w:fldCharType="end"/>
            </w:r>
          </w:hyperlink>
        </w:p>
        <w:p w:rsidR="00F83847" w:rsidRDefault="00D30E79">
          <w:pPr>
            <w:pStyle w:val="Verzeichnis3"/>
            <w:rPr>
              <w:rFonts w:eastAsiaTheme="minorEastAsia"/>
              <w:noProof/>
              <w:sz w:val="22"/>
            </w:rPr>
          </w:pPr>
          <w:hyperlink w:anchor="_Toc478400390" w:history="1">
            <w:r w:rsidR="00F83847" w:rsidRPr="002134AD">
              <w:rPr>
                <w:rStyle w:val="Hyperlink"/>
                <w:noProof/>
              </w:rPr>
              <w:t>2.2.3</w:t>
            </w:r>
            <w:r w:rsidR="00F83847">
              <w:rPr>
                <w:rFonts w:eastAsiaTheme="minorEastAsia"/>
                <w:noProof/>
                <w:sz w:val="22"/>
              </w:rPr>
              <w:tab/>
            </w:r>
            <w:r w:rsidR="00F83847" w:rsidRPr="002134AD">
              <w:rPr>
                <w:rStyle w:val="Hyperlink"/>
                <w:noProof/>
              </w:rPr>
              <w:t>Defining monitoring assets</w:t>
            </w:r>
            <w:r w:rsidR="00F83847">
              <w:rPr>
                <w:noProof/>
                <w:webHidden/>
              </w:rPr>
              <w:tab/>
            </w:r>
            <w:r w:rsidR="00F83847">
              <w:rPr>
                <w:noProof/>
                <w:webHidden/>
              </w:rPr>
              <w:fldChar w:fldCharType="begin"/>
            </w:r>
            <w:r w:rsidR="00F83847">
              <w:rPr>
                <w:noProof/>
                <w:webHidden/>
              </w:rPr>
              <w:instrText xml:space="preserve"> PAGEREF _Toc478400390 \h </w:instrText>
            </w:r>
            <w:r w:rsidR="00F83847">
              <w:rPr>
                <w:noProof/>
                <w:webHidden/>
              </w:rPr>
            </w:r>
            <w:r w:rsidR="00F83847">
              <w:rPr>
                <w:noProof/>
                <w:webHidden/>
              </w:rPr>
              <w:fldChar w:fldCharType="separate"/>
            </w:r>
            <w:r w:rsidR="00F83847">
              <w:rPr>
                <w:noProof/>
                <w:webHidden/>
              </w:rPr>
              <w:t>6</w:t>
            </w:r>
            <w:r w:rsidR="00F83847">
              <w:rPr>
                <w:noProof/>
                <w:webHidden/>
              </w:rPr>
              <w:fldChar w:fldCharType="end"/>
            </w:r>
          </w:hyperlink>
        </w:p>
        <w:p w:rsidR="00F83847" w:rsidRDefault="00D30E79">
          <w:pPr>
            <w:pStyle w:val="Verzeichnis4"/>
            <w:tabs>
              <w:tab w:val="left" w:pos="1540"/>
              <w:tab w:val="right" w:pos="9457"/>
            </w:tabs>
            <w:rPr>
              <w:rFonts w:eastAsiaTheme="minorEastAsia"/>
              <w:noProof/>
              <w:sz w:val="22"/>
            </w:rPr>
          </w:pPr>
          <w:hyperlink w:anchor="_Toc478400391" w:history="1">
            <w:r w:rsidR="00F83847" w:rsidRPr="002134AD">
              <w:rPr>
                <w:rStyle w:val="Hyperlink"/>
                <w:noProof/>
              </w:rPr>
              <w:t>2.2.3.1</w:t>
            </w:r>
            <w:r w:rsidR="00F83847">
              <w:rPr>
                <w:rFonts w:eastAsiaTheme="minorEastAsia"/>
                <w:noProof/>
                <w:sz w:val="22"/>
              </w:rPr>
              <w:tab/>
            </w:r>
            <w:r w:rsidR="00F83847" w:rsidRPr="002134AD">
              <w:rPr>
                <w:rStyle w:val="Hyperlink"/>
                <w:noProof/>
              </w:rPr>
              <w:t>Naming Standard</w:t>
            </w:r>
            <w:r w:rsidR="00F83847">
              <w:rPr>
                <w:noProof/>
                <w:webHidden/>
              </w:rPr>
              <w:tab/>
            </w:r>
            <w:r w:rsidR="00F83847">
              <w:rPr>
                <w:noProof/>
                <w:webHidden/>
              </w:rPr>
              <w:fldChar w:fldCharType="begin"/>
            </w:r>
            <w:r w:rsidR="00F83847">
              <w:rPr>
                <w:noProof/>
                <w:webHidden/>
              </w:rPr>
              <w:instrText xml:space="preserve"> PAGEREF _Toc478400391 \h </w:instrText>
            </w:r>
            <w:r w:rsidR="00F83847">
              <w:rPr>
                <w:noProof/>
                <w:webHidden/>
              </w:rPr>
            </w:r>
            <w:r w:rsidR="00F83847">
              <w:rPr>
                <w:noProof/>
                <w:webHidden/>
              </w:rPr>
              <w:fldChar w:fldCharType="separate"/>
            </w:r>
            <w:r w:rsidR="00F83847">
              <w:rPr>
                <w:noProof/>
                <w:webHidden/>
              </w:rPr>
              <w:t>6</w:t>
            </w:r>
            <w:r w:rsidR="00F83847">
              <w:rPr>
                <w:noProof/>
                <w:webHidden/>
              </w:rPr>
              <w:fldChar w:fldCharType="end"/>
            </w:r>
          </w:hyperlink>
        </w:p>
        <w:p w:rsidR="00F83847" w:rsidRDefault="00D30E79">
          <w:pPr>
            <w:pStyle w:val="Verzeichnis4"/>
            <w:tabs>
              <w:tab w:val="left" w:pos="1540"/>
              <w:tab w:val="right" w:pos="9457"/>
            </w:tabs>
            <w:rPr>
              <w:rFonts w:eastAsiaTheme="minorEastAsia"/>
              <w:noProof/>
              <w:sz w:val="22"/>
            </w:rPr>
          </w:pPr>
          <w:hyperlink w:anchor="_Toc478400392" w:history="1">
            <w:r w:rsidR="00F83847" w:rsidRPr="002134AD">
              <w:rPr>
                <w:rStyle w:val="Hyperlink"/>
                <w:noProof/>
              </w:rPr>
              <w:t>2.2.3.2</w:t>
            </w:r>
            <w:r w:rsidR="00F83847">
              <w:rPr>
                <w:rFonts w:eastAsiaTheme="minorEastAsia"/>
                <w:noProof/>
                <w:sz w:val="22"/>
              </w:rPr>
              <w:tab/>
            </w:r>
            <w:r w:rsidR="00F83847" w:rsidRPr="002134AD">
              <w:rPr>
                <w:rStyle w:val="Hyperlink"/>
                <w:noProof/>
              </w:rPr>
              <w:t>JSON Configuration</w:t>
            </w:r>
            <w:r w:rsidR="00F83847">
              <w:rPr>
                <w:noProof/>
                <w:webHidden/>
              </w:rPr>
              <w:tab/>
            </w:r>
            <w:r w:rsidR="00F83847">
              <w:rPr>
                <w:noProof/>
                <w:webHidden/>
              </w:rPr>
              <w:fldChar w:fldCharType="begin"/>
            </w:r>
            <w:r w:rsidR="00F83847">
              <w:rPr>
                <w:noProof/>
                <w:webHidden/>
              </w:rPr>
              <w:instrText xml:space="preserve"> PAGEREF _Toc478400392 \h </w:instrText>
            </w:r>
            <w:r w:rsidR="00F83847">
              <w:rPr>
                <w:noProof/>
                <w:webHidden/>
              </w:rPr>
            </w:r>
            <w:r w:rsidR="00F83847">
              <w:rPr>
                <w:noProof/>
                <w:webHidden/>
              </w:rPr>
              <w:fldChar w:fldCharType="separate"/>
            </w:r>
            <w:r w:rsidR="00F83847">
              <w:rPr>
                <w:noProof/>
                <w:webHidden/>
              </w:rPr>
              <w:t>7</w:t>
            </w:r>
            <w:r w:rsidR="00F83847">
              <w:rPr>
                <w:noProof/>
                <w:webHidden/>
              </w:rPr>
              <w:fldChar w:fldCharType="end"/>
            </w:r>
          </w:hyperlink>
        </w:p>
        <w:p w:rsidR="00F83847" w:rsidRDefault="00D30E79">
          <w:pPr>
            <w:pStyle w:val="Verzeichnis4"/>
            <w:tabs>
              <w:tab w:val="left" w:pos="1540"/>
              <w:tab w:val="right" w:pos="9457"/>
            </w:tabs>
            <w:rPr>
              <w:rFonts w:eastAsiaTheme="minorEastAsia"/>
              <w:noProof/>
              <w:sz w:val="22"/>
            </w:rPr>
          </w:pPr>
          <w:hyperlink w:anchor="_Toc478400393" w:history="1">
            <w:r w:rsidR="00F83847" w:rsidRPr="002134AD">
              <w:rPr>
                <w:rStyle w:val="Hyperlink"/>
                <w:noProof/>
              </w:rPr>
              <w:t>2.2.3.3</w:t>
            </w:r>
            <w:r w:rsidR="00F83847">
              <w:rPr>
                <w:rFonts w:eastAsiaTheme="minorEastAsia"/>
                <w:noProof/>
                <w:sz w:val="22"/>
              </w:rPr>
              <w:tab/>
            </w:r>
            <w:r w:rsidR="00F83847" w:rsidRPr="002134AD">
              <w:rPr>
                <w:rStyle w:val="Hyperlink"/>
                <w:noProof/>
              </w:rPr>
              <w:t>Document Configuration</w:t>
            </w:r>
            <w:r w:rsidR="00F83847">
              <w:rPr>
                <w:noProof/>
                <w:webHidden/>
              </w:rPr>
              <w:tab/>
            </w:r>
            <w:r w:rsidR="00F83847">
              <w:rPr>
                <w:noProof/>
                <w:webHidden/>
              </w:rPr>
              <w:fldChar w:fldCharType="begin"/>
            </w:r>
            <w:r w:rsidR="00F83847">
              <w:rPr>
                <w:noProof/>
                <w:webHidden/>
              </w:rPr>
              <w:instrText xml:space="preserve"> PAGEREF _Toc478400393 \h </w:instrText>
            </w:r>
            <w:r w:rsidR="00F83847">
              <w:rPr>
                <w:noProof/>
                <w:webHidden/>
              </w:rPr>
            </w:r>
            <w:r w:rsidR="00F83847">
              <w:rPr>
                <w:noProof/>
                <w:webHidden/>
              </w:rPr>
              <w:fldChar w:fldCharType="separate"/>
            </w:r>
            <w:r w:rsidR="00F83847">
              <w:rPr>
                <w:noProof/>
                <w:webHidden/>
              </w:rPr>
              <w:t>8</w:t>
            </w:r>
            <w:r w:rsidR="00F83847">
              <w:rPr>
                <w:noProof/>
                <w:webHidden/>
              </w:rPr>
              <w:fldChar w:fldCharType="end"/>
            </w:r>
          </w:hyperlink>
        </w:p>
        <w:p w:rsidR="00F83847" w:rsidRDefault="00D30E79">
          <w:pPr>
            <w:pStyle w:val="Verzeichnis3"/>
            <w:rPr>
              <w:rFonts w:eastAsiaTheme="minorEastAsia"/>
              <w:noProof/>
              <w:sz w:val="22"/>
            </w:rPr>
          </w:pPr>
          <w:hyperlink w:anchor="_Toc478400394" w:history="1">
            <w:r w:rsidR="00F83847" w:rsidRPr="002134AD">
              <w:rPr>
                <w:rStyle w:val="Hyperlink"/>
                <w:noProof/>
              </w:rPr>
              <w:t>2.2.4</w:t>
            </w:r>
            <w:r w:rsidR="00F83847">
              <w:rPr>
                <w:rFonts w:eastAsiaTheme="minorEastAsia"/>
                <w:noProof/>
                <w:sz w:val="22"/>
              </w:rPr>
              <w:tab/>
            </w:r>
            <w:r w:rsidR="00F83847" w:rsidRPr="002134AD">
              <w:rPr>
                <w:rStyle w:val="Hyperlink"/>
                <w:noProof/>
              </w:rPr>
              <w:t>External Property Resolver</w:t>
            </w:r>
            <w:r w:rsidR="00F83847">
              <w:rPr>
                <w:noProof/>
                <w:webHidden/>
              </w:rPr>
              <w:tab/>
            </w:r>
            <w:r w:rsidR="00F83847">
              <w:rPr>
                <w:noProof/>
                <w:webHidden/>
              </w:rPr>
              <w:fldChar w:fldCharType="begin"/>
            </w:r>
            <w:r w:rsidR="00F83847">
              <w:rPr>
                <w:noProof/>
                <w:webHidden/>
              </w:rPr>
              <w:instrText xml:space="preserve"> PAGEREF _Toc478400394 \h </w:instrText>
            </w:r>
            <w:r w:rsidR="00F83847">
              <w:rPr>
                <w:noProof/>
                <w:webHidden/>
              </w:rPr>
            </w:r>
            <w:r w:rsidR="00F83847">
              <w:rPr>
                <w:noProof/>
                <w:webHidden/>
              </w:rPr>
              <w:fldChar w:fldCharType="separate"/>
            </w:r>
            <w:r w:rsidR="00F83847">
              <w:rPr>
                <w:noProof/>
                <w:webHidden/>
              </w:rPr>
              <w:t>9</w:t>
            </w:r>
            <w:r w:rsidR="00F83847">
              <w:rPr>
                <w:noProof/>
                <w:webHidden/>
              </w:rPr>
              <w:fldChar w:fldCharType="end"/>
            </w:r>
          </w:hyperlink>
        </w:p>
        <w:p w:rsidR="00F83847" w:rsidRDefault="00D30E79">
          <w:pPr>
            <w:pStyle w:val="Verzeichnis4"/>
            <w:tabs>
              <w:tab w:val="left" w:pos="1540"/>
              <w:tab w:val="right" w:pos="9457"/>
            </w:tabs>
            <w:rPr>
              <w:rFonts w:eastAsiaTheme="minorEastAsia"/>
              <w:noProof/>
              <w:sz w:val="22"/>
            </w:rPr>
          </w:pPr>
          <w:hyperlink w:anchor="_Toc478400395" w:history="1">
            <w:r w:rsidR="00F83847" w:rsidRPr="002134AD">
              <w:rPr>
                <w:rStyle w:val="Hyperlink"/>
                <w:noProof/>
              </w:rPr>
              <w:t>2.2.4.1</w:t>
            </w:r>
            <w:r w:rsidR="00F83847">
              <w:rPr>
                <w:rFonts w:eastAsiaTheme="minorEastAsia"/>
                <w:noProof/>
                <w:sz w:val="22"/>
              </w:rPr>
              <w:tab/>
            </w:r>
            <w:r w:rsidR="00F83847" w:rsidRPr="002134AD">
              <w:rPr>
                <w:rStyle w:val="Hyperlink"/>
                <w:noProof/>
              </w:rPr>
              <w:t>WxPlatformMonitoring Default Property Resolver</w:t>
            </w:r>
            <w:r w:rsidR="00F83847">
              <w:rPr>
                <w:noProof/>
                <w:webHidden/>
              </w:rPr>
              <w:tab/>
            </w:r>
            <w:r w:rsidR="00F83847">
              <w:rPr>
                <w:noProof/>
                <w:webHidden/>
              </w:rPr>
              <w:fldChar w:fldCharType="begin"/>
            </w:r>
            <w:r w:rsidR="00F83847">
              <w:rPr>
                <w:noProof/>
                <w:webHidden/>
              </w:rPr>
              <w:instrText xml:space="preserve"> PAGEREF _Toc478400395 \h </w:instrText>
            </w:r>
            <w:r w:rsidR="00F83847">
              <w:rPr>
                <w:noProof/>
                <w:webHidden/>
              </w:rPr>
            </w:r>
            <w:r w:rsidR="00F83847">
              <w:rPr>
                <w:noProof/>
                <w:webHidden/>
              </w:rPr>
              <w:fldChar w:fldCharType="separate"/>
            </w:r>
            <w:r w:rsidR="00F83847">
              <w:rPr>
                <w:noProof/>
                <w:webHidden/>
              </w:rPr>
              <w:t>9</w:t>
            </w:r>
            <w:r w:rsidR="00F83847">
              <w:rPr>
                <w:noProof/>
                <w:webHidden/>
              </w:rPr>
              <w:fldChar w:fldCharType="end"/>
            </w:r>
          </w:hyperlink>
        </w:p>
        <w:p w:rsidR="00F83847" w:rsidRDefault="00D30E79">
          <w:pPr>
            <w:pStyle w:val="Verzeichnis4"/>
            <w:tabs>
              <w:tab w:val="left" w:pos="1540"/>
              <w:tab w:val="right" w:pos="9457"/>
            </w:tabs>
            <w:rPr>
              <w:rFonts w:eastAsiaTheme="minorEastAsia"/>
              <w:noProof/>
              <w:sz w:val="22"/>
            </w:rPr>
          </w:pPr>
          <w:hyperlink w:anchor="_Toc478400396" w:history="1">
            <w:r w:rsidR="00F83847" w:rsidRPr="002134AD">
              <w:rPr>
                <w:rStyle w:val="Hyperlink"/>
                <w:noProof/>
              </w:rPr>
              <w:t>2.2.4.2</w:t>
            </w:r>
            <w:r w:rsidR="00F83847">
              <w:rPr>
                <w:rFonts w:eastAsiaTheme="minorEastAsia"/>
                <w:noProof/>
                <w:sz w:val="22"/>
              </w:rPr>
              <w:tab/>
            </w:r>
            <w:r w:rsidR="00F83847" w:rsidRPr="002134AD">
              <w:rPr>
                <w:rStyle w:val="Hyperlink"/>
                <w:noProof/>
              </w:rPr>
              <w:t>Implementing and registering custom property resolver services</w:t>
            </w:r>
            <w:r w:rsidR="00F83847">
              <w:rPr>
                <w:noProof/>
                <w:webHidden/>
              </w:rPr>
              <w:tab/>
            </w:r>
            <w:r w:rsidR="00F83847">
              <w:rPr>
                <w:noProof/>
                <w:webHidden/>
              </w:rPr>
              <w:fldChar w:fldCharType="begin"/>
            </w:r>
            <w:r w:rsidR="00F83847">
              <w:rPr>
                <w:noProof/>
                <w:webHidden/>
              </w:rPr>
              <w:instrText xml:space="preserve"> PAGEREF _Toc478400396 \h </w:instrText>
            </w:r>
            <w:r w:rsidR="00F83847">
              <w:rPr>
                <w:noProof/>
                <w:webHidden/>
              </w:rPr>
            </w:r>
            <w:r w:rsidR="00F83847">
              <w:rPr>
                <w:noProof/>
                <w:webHidden/>
              </w:rPr>
              <w:fldChar w:fldCharType="separate"/>
            </w:r>
            <w:r w:rsidR="00F83847">
              <w:rPr>
                <w:noProof/>
                <w:webHidden/>
              </w:rPr>
              <w:t>10</w:t>
            </w:r>
            <w:r w:rsidR="00F83847">
              <w:rPr>
                <w:noProof/>
                <w:webHidden/>
              </w:rPr>
              <w:fldChar w:fldCharType="end"/>
            </w:r>
          </w:hyperlink>
        </w:p>
        <w:p w:rsidR="00F83847" w:rsidRDefault="00D30E79">
          <w:pPr>
            <w:pStyle w:val="Verzeichnis1"/>
            <w:rPr>
              <w:rFonts w:eastAsiaTheme="minorEastAsia" w:cstheme="minorBidi"/>
              <w:b w:val="0"/>
              <w:bCs w:val="0"/>
              <w:noProof/>
              <w:sz w:val="22"/>
              <w:szCs w:val="22"/>
              <w:lang w:eastAsia="en-US"/>
            </w:rPr>
          </w:pPr>
          <w:hyperlink w:anchor="_Toc478400397" w:history="1">
            <w:r w:rsidR="00F83847" w:rsidRPr="002134AD">
              <w:rPr>
                <w:rStyle w:val="Hyperlink"/>
                <w:noProof/>
              </w:rPr>
              <w:t>3</w:t>
            </w:r>
            <w:r w:rsidR="00F83847">
              <w:rPr>
                <w:rFonts w:eastAsiaTheme="minorEastAsia" w:cstheme="minorBidi"/>
                <w:b w:val="0"/>
                <w:bCs w:val="0"/>
                <w:noProof/>
                <w:sz w:val="22"/>
                <w:szCs w:val="22"/>
                <w:lang w:eastAsia="en-US"/>
              </w:rPr>
              <w:tab/>
            </w:r>
            <w:r w:rsidR="00F83847" w:rsidRPr="002134AD">
              <w:rPr>
                <w:rStyle w:val="Hyperlink"/>
                <w:noProof/>
              </w:rPr>
              <w:t>Monitoring Services</w:t>
            </w:r>
            <w:r w:rsidR="00F83847">
              <w:rPr>
                <w:noProof/>
                <w:webHidden/>
              </w:rPr>
              <w:tab/>
            </w:r>
            <w:r w:rsidR="00F83847">
              <w:rPr>
                <w:noProof/>
                <w:webHidden/>
              </w:rPr>
              <w:fldChar w:fldCharType="begin"/>
            </w:r>
            <w:r w:rsidR="00F83847">
              <w:rPr>
                <w:noProof/>
                <w:webHidden/>
              </w:rPr>
              <w:instrText xml:space="preserve"> PAGEREF _Toc478400397 \h </w:instrText>
            </w:r>
            <w:r w:rsidR="00F83847">
              <w:rPr>
                <w:noProof/>
                <w:webHidden/>
              </w:rPr>
            </w:r>
            <w:r w:rsidR="00F83847">
              <w:rPr>
                <w:noProof/>
                <w:webHidden/>
              </w:rPr>
              <w:fldChar w:fldCharType="separate"/>
            </w:r>
            <w:r w:rsidR="00F83847">
              <w:rPr>
                <w:noProof/>
                <w:webHidden/>
              </w:rPr>
              <w:t>11</w:t>
            </w:r>
            <w:r w:rsidR="00F83847">
              <w:rPr>
                <w:noProof/>
                <w:webHidden/>
              </w:rPr>
              <w:fldChar w:fldCharType="end"/>
            </w:r>
          </w:hyperlink>
        </w:p>
        <w:p w:rsidR="00F83847" w:rsidRDefault="00D30E79">
          <w:pPr>
            <w:pStyle w:val="Verzeichnis2"/>
            <w:rPr>
              <w:rFonts w:eastAsiaTheme="minorEastAsia" w:cstheme="minorBidi"/>
              <w:noProof/>
              <w:sz w:val="22"/>
            </w:rPr>
          </w:pPr>
          <w:hyperlink w:anchor="_Toc478400398" w:history="1">
            <w:r w:rsidR="00F83847" w:rsidRPr="002134AD">
              <w:rPr>
                <w:rStyle w:val="Hyperlink"/>
                <w:noProof/>
              </w:rPr>
              <w:t>3.1</w:t>
            </w:r>
            <w:r w:rsidR="00F83847">
              <w:rPr>
                <w:rFonts w:eastAsiaTheme="minorEastAsia" w:cstheme="minorBidi"/>
                <w:noProof/>
                <w:sz w:val="22"/>
              </w:rPr>
              <w:tab/>
            </w:r>
            <w:r w:rsidR="00F83847" w:rsidRPr="002134AD">
              <w:rPr>
                <w:rStyle w:val="Hyperlink"/>
                <w:noProof/>
              </w:rPr>
              <w:t>Scheduled Services</w:t>
            </w:r>
            <w:r w:rsidR="00F83847">
              <w:rPr>
                <w:noProof/>
                <w:webHidden/>
              </w:rPr>
              <w:tab/>
            </w:r>
            <w:r w:rsidR="00F83847">
              <w:rPr>
                <w:noProof/>
                <w:webHidden/>
              </w:rPr>
              <w:fldChar w:fldCharType="begin"/>
            </w:r>
            <w:r w:rsidR="00F83847">
              <w:rPr>
                <w:noProof/>
                <w:webHidden/>
              </w:rPr>
              <w:instrText xml:space="preserve"> PAGEREF _Toc478400398 \h </w:instrText>
            </w:r>
            <w:r w:rsidR="00F83847">
              <w:rPr>
                <w:noProof/>
                <w:webHidden/>
              </w:rPr>
            </w:r>
            <w:r w:rsidR="00F83847">
              <w:rPr>
                <w:noProof/>
                <w:webHidden/>
              </w:rPr>
              <w:fldChar w:fldCharType="separate"/>
            </w:r>
            <w:r w:rsidR="00F83847">
              <w:rPr>
                <w:noProof/>
                <w:webHidden/>
              </w:rPr>
              <w:t>12</w:t>
            </w:r>
            <w:r w:rsidR="00F83847">
              <w:rPr>
                <w:noProof/>
                <w:webHidden/>
              </w:rPr>
              <w:fldChar w:fldCharType="end"/>
            </w:r>
          </w:hyperlink>
        </w:p>
        <w:p w:rsidR="00F83847" w:rsidRDefault="00D30E79">
          <w:pPr>
            <w:pStyle w:val="Verzeichnis2"/>
            <w:rPr>
              <w:rFonts w:eastAsiaTheme="minorEastAsia" w:cstheme="minorBidi"/>
              <w:noProof/>
              <w:sz w:val="22"/>
            </w:rPr>
          </w:pPr>
          <w:hyperlink w:anchor="_Toc478400399" w:history="1">
            <w:r w:rsidR="00F83847" w:rsidRPr="002134AD">
              <w:rPr>
                <w:rStyle w:val="Hyperlink"/>
                <w:noProof/>
              </w:rPr>
              <w:t>3.2</w:t>
            </w:r>
            <w:r w:rsidR="00F83847">
              <w:rPr>
                <w:rFonts w:eastAsiaTheme="minorEastAsia" w:cstheme="minorBidi"/>
                <w:noProof/>
                <w:sz w:val="22"/>
              </w:rPr>
              <w:tab/>
            </w:r>
            <w:r w:rsidR="00F83847" w:rsidRPr="002134AD">
              <w:rPr>
                <w:rStyle w:val="Hyperlink"/>
                <w:noProof/>
              </w:rPr>
              <w:t>Trigger</w:t>
            </w:r>
            <w:r w:rsidR="00F83847">
              <w:rPr>
                <w:noProof/>
                <w:webHidden/>
              </w:rPr>
              <w:tab/>
            </w:r>
            <w:r w:rsidR="00F83847">
              <w:rPr>
                <w:noProof/>
                <w:webHidden/>
              </w:rPr>
              <w:fldChar w:fldCharType="begin"/>
            </w:r>
            <w:r w:rsidR="00F83847">
              <w:rPr>
                <w:noProof/>
                <w:webHidden/>
              </w:rPr>
              <w:instrText xml:space="preserve"> PAGEREF _Toc478400399 \h </w:instrText>
            </w:r>
            <w:r w:rsidR="00F83847">
              <w:rPr>
                <w:noProof/>
                <w:webHidden/>
              </w:rPr>
            </w:r>
            <w:r w:rsidR="00F83847">
              <w:rPr>
                <w:noProof/>
                <w:webHidden/>
              </w:rPr>
              <w:fldChar w:fldCharType="separate"/>
            </w:r>
            <w:r w:rsidR="00F83847">
              <w:rPr>
                <w:noProof/>
                <w:webHidden/>
              </w:rPr>
              <w:t>12</w:t>
            </w:r>
            <w:r w:rsidR="00F83847">
              <w:rPr>
                <w:noProof/>
                <w:webHidden/>
              </w:rPr>
              <w:fldChar w:fldCharType="end"/>
            </w:r>
          </w:hyperlink>
        </w:p>
        <w:p w:rsidR="00F83847" w:rsidRDefault="00D30E79">
          <w:pPr>
            <w:pStyle w:val="Verzeichnis2"/>
            <w:rPr>
              <w:rFonts w:eastAsiaTheme="minorEastAsia" w:cstheme="minorBidi"/>
              <w:noProof/>
              <w:sz w:val="22"/>
            </w:rPr>
          </w:pPr>
          <w:hyperlink w:anchor="_Toc478400400" w:history="1">
            <w:r w:rsidR="00F83847" w:rsidRPr="002134AD">
              <w:rPr>
                <w:rStyle w:val="Hyperlink"/>
                <w:noProof/>
              </w:rPr>
              <w:t>3.3</w:t>
            </w:r>
            <w:r w:rsidR="00F83847">
              <w:rPr>
                <w:rFonts w:eastAsiaTheme="minorEastAsia" w:cstheme="minorBidi"/>
                <w:noProof/>
                <w:sz w:val="22"/>
              </w:rPr>
              <w:tab/>
            </w:r>
            <w:r w:rsidR="00F83847" w:rsidRPr="002134AD">
              <w:rPr>
                <w:rStyle w:val="Hyperlink"/>
                <w:noProof/>
              </w:rPr>
              <w:t>Inbound Interfaces</w:t>
            </w:r>
            <w:r w:rsidR="00F83847">
              <w:rPr>
                <w:noProof/>
                <w:webHidden/>
              </w:rPr>
              <w:tab/>
            </w:r>
            <w:r w:rsidR="00F83847">
              <w:rPr>
                <w:noProof/>
                <w:webHidden/>
              </w:rPr>
              <w:fldChar w:fldCharType="begin"/>
            </w:r>
            <w:r w:rsidR="00F83847">
              <w:rPr>
                <w:noProof/>
                <w:webHidden/>
              </w:rPr>
              <w:instrText xml:space="preserve"> PAGEREF _Toc478400400 \h </w:instrText>
            </w:r>
            <w:r w:rsidR="00F83847">
              <w:rPr>
                <w:noProof/>
                <w:webHidden/>
              </w:rPr>
            </w:r>
            <w:r w:rsidR="00F83847">
              <w:rPr>
                <w:noProof/>
                <w:webHidden/>
              </w:rPr>
              <w:fldChar w:fldCharType="separate"/>
            </w:r>
            <w:r w:rsidR="00F83847">
              <w:rPr>
                <w:noProof/>
                <w:webHidden/>
              </w:rPr>
              <w:t>14</w:t>
            </w:r>
            <w:r w:rsidR="00F83847">
              <w:rPr>
                <w:noProof/>
                <w:webHidden/>
              </w:rPr>
              <w:fldChar w:fldCharType="end"/>
            </w:r>
          </w:hyperlink>
        </w:p>
        <w:p w:rsidR="00F83847" w:rsidRDefault="00D30E79">
          <w:pPr>
            <w:pStyle w:val="Verzeichnis2"/>
            <w:rPr>
              <w:rFonts w:eastAsiaTheme="minorEastAsia" w:cstheme="minorBidi"/>
              <w:noProof/>
              <w:sz w:val="22"/>
            </w:rPr>
          </w:pPr>
          <w:hyperlink w:anchor="_Toc478400401" w:history="1">
            <w:r w:rsidR="00F83847" w:rsidRPr="002134AD">
              <w:rPr>
                <w:rStyle w:val="Hyperlink"/>
                <w:noProof/>
              </w:rPr>
              <w:t>3.4</w:t>
            </w:r>
            <w:r w:rsidR="00F83847">
              <w:rPr>
                <w:rFonts w:eastAsiaTheme="minorEastAsia" w:cstheme="minorBidi"/>
                <w:noProof/>
                <w:sz w:val="22"/>
              </w:rPr>
              <w:tab/>
            </w:r>
            <w:r w:rsidR="00F83847" w:rsidRPr="002134AD">
              <w:rPr>
                <w:rStyle w:val="Hyperlink"/>
                <w:noProof/>
              </w:rPr>
              <w:t>Adapter</w:t>
            </w:r>
            <w:r w:rsidR="00F83847">
              <w:rPr>
                <w:noProof/>
                <w:webHidden/>
              </w:rPr>
              <w:tab/>
            </w:r>
            <w:r w:rsidR="00F83847">
              <w:rPr>
                <w:noProof/>
                <w:webHidden/>
              </w:rPr>
              <w:fldChar w:fldCharType="begin"/>
            </w:r>
            <w:r w:rsidR="00F83847">
              <w:rPr>
                <w:noProof/>
                <w:webHidden/>
              </w:rPr>
              <w:instrText xml:space="preserve"> PAGEREF _Toc478400401 \h </w:instrText>
            </w:r>
            <w:r w:rsidR="00F83847">
              <w:rPr>
                <w:noProof/>
                <w:webHidden/>
              </w:rPr>
            </w:r>
            <w:r w:rsidR="00F83847">
              <w:rPr>
                <w:noProof/>
                <w:webHidden/>
              </w:rPr>
              <w:fldChar w:fldCharType="separate"/>
            </w:r>
            <w:r w:rsidR="00F83847">
              <w:rPr>
                <w:noProof/>
                <w:webHidden/>
              </w:rPr>
              <w:t>15</w:t>
            </w:r>
            <w:r w:rsidR="00F83847">
              <w:rPr>
                <w:noProof/>
                <w:webHidden/>
              </w:rPr>
              <w:fldChar w:fldCharType="end"/>
            </w:r>
          </w:hyperlink>
        </w:p>
        <w:p w:rsidR="00F83847" w:rsidRDefault="00D30E79">
          <w:pPr>
            <w:pStyle w:val="Verzeichnis3"/>
            <w:rPr>
              <w:rFonts w:eastAsiaTheme="minorEastAsia"/>
              <w:noProof/>
              <w:sz w:val="22"/>
            </w:rPr>
          </w:pPr>
          <w:hyperlink w:anchor="_Toc478400402" w:history="1">
            <w:r w:rsidR="00F83847" w:rsidRPr="002134AD">
              <w:rPr>
                <w:rStyle w:val="Hyperlink"/>
                <w:noProof/>
              </w:rPr>
              <w:t>3.4.1</w:t>
            </w:r>
            <w:r w:rsidR="00F83847">
              <w:rPr>
                <w:rFonts w:eastAsiaTheme="minorEastAsia"/>
                <w:noProof/>
                <w:sz w:val="22"/>
              </w:rPr>
              <w:tab/>
            </w:r>
            <w:r w:rsidR="00F83847" w:rsidRPr="002134AD">
              <w:rPr>
                <w:rStyle w:val="Hyperlink"/>
                <w:noProof/>
              </w:rPr>
              <w:t>SAP</w:t>
            </w:r>
            <w:r w:rsidR="00F83847">
              <w:rPr>
                <w:noProof/>
                <w:webHidden/>
              </w:rPr>
              <w:tab/>
            </w:r>
            <w:r w:rsidR="00F83847">
              <w:rPr>
                <w:noProof/>
                <w:webHidden/>
              </w:rPr>
              <w:fldChar w:fldCharType="begin"/>
            </w:r>
            <w:r w:rsidR="00F83847">
              <w:rPr>
                <w:noProof/>
                <w:webHidden/>
              </w:rPr>
              <w:instrText xml:space="preserve"> PAGEREF _Toc478400402 \h </w:instrText>
            </w:r>
            <w:r w:rsidR="00F83847">
              <w:rPr>
                <w:noProof/>
                <w:webHidden/>
              </w:rPr>
            </w:r>
            <w:r w:rsidR="00F83847">
              <w:rPr>
                <w:noProof/>
                <w:webHidden/>
              </w:rPr>
              <w:fldChar w:fldCharType="separate"/>
            </w:r>
            <w:r w:rsidR="00F83847">
              <w:rPr>
                <w:noProof/>
                <w:webHidden/>
              </w:rPr>
              <w:t>15</w:t>
            </w:r>
            <w:r w:rsidR="00F83847">
              <w:rPr>
                <w:noProof/>
                <w:webHidden/>
              </w:rPr>
              <w:fldChar w:fldCharType="end"/>
            </w:r>
          </w:hyperlink>
        </w:p>
        <w:p w:rsidR="00F83847" w:rsidRDefault="00D30E79">
          <w:pPr>
            <w:pStyle w:val="Verzeichnis3"/>
            <w:rPr>
              <w:rFonts w:eastAsiaTheme="minorEastAsia"/>
              <w:noProof/>
              <w:sz w:val="22"/>
            </w:rPr>
          </w:pPr>
          <w:hyperlink w:anchor="_Toc478400403" w:history="1">
            <w:r w:rsidR="00F83847" w:rsidRPr="002134AD">
              <w:rPr>
                <w:rStyle w:val="Hyperlink"/>
                <w:noProof/>
              </w:rPr>
              <w:t>3.4.2</w:t>
            </w:r>
            <w:r w:rsidR="00F83847">
              <w:rPr>
                <w:rFonts w:eastAsiaTheme="minorEastAsia"/>
                <w:noProof/>
                <w:sz w:val="22"/>
              </w:rPr>
              <w:tab/>
            </w:r>
            <w:r w:rsidR="00F83847" w:rsidRPr="002134AD">
              <w:rPr>
                <w:rStyle w:val="Hyperlink"/>
                <w:noProof/>
              </w:rPr>
              <w:t>JDBC</w:t>
            </w:r>
            <w:r w:rsidR="00F83847">
              <w:rPr>
                <w:noProof/>
                <w:webHidden/>
              </w:rPr>
              <w:tab/>
            </w:r>
            <w:r w:rsidR="00F83847">
              <w:rPr>
                <w:noProof/>
                <w:webHidden/>
              </w:rPr>
              <w:fldChar w:fldCharType="begin"/>
            </w:r>
            <w:r w:rsidR="00F83847">
              <w:rPr>
                <w:noProof/>
                <w:webHidden/>
              </w:rPr>
              <w:instrText xml:space="preserve"> PAGEREF _Toc478400403 \h </w:instrText>
            </w:r>
            <w:r w:rsidR="00F83847">
              <w:rPr>
                <w:noProof/>
                <w:webHidden/>
              </w:rPr>
            </w:r>
            <w:r w:rsidR="00F83847">
              <w:rPr>
                <w:noProof/>
                <w:webHidden/>
              </w:rPr>
              <w:fldChar w:fldCharType="separate"/>
            </w:r>
            <w:r w:rsidR="00F83847">
              <w:rPr>
                <w:noProof/>
                <w:webHidden/>
              </w:rPr>
              <w:t>16</w:t>
            </w:r>
            <w:r w:rsidR="00F83847">
              <w:rPr>
                <w:noProof/>
                <w:webHidden/>
              </w:rPr>
              <w:fldChar w:fldCharType="end"/>
            </w:r>
          </w:hyperlink>
        </w:p>
        <w:p w:rsidR="00F83847" w:rsidRDefault="00D30E79">
          <w:pPr>
            <w:pStyle w:val="Verzeichnis2"/>
            <w:rPr>
              <w:rFonts w:eastAsiaTheme="minorEastAsia" w:cstheme="minorBidi"/>
              <w:noProof/>
              <w:sz w:val="22"/>
            </w:rPr>
          </w:pPr>
          <w:hyperlink w:anchor="_Toc478400404" w:history="1">
            <w:r w:rsidR="00F83847" w:rsidRPr="002134AD">
              <w:rPr>
                <w:rStyle w:val="Hyperlink"/>
                <w:noProof/>
              </w:rPr>
              <w:t>3.5</w:t>
            </w:r>
            <w:r w:rsidR="00F83847">
              <w:rPr>
                <w:rFonts w:eastAsiaTheme="minorEastAsia" w:cstheme="minorBidi"/>
                <w:noProof/>
                <w:sz w:val="22"/>
              </w:rPr>
              <w:tab/>
            </w:r>
            <w:r w:rsidR="00F83847" w:rsidRPr="002134AD">
              <w:rPr>
                <w:rStyle w:val="Hyperlink"/>
                <w:noProof/>
              </w:rPr>
              <w:t>Broker</w:t>
            </w:r>
            <w:r w:rsidR="00F83847">
              <w:rPr>
                <w:noProof/>
                <w:webHidden/>
              </w:rPr>
              <w:tab/>
            </w:r>
            <w:r w:rsidR="00F83847">
              <w:rPr>
                <w:noProof/>
                <w:webHidden/>
              </w:rPr>
              <w:fldChar w:fldCharType="begin"/>
            </w:r>
            <w:r w:rsidR="00F83847">
              <w:rPr>
                <w:noProof/>
                <w:webHidden/>
              </w:rPr>
              <w:instrText xml:space="preserve"> PAGEREF _Toc478400404 \h </w:instrText>
            </w:r>
            <w:r w:rsidR="00F83847">
              <w:rPr>
                <w:noProof/>
                <w:webHidden/>
              </w:rPr>
            </w:r>
            <w:r w:rsidR="00F83847">
              <w:rPr>
                <w:noProof/>
                <w:webHidden/>
              </w:rPr>
              <w:fldChar w:fldCharType="separate"/>
            </w:r>
            <w:r w:rsidR="00F83847">
              <w:rPr>
                <w:noProof/>
                <w:webHidden/>
              </w:rPr>
              <w:t>17</w:t>
            </w:r>
            <w:r w:rsidR="00F83847">
              <w:rPr>
                <w:noProof/>
                <w:webHidden/>
              </w:rPr>
              <w:fldChar w:fldCharType="end"/>
            </w:r>
          </w:hyperlink>
        </w:p>
        <w:p w:rsidR="00F83847" w:rsidRDefault="00D30E79">
          <w:pPr>
            <w:pStyle w:val="Verzeichnis2"/>
            <w:rPr>
              <w:rFonts w:eastAsiaTheme="minorEastAsia" w:cstheme="minorBidi"/>
              <w:noProof/>
              <w:sz w:val="22"/>
            </w:rPr>
          </w:pPr>
          <w:hyperlink w:anchor="_Toc478400405" w:history="1">
            <w:r w:rsidR="00F83847" w:rsidRPr="002134AD">
              <w:rPr>
                <w:rStyle w:val="Hyperlink"/>
                <w:noProof/>
              </w:rPr>
              <w:t>3.6</w:t>
            </w:r>
            <w:r w:rsidR="00F83847">
              <w:rPr>
                <w:rFonts w:eastAsiaTheme="minorEastAsia" w:cstheme="minorBidi"/>
                <w:noProof/>
                <w:sz w:val="22"/>
              </w:rPr>
              <w:tab/>
            </w:r>
            <w:r w:rsidR="00F83847" w:rsidRPr="002134AD">
              <w:rPr>
                <w:rStyle w:val="Hyperlink"/>
                <w:noProof/>
              </w:rPr>
              <w:t>Universal Messaging</w:t>
            </w:r>
            <w:r w:rsidR="00F83847">
              <w:rPr>
                <w:noProof/>
                <w:webHidden/>
              </w:rPr>
              <w:tab/>
            </w:r>
            <w:r w:rsidR="00F83847">
              <w:rPr>
                <w:noProof/>
                <w:webHidden/>
              </w:rPr>
              <w:fldChar w:fldCharType="begin"/>
            </w:r>
            <w:r w:rsidR="00F83847">
              <w:rPr>
                <w:noProof/>
                <w:webHidden/>
              </w:rPr>
              <w:instrText xml:space="preserve"> PAGEREF _Toc478400405 \h </w:instrText>
            </w:r>
            <w:r w:rsidR="00F83847">
              <w:rPr>
                <w:noProof/>
                <w:webHidden/>
              </w:rPr>
            </w:r>
            <w:r w:rsidR="00F83847">
              <w:rPr>
                <w:noProof/>
                <w:webHidden/>
              </w:rPr>
              <w:fldChar w:fldCharType="separate"/>
            </w:r>
            <w:r w:rsidR="00F83847">
              <w:rPr>
                <w:noProof/>
                <w:webHidden/>
              </w:rPr>
              <w:t>19</w:t>
            </w:r>
            <w:r w:rsidR="00F83847">
              <w:rPr>
                <w:noProof/>
                <w:webHidden/>
              </w:rPr>
              <w:fldChar w:fldCharType="end"/>
            </w:r>
          </w:hyperlink>
        </w:p>
        <w:p w:rsidR="00F83847" w:rsidRDefault="00D30E79">
          <w:pPr>
            <w:pStyle w:val="Verzeichnis3"/>
            <w:rPr>
              <w:rFonts w:eastAsiaTheme="minorEastAsia"/>
              <w:noProof/>
              <w:sz w:val="22"/>
            </w:rPr>
          </w:pPr>
          <w:hyperlink w:anchor="_Toc478400406" w:history="1">
            <w:r w:rsidR="00F83847" w:rsidRPr="002134AD">
              <w:rPr>
                <w:rStyle w:val="Hyperlink"/>
                <w:noProof/>
              </w:rPr>
              <w:t>3.6.1</w:t>
            </w:r>
            <w:r w:rsidR="00F83847">
              <w:rPr>
                <w:rFonts w:eastAsiaTheme="minorEastAsia"/>
                <w:noProof/>
                <w:sz w:val="22"/>
              </w:rPr>
              <w:tab/>
            </w:r>
            <w:r w:rsidR="00F83847" w:rsidRPr="002134AD">
              <w:rPr>
                <w:rStyle w:val="Hyperlink"/>
                <w:noProof/>
              </w:rPr>
              <w:t>Overview Connecting to UM</w:t>
            </w:r>
            <w:r w:rsidR="00F83847">
              <w:rPr>
                <w:noProof/>
                <w:webHidden/>
              </w:rPr>
              <w:tab/>
            </w:r>
            <w:r w:rsidR="00F83847">
              <w:rPr>
                <w:noProof/>
                <w:webHidden/>
              </w:rPr>
              <w:fldChar w:fldCharType="begin"/>
            </w:r>
            <w:r w:rsidR="00F83847">
              <w:rPr>
                <w:noProof/>
                <w:webHidden/>
              </w:rPr>
              <w:instrText xml:space="preserve"> PAGEREF _Toc478400406 \h </w:instrText>
            </w:r>
            <w:r w:rsidR="00F83847">
              <w:rPr>
                <w:noProof/>
                <w:webHidden/>
              </w:rPr>
            </w:r>
            <w:r w:rsidR="00F83847">
              <w:rPr>
                <w:noProof/>
                <w:webHidden/>
              </w:rPr>
              <w:fldChar w:fldCharType="separate"/>
            </w:r>
            <w:r w:rsidR="00F83847">
              <w:rPr>
                <w:noProof/>
                <w:webHidden/>
              </w:rPr>
              <w:t>19</w:t>
            </w:r>
            <w:r w:rsidR="00F83847">
              <w:rPr>
                <w:noProof/>
                <w:webHidden/>
              </w:rPr>
              <w:fldChar w:fldCharType="end"/>
            </w:r>
          </w:hyperlink>
        </w:p>
        <w:p w:rsidR="00F83847" w:rsidRDefault="00D30E79">
          <w:pPr>
            <w:pStyle w:val="Verzeichnis4"/>
            <w:tabs>
              <w:tab w:val="left" w:pos="1540"/>
              <w:tab w:val="right" w:pos="9457"/>
            </w:tabs>
            <w:rPr>
              <w:rFonts w:eastAsiaTheme="minorEastAsia"/>
              <w:noProof/>
              <w:sz w:val="22"/>
            </w:rPr>
          </w:pPr>
          <w:hyperlink w:anchor="_Toc478400407" w:history="1">
            <w:r w:rsidR="00F83847" w:rsidRPr="002134AD">
              <w:rPr>
                <w:rStyle w:val="Hyperlink"/>
                <w:noProof/>
              </w:rPr>
              <w:t>3.6.1.1</w:t>
            </w:r>
            <w:r w:rsidR="00F83847">
              <w:rPr>
                <w:rFonts w:eastAsiaTheme="minorEastAsia"/>
                <w:noProof/>
                <w:sz w:val="22"/>
              </w:rPr>
              <w:tab/>
            </w:r>
            <w:r w:rsidR="00F83847" w:rsidRPr="002134AD">
              <w:rPr>
                <w:rStyle w:val="Hyperlink"/>
                <w:noProof/>
              </w:rPr>
              <w:t>Triggers</w:t>
            </w:r>
            <w:r w:rsidR="00F83847">
              <w:rPr>
                <w:noProof/>
                <w:webHidden/>
              </w:rPr>
              <w:tab/>
            </w:r>
            <w:r w:rsidR="00F83847">
              <w:rPr>
                <w:noProof/>
                <w:webHidden/>
              </w:rPr>
              <w:fldChar w:fldCharType="begin"/>
            </w:r>
            <w:r w:rsidR="00F83847">
              <w:rPr>
                <w:noProof/>
                <w:webHidden/>
              </w:rPr>
              <w:instrText xml:space="preserve"> PAGEREF _Toc478400407 \h </w:instrText>
            </w:r>
            <w:r w:rsidR="00F83847">
              <w:rPr>
                <w:noProof/>
                <w:webHidden/>
              </w:rPr>
            </w:r>
            <w:r w:rsidR="00F83847">
              <w:rPr>
                <w:noProof/>
                <w:webHidden/>
              </w:rPr>
              <w:fldChar w:fldCharType="separate"/>
            </w:r>
            <w:r w:rsidR="00F83847">
              <w:rPr>
                <w:noProof/>
                <w:webHidden/>
              </w:rPr>
              <w:t>19</w:t>
            </w:r>
            <w:r w:rsidR="00F83847">
              <w:rPr>
                <w:noProof/>
                <w:webHidden/>
              </w:rPr>
              <w:fldChar w:fldCharType="end"/>
            </w:r>
          </w:hyperlink>
        </w:p>
        <w:p w:rsidR="00F83847" w:rsidRDefault="00D30E79">
          <w:pPr>
            <w:pStyle w:val="Verzeichnis4"/>
            <w:tabs>
              <w:tab w:val="left" w:pos="1540"/>
              <w:tab w:val="right" w:pos="9457"/>
            </w:tabs>
            <w:rPr>
              <w:rFonts w:eastAsiaTheme="minorEastAsia"/>
              <w:noProof/>
              <w:sz w:val="22"/>
            </w:rPr>
          </w:pPr>
          <w:hyperlink w:anchor="_Toc478400408" w:history="1">
            <w:r w:rsidR="00F83847" w:rsidRPr="002134AD">
              <w:rPr>
                <w:rStyle w:val="Hyperlink"/>
                <w:noProof/>
              </w:rPr>
              <w:t>3.6.1.2</w:t>
            </w:r>
            <w:r w:rsidR="00F83847">
              <w:rPr>
                <w:rFonts w:eastAsiaTheme="minorEastAsia"/>
                <w:noProof/>
                <w:sz w:val="22"/>
              </w:rPr>
              <w:tab/>
            </w:r>
            <w:r w:rsidR="00F83847" w:rsidRPr="002134AD">
              <w:rPr>
                <w:rStyle w:val="Hyperlink"/>
                <w:noProof/>
              </w:rPr>
              <w:t>Queues and Channels</w:t>
            </w:r>
            <w:r w:rsidR="00F83847">
              <w:rPr>
                <w:noProof/>
                <w:webHidden/>
              </w:rPr>
              <w:tab/>
            </w:r>
            <w:r w:rsidR="00F83847">
              <w:rPr>
                <w:noProof/>
                <w:webHidden/>
              </w:rPr>
              <w:fldChar w:fldCharType="begin"/>
            </w:r>
            <w:r w:rsidR="00F83847">
              <w:rPr>
                <w:noProof/>
                <w:webHidden/>
              </w:rPr>
              <w:instrText xml:space="preserve"> PAGEREF _Toc478400408 \h </w:instrText>
            </w:r>
            <w:r w:rsidR="00F83847">
              <w:rPr>
                <w:noProof/>
                <w:webHidden/>
              </w:rPr>
            </w:r>
            <w:r w:rsidR="00F83847">
              <w:rPr>
                <w:noProof/>
                <w:webHidden/>
              </w:rPr>
              <w:fldChar w:fldCharType="separate"/>
            </w:r>
            <w:r w:rsidR="00F83847">
              <w:rPr>
                <w:noProof/>
                <w:webHidden/>
              </w:rPr>
              <w:t>19</w:t>
            </w:r>
            <w:r w:rsidR="00F83847">
              <w:rPr>
                <w:noProof/>
                <w:webHidden/>
              </w:rPr>
              <w:fldChar w:fldCharType="end"/>
            </w:r>
          </w:hyperlink>
        </w:p>
        <w:p w:rsidR="00F83847" w:rsidRDefault="00D30E79">
          <w:pPr>
            <w:pStyle w:val="Verzeichnis3"/>
            <w:rPr>
              <w:rFonts w:eastAsiaTheme="minorEastAsia"/>
              <w:noProof/>
              <w:sz w:val="22"/>
            </w:rPr>
          </w:pPr>
          <w:hyperlink w:anchor="_Toc478400409" w:history="1">
            <w:r w:rsidR="00F83847" w:rsidRPr="002134AD">
              <w:rPr>
                <w:rStyle w:val="Hyperlink"/>
                <w:noProof/>
              </w:rPr>
              <w:t>3.6.2</w:t>
            </w:r>
            <w:r w:rsidR="00F83847">
              <w:rPr>
                <w:rFonts w:eastAsiaTheme="minorEastAsia"/>
                <w:noProof/>
                <w:sz w:val="22"/>
              </w:rPr>
              <w:tab/>
            </w:r>
            <w:r w:rsidR="00F83847" w:rsidRPr="002134AD">
              <w:rPr>
                <w:rStyle w:val="Hyperlink"/>
                <w:noProof/>
              </w:rPr>
              <w:t>Services</w:t>
            </w:r>
            <w:r w:rsidR="00F83847">
              <w:rPr>
                <w:noProof/>
                <w:webHidden/>
              </w:rPr>
              <w:tab/>
            </w:r>
            <w:r w:rsidR="00F83847">
              <w:rPr>
                <w:noProof/>
                <w:webHidden/>
              </w:rPr>
              <w:fldChar w:fldCharType="begin"/>
            </w:r>
            <w:r w:rsidR="00F83847">
              <w:rPr>
                <w:noProof/>
                <w:webHidden/>
              </w:rPr>
              <w:instrText xml:space="preserve"> PAGEREF _Toc478400409 \h </w:instrText>
            </w:r>
            <w:r w:rsidR="00F83847">
              <w:rPr>
                <w:noProof/>
                <w:webHidden/>
              </w:rPr>
            </w:r>
            <w:r w:rsidR="00F83847">
              <w:rPr>
                <w:noProof/>
                <w:webHidden/>
              </w:rPr>
              <w:fldChar w:fldCharType="separate"/>
            </w:r>
            <w:r w:rsidR="00F83847">
              <w:rPr>
                <w:noProof/>
                <w:webHidden/>
              </w:rPr>
              <w:t>19</w:t>
            </w:r>
            <w:r w:rsidR="00F83847">
              <w:rPr>
                <w:noProof/>
                <w:webHidden/>
              </w:rPr>
              <w:fldChar w:fldCharType="end"/>
            </w:r>
          </w:hyperlink>
        </w:p>
        <w:p w:rsidR="00F83847" w:rsidRDefault="00D30E79">
          <w:pPr>
            <w:pStyle w:val="Verzeichnis4"/>
            <w:tabs>
              <w:tab w:val="left" w:pos="1540"/>
              <w:tab w:val="right" w:pos="9457"/>
            </w:tabs>
            <w:rPr>
              <w:rFonts w:eastAsiaTheme="minorEastAsia"/>
              <w:noProof/>
              <w:sz w:val="22"/>
            </w:rPr>
          </w:pPr>
          <w:hyperlink w:anchor="_Toc478400410" w:history="1">
            <w:r w:rsidR="00F83847" w:rsidRPr="002134AD">
              <w:rPr>
                <w:rStyle w:val="Hyperlink"/>
                <w:noProof/>
              </w:rPr>
              <w:t>3.6.2.1</w:t>
            </w:r>
            <w:r w:rsidR="00F83847">
              <w:rPr>
                <w:rFonts w:eastAsiaTheme="minorEastAsia"/>
                <w:noProof/>
                <w:sz w:val="22"/>
              </w:rPr>
              <w:tab/>
            </w:r>
            <w:r w:rsidR="00F83847" w:rsidRPr="002134AD">
              <w:rPr>
                <w:rStyle w:val="Hyperlink"/>
                <w:noProof/>
              </w:rPr>
              <w:t>Messaging</w:t>
            </w:r>
            <w:r w:rsidR="00F83847">
              <w:rPr>
                <w:noProof/>
                <w:webHidden/>
              </w:rPr>
              <w:tab/>
            </w:r>
            <w:r w:rsidR="00F83847">
              <w:rPr>
                <w:noProof/>
                <w:webHidden/>
              </w:rPr>
              <w:fldChar w:fldCharType="begin"/>
            </w:r>
            <w:r w:rsidR="00F83847">
              <w:rPr>
                <w:noProof/>
                <w:webHidden/>
              </w:rPr>
              <w:instrText xml:space="preserve"> PAGEREF _Toc478400410 \h </w:instrText>
            </w:r>
            <w:r w:rsidR="00F83847">
              <w:rPr>
                <w:noProof/>
                <w:webHidden/>
              </w:rPr>
            </w:r>
            <w:r w:rsidR="00F83847">
              <w:rPr>
                <w:noProof/>
                <w:webHidden/>
              </w:rPr>
              <w:fldChar w:fldCharType="separate"/>
            </w:r>
            <w:r w:rsidR="00F83847">
              <w:rPr>
                <w:noProof/>
                <w:webHidden/>
              </w:rPr>
              <w:t>19</w:t>
            </w:r>
            <w:r w:rsidR="00F83847">
              <w:rPr>
                <w:noProof/>
                <w:webHidden/>
              </w:rPr>
              <w:fldChar w:fldCharType="end"/>
            </w:r>
          </w:hyperlink>
        </w:p>
        <w:p w:rsidR="00F83847" w:rsidRDefault="00D30E79">
          <w:pPr>
            <w:pStyle w:val="Verzeichnis4"/>
            <w:tabs>
              <w:tab w:val="left" w:pos="1540"/>
              <w:tab w:val="right" w:pos="9457"/>
            </w:tabs>
            <w:rPr>
              <w:rFonts w:eastAsiaTheme="minorEastAsia"/>
              <w:noProof/>
              <w:sz w:val="22"/>
            </w:rPr>
          </w:pPr>
          <w:hyperlink w:anchor="_Toc478400411" w:history="1">
            <w:r w:rsidR="00F83847" w:rsidRPr="002134AD">
              <w:rPr>
                <w:rStyle w:val="Hyperlink"/>
                <w:noProof/>
              </w:rPr>
              <w:t>3.6.2.2</w:t>
            </w:r>
            <w:r w:rsidR="00F83847">
              <w:rPr>
                <w:rFonts w:eastAsiaTheme="minorEastAsia"/>
                <w:noProof/>
                <w:sz w:val="22"/>
              </w:rPr>
              <w:tab/>
            </w:r>
            <w:r w:rsidR="00F83847" w:rsidRPr="002134AD">
              <w:rPr>
                <w:rStyle w:val="Hyperlink"/>
                <w:noProof/>
              </w:rPr>
              <w:t>JMS</w:t>
            </w:r>
            <w:r w:rsidR="00F83847">
              <w:rPr>
                <w:noProof/>
                <w:webHidden/>
              </w:rPr>
              <w:tab/>
            </w:r>
            <w:r w:rsidR="00F83847">
              <w:rPr>
                <w:noProof/>
                <w:webHidden/>
              </w:rPr>
              <w:fldChar w:fldCharType="begin"/>
            </w:r>
            <w:r w:rsidR="00F83847">
              <w:rPr>
                <w:noProof/>
                <w:webHidden/>
              </w:rPr>
              <w:instrText xml:space="preserve"> PAGEREF _Toc478400411 \h </w:instrText>
            </w:r>
            <w:r w:rsidR="00F83847">
              <w:rPr>
                <w:noProof/>
                <w:webHidden/>
              </w:rPr>
            </w:r>
            <w:r w:rsidR="00F83847">
              <w:rPr>
                <w:noProof/>
                <w:webHidden/>
              </w:rPr>
              <w:fldChar w:fldCharType="separate"/>
            </w:r>
            <w:r w:rsidR="00F83847">
              <w:rPr>
                <w:noProof/>
                <w:webHidden/>
              </w:rPr>
              <w:t>22</w:t>
            </w:r>
            <w:r w:rsidR="00F83847">
              <w:rPr>
                <w:noProof/>
                <w:webHidden/>
              </w:rPr>
              <w:fldChar w:fldCharType="end"/>
            </w:r>
          </w:hyperlink>
        </w:p>
        <w:p w:rsidR="00F83847" w:rsidRDefault="00D30E79">
          <w:pPr>
            <w:pStyle w:val="Verzeichnis4"/>
            <w:tabs>
              <w:tab w:val="left" w:pos="1540"/>
              <w:tab w:val="right" w:pos="9457"/>
            </w:tabs>
            <w:rPr>
              <w:rFonts w:eastAsiaTheme="minorEastAsia"/>
              <w:noProof/>
              <w:sz w:val="22"/>
            </w:rPr>
          </w:pPr>
          <w:hyperlink w:anchor="_Toc478400412" w:history="1">
            <w:r w:rsidR="00F83847" w:rsidRPr="002134AD">
              <w:rPr>
                <w:rStyle w:val="Hyperlink"/>
                <w:noProof/>
              </w:rPr>
              <w:t>3.6.2.3</w:t>
            </w:r>
            <w:r w:rsidR="00F83847">
              <w:rPr>
                <w:rFonts w:eastAsiaTheme="minorEastAsia"/>
                <w:noProof/>
                <w:sz w:val="22"/>
              </w:rPr>
              <w:tab/>
            </w:r>
            <w:r w:rsidR="00F83847" w:rsidRPr="002134AD">
              <w:rPr>
                <w:rStyle w:val="Hyperlink"/>
                <w:noProof/>
              </w:rPr>
              <w:t>Trigger</w:t>
            </w:r>
            <w:r w:rsidR="00F83847">
              <w:rPr>
                <w:noProof/>
                <w:webHidden/>
              </w:rPr>
              <w:tab/>
            </w:r>
            <w:r w:rsidR="00F83847">
              <w:rPr>
                <w:noProof/>
                <w:webHidden/>
              </w:rPr>
              <w:fldChar w:fldCharType="begin"/>
            </w:r>
            <w:r w:rsidR="00F83847">
              <w:rPr>
                <w:noProof/>
                <w:webHidden/>
              </w:rPr>
              <w:instrText xml:space="preserve"> PAGEREF _Toc478400412 \h </w:instrText>
            </w:r>
            <w:r w:rsidR="00F83847">
              <w:rPr>
                <w:noProof/>
                <w:webHidden/>
              </w:rPr>
            </w:r>
            <w:r w:rsidR="00F83847">
              <w:rPr>
                <w:noProof/>
                <w:webHidden/>
              </w:rPr>
              <w:fldChar w:fldCharType="separate"/>
            </w:r>
            <w:r w:rsidR="00F83847">
              <w:rPr>
                <w:noProof/>
                <w:webHidden/>
              </w:rPr>
              <w:t>22</w:t>
            </w:r>
            <w:r w:rsidR="00F83847">
              <w:rPr>
                <w:noProof/>
                <w:webHidden/>
              </w:rPr>
              <w:fldChar w:fldCharType="end"/>
            </w:r>
          </w:hyperlink>
        </w:p>
        <w:p w:rsidR="00F83847" w:rsidRDefault="00D30E79">
          <w:pPr>
            <w:pStyle w:val="Verzeichnis2"/>
            <w:rPr>
              <w:rFonts w:eastAsiaTheme="minorEastAsia" w:cstheme="minorBidi"/>
              <w:noProof/>
              <w:sz w:val="22"/>
            </w:rPr>
          </w:pPr>
          <w:hyperlink w:anchor="_Toc478400413" w:history="1">
            <w:r w:rsidR="00F83847" w:rsidRPr="002134AD">
              <w:rPr>
                <w:rStyle w:val="Hyperlink"/>
                <w:noProof/>
              </w:rPr>
              <w:t>3.7</w:t>
            </w:r>
            <w:r w:rsidR="00F83847">
              <w:rPr>
                <w:rFonts w:eastAsiaTheme="minorEastAsia" w:cstheme="minorBidi"/>
                <w:noProof/>
                <w:sz w:val="22"/>
              </w:rPr>
              <w:tab/>
            </w:r>
            <w:r w:rsidR="00F83847" w:rsidRPr="002134AD">
              <w:rPr>
                <w:rStyle w:val="Hyperlink"/>
                <w:noProof/>
              </w:rPr>
              <w:t>Cache</w:t>
            </w:r>
            <w:r w:rsidR="00F83847">
              <w:rPr>
                <w:noProof/>
                <w:webHidden/>
              </w:rPr>
              <w:tab/>
            </w:r>
            <w:r w:rsidR="00F83847">
              <w:rPr>
                <w:noProof/>
                <w:webHidden/>
              </w:rPr>
              <w:fldChar w:fldCharType="begin"/>
            </w:r>
            <w:r w:rsidR="00F83847">
              <w:rPr>
                <w:noProof/>
                <w:webHidden/>
              </w:rPr>
              <w:instrText xml:space="preserve"> PAGEREF _Toc478400413 \h </w:instrText>
            </w:r>
            <w:r w:rsidR="00F83847">
              <w:rPr>
                <w:noProof/>
                <w:webHidden/>
              </w:rPr>
            </w:r>
            <w:r w:rsidR="00F83847">
              <w:rPr>
                <w:noProof/>
                <w:webHidden/>
              </w:rPr>
              <w:fldChar w:fldCharType="separate"/>
            </w:r>
            <w:r w:rsidR="00F83847">
              <w:rPr>
                <w:noProof/>
                <w:webHidden/>
              </w:rPr>
              <w:t>23</w:t>
            </w:r>
            <w:r w:rsidR="00F83847">
              <w:rPr>
                <w:noProof/>
                <w:webHidden/>
              </w:rPr>
              <w:fldChar w:fldCharType="end"/>
            </w:r>
          </w:hyperlink>
        </w:p>
        <w:p w:rsidR="00F83847" w:rsidRDefault="00D30E79">
          <w:pPr>
            <w:pStyle w:val="Verzeichnis2"/>
            <w:rPr>
              <w:rFonts w:eastAsiaTheme="minorEastAsia" w:cstheme="minorBidi"/>
              <w:noProof/>
              <w:sz w:val="22"/>
            </w:rPr>
          </w:pPr>
          <w:hyperlink w:anchor="_Toc478400414" w:history="1">
            <w:r w:rsidR="00F83847" w:rsidRPr="002134AD">
              <w:rPr>
                <w:rStyle w:val="Hyperlink"/>
                <w:noProof/>
              </w:rPr>
              <w:t>3.8</w:t>
            </w:r>
            <w:r w:rsidR="00F83847">
              <w:rPr>
                <w:rFonts w:eastAsiaTheme="minorEastAsia" w:cstheme="minorBidi"/>
                <w:noProof/>
                <w:sz w:val="22"/>
              </w:rPr>
              <w:tab/>
            </w:r>
            <w:r w:rsidR="00F83847" w:rsidRPr="002134AD">
              <w:rPr>
                <w:rStyle w:val="Hyperlink"/>
                <w:noProof/>
              </w:rPr>
              <w:t>JVM</w:t>
            </w:r>
            <w:r w:rsidR="00F83847">
              <w:rPr>
                <w:noProof/>
                <w:webHidden/>
              </w:rPr>
              <w:tab/>
            </w:r>
            <w:r w:rsidR="00F83847">
              <w:rPr>
                <w:noProof/>
                <w:webHidden/>
              </w:rPr>
              <w:fldChar w:fldCharType="begin"/>
            </w:r>
            <w:r w:rsidR="00F83847">
              <w:rPr>
                <w:noProof/>
                <w:webHidden/>
              </w:rPr>
              <w:instrText xml:space="preserve"> PAGEREF _Toc478400414 \h </w:instrText>
            </w:r>
            <w:r w:rsidR="00F83847">
              <w:rPr>
                <w:noProof/>
                <w:webHidden/>
              </w:rPr>
            </w:r>
            <w:r w:rsidR="00F83847">
              <w:rPr>
                <w:noProof/>
                <w:webHidden/>
              </w:rPr>
              <w:fldChar w:fldCharType="separate"/>
            </w:r>
            <w:r w:rsidR="00F83847">
              <w:rPr>
                <w:noProof/>
                <w:webHidden/>
              </w:rPr>
              <w:t>24</w:t>
            </w:r>
            <w:r w:rsidR="00F83847">
              <w:rPr>
                <w:noProof/>
                <w:webHidden/>
              </w:rPr>
              <w:fldChar w:fldCharType="end"/>
            </w:r>
          </w:hyperlink>
        </w:p>
        <w:p w:rsidR="00F83847" w:rsidRDefault="00D30E79">
          <w:pPr>
            <w:pStyle w:val="Verzeichnis2"/>
            <w:rPr>
              <w:rFonts w:eastAsiaTheme="minorEastAsia" w:cstheme="minorBidi"/>
              <w:noProof/>
              <w:sz w:val="22"/>
            </w:rPr>
          </w:pPr>
          <w:hyperlink w:anchor="_Toc478400415" w:history="1">
            <w:r w:rsidR="00F83847" w:rsidRPr="002134AD">
              <w:rPr>
                <w:rStyle w:val="Hyperlink"/>
                <w:noProof/>
              </w:rPr>
              <w:t>3.9</w:t>
            </w:r>
            <w:r w:rsidR="00F83847">
              <w:rPr>
                <w:rFonts w:eastAsiaTheme="minorEastAsia" w:cstheme="minorBidi"/>
                <w:noProof/>
                <w:sz w:val="22"/>
              </w:rPr>
              <w:tab/>
            </w:r>
            <w:r w:rsidR="00F83847" w:rsidRPr="002134AD">
              <w:rPr>
                <w:rStyle w:val="Hyperlink"/>
                <w:noProof/>
              </w:rPr>
              <w:t>Connections</w:t>
            </w:r>
            <w:r w:rsidR="00F83847">
              <w:rPr>
                <w:noProof/>
                <w:webHidden/>
              </w:rPr>
              <w:tab/>
            </w:r>
            <w:r w:rsidR="00F83847">
              <w:rPr>
                <w:noProof/>
                <w:webHidden/>
              </w:rPr>
              <w:fldChar w:fldCharType="begin"/>
            </w:r>
            <w:r w:rsidR="00F83847">
              <w:rPr>
                <w:noProof/>
                <w:webHidden/>
              </w:rPr>
              <w:instrText xml:space="preserve"> PAGEREF _Toc478400415 \h </w:instrText>
            </w:r>
            <w:r w:rsidR="00F83847">
              <w:rPr>
                <w:noProof/>
                <w:webHidden/>
              </w:rPr>
            </w:r>
            <w:r w:rsidR="00F83847">
              <w:rPr>
                <w:noProof/>
                <w:webHidden/>
              </w:rPr>
              <w:fldChar w:fldCharType="separate"/>
            </w:r>
            <w:r w:rsidR="00F83847">
              <w:rPr>
                <w:noProof/>
                <w:webHidden/>
              </w:rPr>
              <w:t>25</w:t>
            </w:r>
            <w:r w:rsidR="00F83847">
              <w:rPr>
                <w:noProof/>
                <w:webHidden/>
              </w:rPr>
              <w:fldChar w:fldCharType="end"/>
            </w:r>
          </w:hyperlink>
        </w:p>
        <w:p w:rsidR="00F83847" w:rsidRDefault="00D30E79">
          <w:pPr>
            <w:pStyle w:val="Verzeichnis2"/>
            <w:rPr>
              <w:rFonts w:eastAsiaTheme="minorEastAsia" w:cstheme="minorBidi"/>
              <w:noProof/>
              <w:sz w:val="22"/>
            </w:rPr>
          </w:pPr>
          <w:hyperlink w:anchor="_Toc478400416" w:history="1">
            <w:r w:rsidR="00F83847" w:rsidRPr="002134AD">
              <w:rPr>
                <w:rStyle w:val="Hyperlink"/>
                <w:noProof/>
              </w:rPr>
              <w:t>3.10</w:t>
            </w:r>
            <w:r w:rsidR="00F83847">
              <w:rPr>
                <w:rFonts w:eastAsiaTheme="minorEastAsia" w:cstheme="minorBidi"/>
                <w:noProof/>
                <w:sz w:val="22"/>
              </w:rPr>
              <w:tab/>
            </w:r>
            <w:r w:rsidR="00F83847" w:rsidRPr="002134AD">
              <w:rPr>
                <w:rStyle w:val="Hyperlink"/>
                <w:noProof/>
              </w:rPr>
              <w:t>Ports</w:t>
            </w:r>
            <w:r w:rsidR="00F83847">
              <w:rPr>
                <w:noProof/>
                <w:webHidden/>
              </w:rPr>
              <w:tab/>
            </w:r>
            <w:r w:rsidR="00F83847">
              <w:rPr>
                <w:noProof/>
                <w:webHidden/>
              </w:rPr>
              <w:fldChar w:fldCharType="begin"/>
            </w:r>
            <w:r w:rsidR="00F83847">
              <w:rPr>
                <w:noProof/>
                <w:webHidden/>
              </w:rPr>
              <w:instrText xml:space="preserve"> PAGEREF _Toc478400416 \h </w:instrText>
            </w:r>
            <w:r w:rsidR="00F83847">
              <w:rPr>
                <w:noProof/>
                <w:webHidden/>
              </w:rPr>
            </w:r>
            <w:r w:rsidR="00F83847">
              <w:rPr>
                <w:noProof/>
                <w:webHidden/>
              </w:rPr>
              <w:fldChar w:fldCharType="separate"/>
            </w:r>
            <w:r w:rsidR="00F83847">
              <w:rPr>
                <w:noProof/>
                <w:webHidden/>
              </w:rPr>
              <w:t>25</w:t>
            </w:r>
            <w:r w:rsidR="00F83847">
              <w:rPr>
                <w:noProof/>
                <w:webHidden/>
              </w:rPr>
              <w:fldChar w:fldCharType="end"/>
            </w:r>
          </w:hyperlink>
        </w:p>
        <w:p w:rsidR="00F83847" w:rsidRDefault="00D30E79">
          <w:pPr>
            <w:pStyle w:val="Verzeichnis2"/>
            <w:rPr>
              <w:rFonts w:eastAsiaTheme="minorEastAsia" w:cstheme="minorBidi"/>
              <w:noProof/>
              <w:sz w:val="22"/>
            </w:rPr>
          </w:pPr>
          <w:hyperlink w:anchor="_Toc478400417" w:history="1">
            <w:r w:rsidR="00F83847" w:rsidRPr="002134AD">
              <w:rPr>
                <w:rStyle w:val="Hyperlink"/>
                <w:noProof/>
              </w:rPr>
              <w:t>3.11</w:t>
            </w:r>
            <w:r w:rsidR="00F83847">
              <w:rPr>
                <w:rFonts w:eastAsiaTheme="minorEastAsia" w:cstheme="minorBidi"/>
                <w:noProof/>
                <w:sz w:val="22"/>
              </w:rPr>
              <w:tab/>
            </w:r>
            <w:r w:rsidR="00F83847" w:rsidRPr="002134AD">
              <w:rPr>
                <w:rStyle w:val="Hyperlink"/>
                <w:noProof/>
              </w:rPr>
              <w:t>Server</w:t>
            </w:r>
            <w:r w:rsidR="00F83847">
              <w:rPr>
                <w:noProof/>
                <w:webHidden/>
              </w:rPr>
              <w:tab/>
            </w:r>
            <w:r w:rsidR="00F83847">
              <w:rPr>
                <w:noProof/>
                <w:webHidden/>
              </w:rPr>
              <w:fldChar w:fldCharType="begin"/>
            </w:r>
            <w:r w:rsidR="00F83847">
              <w:rPr>
                <w:noProof/>
                <w:webHidden/>
              </w:rPr>
              <w:instrText xml:space="preserve"> PAGEREF _Toc478400417 \h </w:instrText>
            </w:r>
            <w:r w:rsidR="00F83847">
              <w:rPr>
                <w:noProof/>
                <w:webHidden/>
              </w:rPr>
            </w:r>
            <w:r w:rsidR="00F83847">
              <w:rPr>
                <w:noProof/>
                <w:webHidden/>
              </w:rPr>
              <w:fldChar w:fldCharType="separate"/>
            </w:r>
            <w:r w:rsidR="00F83847">
              <w:rPr>
                <w:noProof/>
                <w:webHidden/>
              </w:rPr>
              <w:t>27</w:t>
            </w:r>
            <w:r w:rsidR="00F83847">
              <w:rPr>
                <w:noProof/>
                <w:webHidden/>
              </w:rPr>
              <w:fldChar w:fldCharType="end"/>
            </w:r>
          </w:hyperlink>
        </w:p>
        <w:p w:rsidR="00F83847" w:rsidRDefault="00D30E79">
          <w:pPr>
            <w:pStyle w:val="Verzeichnis2"/>
            <w:rPr>
              <w:rFonts w:eastAsiaTheme="minorEastAsia" w:cstheme="minorBidi"/>
              <w:noProof/>
              <w:sz w:val="22"/>
            </w:rPr>
          </w:pPr>
          <w:hyperlink w:anchor="_Toc478400418" w:history="1">
            <w:r w:rsidR="00F83847" w:rsidRPr="002134AD">
              <w:rPr>
                <w:rStyle w:val="Hyperlink"/>
                <w:noProof/>
              </w:rPr>
              <w:t>3.12</w:t>
            </w:r>
            <w:r w:rsidR="00F83847">
              <w:rPr>
                <w:rFonts w:eastAsiaTheme="minorEastAsia" w:cstheme="minorBidi"/>
                <w:noProof/>
                <w:sz w:val="22"/>
              </w:rPr>
              <w:tab/>
            </w:r>
            <w:r w:rsidR="00F83847" w:rsidRPr="002134AD">
              <w:rPr>
                <w:rStyle w:val="Hyperlink"/>
                <w:noProof/>
              </w:rPr>
              <w:t>Messaging</w:t>
            </w:r>
            <w:r w:rsidR="00F83847">
              <w:rPr>
                <w:noProof/>
                <w:webHidden/>
              </w:rPr>
              <w:tab/>
            </w:r>
            <w:r w:rsidR="00F83847">
              <w:rPr>
                <w:noProof/>
                <w:webHidden/>
              </w:rPr>
              <w:fldChar w:fldCharType="begin"/>
            </w:r>
            <w:r w:rsidR="00F83847">
              <w:rPr>
                <w:noProof/>
                <w:webHidden/>
              </w:rPr>
              <w:instrText xml:space="preserve"> PAGEREF _Toc478400418 \h </w:instrText>
            </w:r>
            <w:r w:rsidR="00F83847">
              <w:rPr>
                <w:noProof/>
                <w:webHidden/>
              </w:rPr>
            </w:r>
            <w:r w:rsidR="00F83847">
              <w:rPr>
                <w:noProof/>
                <w:webHidden/>
              </w:rPr>
              <w:fldChar w:fldCharType="separate"/>
            </w:r>
            <w:r w:rsidR="00F83847">
              <w:rPr>
                <w:noProof/>
                <w:webHidden/>
              </w:rPr>
              <w:t>28</w:t>
            </w:r>
            <w:r w:rsidR="00F83847">
              <w:rPr>
                <w:noProof/>
                <w:webHidden/>
              </w:rPr>
              <w:fldChar w:fldCharType="end"/>
            </w:r>
          </w:hyperlink>
        </w:p>
        <w:p w:rsidR="00F83847" w:rsidRDefault="00D30E79">
          <w:pPr>
            <w:pStyle w:val="Verzeichnis1"/>
            <w:rPr>
              <w:rFonts w:eastAsiaTheme="minorEastAsia" w:cstheme="minorBidi"/>
              <w:b w:val="0"/>
              <w:bCs w:val="0"/>
              <w:noProof/>
              <w:sz w:val="22"/>
              <w:szCs w:val="22"/>
              <w:lang w:eastAsia="en-US"/>
            </w:rPr>
          </w:pPr>
          <w:hyperlink w:anchor="_Toc478400419" w:history="1">
            <w:r w:rsidR="00F83847" w:rsidRPr="002134AD">
              <w:rPr>
                <w:rStyle w:val="Hyperlink"/>
                <w:noProof/>
              </w:rPr>
              <w:t>4</w:t>
            </w:r>
            <w:r w:rsidR="00F83847">
              <w:rPr>
                <w:rFonts w:eastAsiaTheme="minorEastAsia" w:cstheme="minorBidi"/>
                <w:b w:val="0"/>
                <w:bCs w:val="0"/>
                <w:noProof/>
                <w:sz w:val="22"/>
                <w:szCs w:val="22"/>
                <w:lang w:eastAsia="en-US"/>
              </w:rPr>
              <w:tab/>
            </w:r>
            <w:r w:rsidR="00F83847" w:rsidRPr="002134AD">
              <w:rPr>
                <w:rStyle w:val="Hyperlink"/>
                <w:noProof/>
              </w:rPr>
              <w:t>JMX</w:t>
            </w:r>
            <w:r w:rsidR="00F83847">
              <w:rPr>
                <w:noProof/>
                <w:webHidden/>
              </w:rPr>
              <w:tab/>
            </w:r>
            <w:r w:rsidR="00F83847">
              <w:rPr>
                <w:noProof/>
                <w:webHidden/>
              </w:rPr>
              <w:fldChar w:fldCharType="begin"/>
            </w:r>
            <w:r w:rsidR="00F83847">
              <w:rPr>
                <w:noProof/>
                <w:webHidden/>
              </w:rPr>
              <w:instrText xml:space="preserve"> PAGEREF _Toc478400419 \h </w:instrText>
            </w:r>
            <w:r w:rsidR="00F83847">
              <w:rPr>
                <w:noProof/>
                <w:webHidden/>
              </w:rPr>
            </w:r>
            <w:r w:rsidR="00F83847">
              <w:rPr>
                <w:noProof/>
                <w:webHidden/>
              </w:rPr>
              <w:fldChar w:fldCharType="separate"/>
            </w:r>
            <w:r w:rsidR="00F83847">
              <w:rPr>
                <w:noProof/>
                <w:webHidden/>
              </w:rPr>
              <w:t>30</w:t>
            </w:r>
            <w:r w:rsidR="00F83847">
              <w:rPr>
                <w:noProof/>
                <w:webHidden/>
              </w:rPr>
              <w:fldChar w:fldCharType="end"/>
            </w:r>
          </w:hyperlink>
        </w:p>
        <w:p w:rsidR="00F83847" w:rsidRDefault="00D30E79">
          <w:pPr>
            <w:pStyle w:val="Verzeichnis2"/>
            <w:rPr>
              <w:rFonts w:eastAsiaTheme="minorEastAsia" w:cstheme="minorBidi"/>
              <w:noProof/>
              <w:sz w:val="22"/>
            </w:rPr>
          </w:pPr>
          <w:hyperlink w:anchor="_Toc478400420" w:history="1">
            <w:r w:rsidR="00F83847" w:rsidRPr="002134AD">
              <w:rPr>
                <w:rStyle w:val="Hyperlink"/>
                <w:noProof/>
              </w:rPr>
              <w:t>4.1</w:t>
            </w:r>
            <w:r w:rsidR="00F83847">
              <w:rPr>
                <w:rFonts w:eastAsiaTheme="minorEastAsia" w:cstheme="minorBidi"/>
                <w:noProof/>
                <w:sz w:val="22"/>
              </w:rPr>
              <w:tab/>
            </w:r>
            <w:r w:rsidR="00F83847" w:rsidRPr="002134AD">
              <w:rPr>
                <w:rStyle w:val="Hyperlink"/>
                <w:noProof/>
              </w:rPr>
              <w:t>Overview</w:t>
            </w:r>
            <w:r w:rsidR="00F83847">
              <w:rPr>
                <w:noProof/>
                <w:webHidden/>
              </w:rPr>
              <w:tab/>
            </w:r>
            <w:r w:rsidR="00F83847">
              <w:rPr>
                <w:noProof/>
                <w:webHidden/>
              </w:rPr>
              <w:fldChar w:fldCharType="begin"/>
            </w:r>
            <w:r w:rsidR="00F83847">
              <w:rPr>
                <w:noProof/>
                <w:webHidden/>
              </w:rPr>
              <w:instrText xml:space="preserve"> PAGEREF _Toc478400420 \h </w:instrText>
            </w:r>
            <w:r w:rsidR="00F83847">
              <w:rPr>
                <w:noProof/>
                <w:webHidden/>
              </w:rPr>
            </w:r>
            <w:r w:rsidR="00F83847">
              <w:rPr>
                <w:noProof/>
                <w:webHidden/>
              </w:rPr>
              <w:fldChar w:fldCharType="separate"/>
            </w:r>
            <w:r w:rsidR="00F83847">
              <w:rPr>
                <w:noProof/>
                <w:webHidden/>
              </w:rPr>
              <w:t>30</w:t>
            </w:r>
            <w:r w:rsidR="00F83847">
              <w:rPr>
                <w:noProof/>
                <w:webHidden/>
              </w:rPr>
              <w:fldChar w:fldCharType="end"/>
            </w:r>
          </w:hyperlink>
        </w:p>
        <w:p w:rsidR="00F83847" w:rsidRDefault="00D30E79">
          <w:pPr>
            <w:pStyle w:val="Verzeichnis2"/>
            <w:rPr>
              <w:rFonts w:eastAsiaTheme="minorEastAsia" w:cstheme="minorBidi"/>
              <w:noProof/>
              <w:sz w:val="22"/>
            </w:rPr>
          </w:pPr>
          <w:hyperlink w:anchor="_Toc478400421" w:history="1">
            <w:r w:rsidR="00F83847" w:rsidRPr="002134AD">
              <w:rPr>
                <w:rStyle w:val="Hyperlink"/>
                <w:noProof/>
              </w:rPr>
              <w:t>4.2</w:t>
            </w:r>
            <w:r w:rsidR="00F83847">
              <w:rPr>
                <w:rFonts w:eastAsiaTheme="minorEastAsia" w:cstheme="minorBidi"/>
                <w:noProof/>
                <w:sz w:val="22"/>
              </w:rPr>
              <w:tab/>
            </w:r>
            <w:r w:rsidR="00F83847" w:rsidRPr="002134AD">
              <w:rPr>
                <w:rStyle w:val="Hyperlink"/>
                <w:noProof/>
              </w:rPr>
              <w:t>Configuration</w:t>
            </w:r>
            <w:r w:rsidR="00F83847">
              <w:rPr>
                <w:noProof/>
                <w:webHidden/>
              </w:rPr>
              <w:tab/>
            </w:r>
            <w:r w:rsidR="00F83847">
              <w:rPr>
                <w:noProof/>
                <w:webHidden/>
              </w:rPr>
              <w:fldChar w:fldCharType="begin"/>
            </w:r>
            <w:r w:rsidR="00F83847">
              <w:rPr>
                <w:noProof/>
                <w:webHidden/>
              </w:rPr>
              <w:instrText xml:space="preserve"> PAGEREF _Toc478400421 \h </w:instrText>
            </w:r>
            <w:r w:rsidR="00F83847">
              <w:rPr>
                <w:noProof/>
                <w:webHidden/>
              </w:rPr>
            </w:r>
            <w:r w:rsidR="00F83847">
              <w:rPr>
                <w:noProof/>
                <w:webHidden/>
              </w:rPr>
              <w:fldChar w:fldCharType="separate"/>
            </w:r>
            <w:r w:rsidR="00F83847">
              <w:rPr>
                <w:noProof/>
                <w:webHidden/>
              </w:rPr>
              <w:t>31</w:t>
            </w:r>
            <w:r w:rsidR="00F83847">
              <w:rPr>
                <w:noProof/>
                <w:webHidden/>
              </w:rPr>
              <w:fldChar w:fldCharType="end"/>
            </w:r>
          </w:hyperlink>
        </w:p>
        <w:p w:rsidR="00F83847" w:rsidRDefault="00D30E79">
          <w:pPr>
            <w:pStyle w:val="Verzeichnis2"/>
            <w:rPr>
              <w:rFonts w:eastAsiaTheme="minorEastAsia" w:cstheme="minorBidi"/>
              <w:noProof/>
              <w:sz w:val="22"/>
            </w:rPr>
          </w:pPr>
          <w:hyperlink w:anchor="_Toc478400422" w:history="1">
            <w:r w:rsidR="00F83847" w:rsidRPr="002134AD">
              <w:rPr>
                <w:rStyle w:val="Hyperlink"/>
                <w:noProof/>
              </w:rPr>
              <w:t>4.3</w:t>
            </w:r>
            <w:r w:rsidR="00F83847">
              <w:rPr>
                <w:rFonts w:eastAsiaTheme="minorEastAsia" w:cstheme="minorBidi"/>
                <w:noProof/>
                <w:sz w:val="22"/>
              </w:rPr>
              <w:tab/>
            </w:r>
            <w:r w:rsidR="00F83847" w:rsidRPr="002134AD">
              <w:rPr>
                <w:rStyle w:val="Hyperlink"/>
                <w:noProof/>
              </w:rPr>
              <w:t>Nagios</w:t>
            </w:r>
            <w:r w:rsidR="00F83847">
              <w:rPr>
                <w:noProof/>
                <w:webHidden/>
              </w:rPr>
              <w:tab/>
            </w:r>
            <w:r w:rsidR="00F83847">
              <w:rPr>
                <w:noProof/>
                <w:webHidden/>
              </w:rPr>
              <w:fldChar w:fldCharType="begin"/>
            </w:r>
            <w:r w:rsidR="00F83847">
              <w:rPr>
                <w:noProof/>
                <w:webHidden/>
              </w:rPr>
              <w:instrText xml:space="preserve"> PAGEREF _Toc478400422 \h </w:instrText>
            </w:r>
            <w:r w:rsidR="00F83847">
              <w:rPr>
                <w:noProof/>
                <w:webHidden/>
              </w:rPr>
            </w:r>
            <w:r w:rsidR="00F83847">
              <w:rPr>
                <w:noProof/>
                <w:webHidden/>
              </w:rPr>
              <w:fldChar w:fldCharType="separate"/>
            </w:r>
            <w:r w:rsidR="00F83847">
              <w:rPr>
                <w:noProof/>
                <w:webHidden/>
              </w:rPr>
              <w:t>31</w:t>
            </w:r>
            <w:r w:rsidR="00F83847">
              <w:rPr>
                <w:noProof/>
                <w:webHidden/>
              </w:rPr>
              <w:fldChar w:fldCharType="end"/>
            </w:r>
          </w:hyperlink>
        </w:p>
        <w:p w:rsidR="00F83847" w:rsidRDefault="00D30E79">
          <w:pPr>
            <w:pStyle w:val="Verzeichnis1"/>
            <w:rPr>
              <w:rFonts w:eastAsiaTheme="minorEastAsia" w:cstheme="minorBidi"/>
              <w:b w:val="0"/>
              <w:bCs w:val="0"/>
              <w:noProof/>
              <w:sz w:val="22"/>
              <w:szCs w:val="22"/>
              <w:lang w:eastAsia="en-US"/>
            </w:rPr>
          </w:pPr>
          <w:hyperlink w:anchor="_Toc478400423" w:history="1">
            <w:r w:rsidR="00F83847" w:rsidRPr="002134AD">
              <w:rPr>
                <w:rStyle w:val="Hyperlink"/>
                <w:noProof/>
              </w:rPr>
              <w:t>5</w:t>
            </w:r>
            <w:r w:rsidR="00F83847">
              <w:rPr>
                <w:rFonts w:eastAsiaTheme="minorEastAsia" w:cstheme="minorBidi"/>
                <w:b w:val="0"/>
                <w:bCs w:val="0"/>
                <w:noProof/>
                <w:sz w:val="22"/>
                <w:szCs w:val="22"/>
                <w:lang w:eastAsia="en-US"/>
              </w:rPr>
              <w:tab/>
            </w:r>
            <w:r w:rsidR="00F83847" w:rsidRPr="002134AD">
              <w:rPr>
                <w:rStyle w:val="Hyperlink"/>
                <w:noProof/>
              </w:rPr>
              <w:t>Dashboard</w:t>
            </w:r>
            <w:r w:rsidR="00F83847">
              <w:rPr>
                <w:noProof/>
                <w:webHidden/>
              </w:rPr>
              <w:tab/>
            </w:r>
            <w:r w:rsidR="00F83847">
              <w:rPr>
                <w:noProof/>
                <w:webHidden/>
              </w:rPr>
              <w:fldChar w:fldCharType="begin"/>
            </w:r>
            <w:r w:rsidR="00F83847">
              <w:rPr>
                <w:noProof/>
                <w:webHidden/>
              </w:rPr>
              <w:instrText xml:space="preserve"> PAGEREF _Toc478400423 \h </w:instrText>
            </w:r>
            <w:r w:rsidR="00F83847">
              <w:rPr>
                <w:noProof/>
                <w:webHidden/>
              </w:rPr>
            </w:r>
            <w:r w:rsidR="00F83847">
              <w:rPr>
                <w:noProof/>
                <w:webHidden/>
              </w:rPr>
              <w:fldChar w:fldCharType="separate"/>
            </w:r>
            <w:r w:rsidR="00F83847">
              <w:rPr>
                <w:noProof/>
                <w:webHidden/>
              </w:rPr>
              <w:t>32</w:t>
            </w:r>
            <w:r w:rsidR="00F83847">
              <w:rPr>
                <w:noProof/>
                <w:webHidden/>
              </w:rPr>
              <w:fldChar w:fldCharType="end"/>
            </w:r>
          </w:hyperlink>
        </w:p>
        <w:p w:rsidR="00F83847" w:rsidRDefault="00D30E79">
          <w:pPr>
            <w:pStyle w:val="Verzeichnis1"/>
            <w:rPr>
              <w:rFonts w:eastAsiaTheme="minorEastAsia" w:cstheme="minorBidi"/>
              <w:b w:val="0"/>
              <w:bCs w:val="0"/>
              <w:noProof/>
              <w:sz w:val="22"/>
              <w:szCs w:val="22"/>
              <w:lang w:eastAsia="en-US"/>
            </w:rPr>
          </w:pPr>
          <w:hyperlink w:anchor="_Toc478400424" w:history="1">
            <w:r w:rsidR="00F83847" w:rsidRPr="002134AD">
              <w:rPr>
                <w:rStyle w:val="Hyperlink"/>
                <w:noProof/>
                <w:lang w:val="en"/>
              </w:rPr>
              <w:t>Revision History</w:t>
            </w:r>
            <w:r w:rsidR="00F83847">
              <w:rPr>
                <w:noProof/>
                <w:webHidden/>
              </w:rPr>
              <w:tab/>
            </w:r>
            <w:r w:rsidR="00F83847">
              <w:rPr>
                <w:noProof/>
                <w:webHidden/>
              </w:rPr>
              <w:fldChar w:fldCharType="begin"/>
            </w:r>
            <w:r w:rsidR="00F83847">
              <w:rPr>
                <w:noProof/>
                <w:webHidden/>
              </w:rPr>
              <w:instrText xml:space="preserve"> PAGEREF _Toc478400424 \h </w:instrText>
            </w:r>
            <w:r w:rsidR="00F83847">
              <w:rPr>
                <w:noProof/>
                <w:webHidden/>
              </w:rPr>
            </w:r>
            <w:r w:rsidR="00F83847">
              <w:rPr>
                <w:noProof/>
                <w:webHidden/>
              </w:rPr>
              <w:fldChar w:fldCharType="separate"/>
            </w:r>
            <w:r w:rsidR="00F83847">
              <w:rPr>
                <w:noProof/>
                <w:webHidden/>
              </w:rPr>
              <w:t>33</w:t>
            </w:r>
            <w:r w:rsidR="00F83847">
              <w:rPr>
                <w:noProof/>
                <w:webHidden/>
              </w:rPr>
              <w:fldChar w:fldCharType="end"/>
            </w:r>
          </w:hyperlink>
        </w:p>
        <w:p w:rsidR="00781A72" w:rsidRDefault="000A5B99" w:rsidP="003A463A">
          <w:r>
            <w:rPr>
              <w:rFonts w:eastAsia="MS Mincho" w:cs="Times New Roman"/>
              <w:b/>
              <w:bCs/>
              <w:noProof/>
              <w:sz w:val="20"/>
              <w:szCs w:val="20"/>
              <w:lang w:eastAsia="ja-JP"/>
            </w:rPr>
            <w:fldChar w:fldCharType="end"/>
          </w:r>
        </w:p>
      </w:sdtContent>
    </w:sdt>
    <w:p w:rsidR="00B13E0F" w:rsidRPr="003A463A" w:rsidRDefault="00B13E0F" w:rsidP="003A463A">
      <w:r w:rsidRPr="003A463A">
        <w:br w:type="page"/>
      </w:r>
    </w:p>
    <w:p w:rsidR="005E7CE8" w:rsidRDefault="00EE76CE" w:rsidP="00BD5340">
      <w:pPr>
        <w:pStyle w:val="HeadingI"/>
      </w:pPr>
      <w:bookmarkStart w:id="0" w:name="_Toc478400381"/>
      <w:r>
        <w:lastRenderedPageBreak/>
        <w:t>About this Document</w:t>
      </w:r>
      <w:bookmarkEnd w:id="0"/>
    </w:p>
    <w:p w:rsidR="002B36F4" w:rsidRDefault="0062049C" w:rsidP="002B36F4">
      <w:pPr>
        <w:pStyle w:val="TextCopy"/>
        <w:spacing w:line="300" w:lineRule="atLeast"/>
        <w:jc w:val="both"/>
      </w:pPr>
      <w:r>
        <w:t xml:space="preserve">This </w:t>
      </w:r>
      <w:proofErr w:type="gramStart"/>
      <w:r>
        <w:t>documents</w:t>
      </w:r>
      <w:proofErr w:type="gramEnd"/>
      <w:r>
        <w:t xml:space="preserve"> describes the IntegrationServer utility package </w:t>
      </w:r>
      <w:proofErr w:type="spellStart"/>
      <w:r>
        <w:t>WxPlatformMonitoring</w:t>
      </w:r>
      <w:proofErr w:type="spellEnd"/>
      <w:r>
        <w:t>. This package provides a framework and utility services for monitoring platform and application assets hosted on IntegrationServer. The following assets are supported currently:</w:t>
      </w:r>
    </w:p>
    <w:p w:rsidR="0062049C" w:rsidRDefault="0062049C" w:rsidP="002D5E8C">
      <w:pPr>
        <w:pStyle w:val="TextCopy"/>
        <w:numPr>
          <w:ilvl w:val="0"/>
          <w:numId w:val="5"/>
        </w:numPr>
        <w:spacing w:line="300" w:lineRule="atLeast"/>
        <w:jc w:val="both"/>
      </w:pPr>
      <w:r>
        <w:t>Scheduled Services: are schedulers enabled?</w:t>
      </w:r>
    </w:p>
    <w:p w:rsidR="0062049C" w:rsidRDefault="0062049C" w:rsidP="002D5E8C">
      <w:pPr>
        <w:pStyle w:val="TextCopy"/>
        <w:numPr>
          <w:ilvl w:val="0"/>
          <w:numId w:val="5"/>
        </w:numPr>
        <w:spacing w:line="300" w:lineRule="atLeast"/>
        <w:jc w:val="both"/>
      </w:pPr>
      <w:r>
        <w:t xml:space="preserve">Inbound Interfaces: have inbound interfaces (e.g. REST or SOAP </w:t>
      </w:r>
      <w:proofErr w:type="spellStart"/>
      <w:r>
        <w:t>WebServices</w:t>
      </w:r>
      <w:proofErr w:type="spellEnd"/>
      <w:r>
        <w:t>, File Polling Ports etc.) been called within a defined time period?</w:t>
      </w:r>
    </w:p>
    <w:p w:rsidR="0062049C" w:rsidRDefault="0062049C" w:rsidP="002D5E8C">
      <w:pPr>
        <w:pStyle w:val="TextCopy"/>
        <w:numPr>
          <w:ilvl w:val="0"/>
          <w:numId w:val="5"/>
        </w:numPr>
        <w:spacing w:line="300" w:lineRule="atLeast"/>
        <w:jc w:val="both"/>
      </w:pPr>
      <w:r>
        <w:t>Adapter</w:t>
      </w:r>
      <w:r w:rsidR="00F145E4">
        <w:t xml:space="preserve"> (JDBC, SAP)</w:t>
      </w:r>
    </w:p>
    <w:p w:rsidR="0062049C" w:rsidRDefault="0062049C" w:rsidP="002D5E8C">
      <w:pPr>
        <w:pStyle w:val="TextCopy"/>
        <w:numPr>
          <w:ilvl w:val="1"/>
          <w:numId w:val="5"/>
        </w:numPr>
        <w:spacing w:line="300" w:lineRule="atLeast"/>
        <w:jc w:val="both"/>
      </w:pPr>
      <w:r>
        <w:t>Adapter Connections: are connections enabled?</w:t>
      </w:r>
    </w:p>
    <w:p w:rsidR="0062049C" w:rsidRDefault="0062049C" w:rsidP="002D5E8C">
      <w:pPr>
        <w:pStyle w:val="TextCopy"/>
        <w:numPr>
          <w:ilvl w:val="1"/>
          <w:numId w:val="5"/>
        </w:numPr>
        <w:spacing w:line="300" w:lineRule="atLeast"/>
        <w:jc w:val="both"/>
      </w:pPr>
      <w:r>
        <w:t>Adapter Notifications: are notifications enabled?</w:t>
      </w:r>
    </w:p>
    <w:p w:rsidR="0062049C" w:rsidRDefault="00921067" w:rsidP="002D5E8C">
      <w:pPr>
        <w:pStyle w:val="TextCopy"/>
        <w:numPr>
          <w:ilvl w:val="1"/>
          <w:numId w:val="5"/>
        </w:numPr>
        <w:spacing w:line="300" w:lineRule="atLeast"/>
        <w:jc w:val="both"/>
      </w:pPr>
      <w:r>
        <w:t>Adapter Listeners: are listeners enabled?</w:t>
      </w:r>
    </w:p>
    <w:p w:rsidR="00921067" w:rsidRDefault="00921067" w:rsidP="002D5E8C">
      <w:pPr>
        <w:pStyle w:val="TextCopy"/>
        <w:numPr>
          <w:ilvl w:val="0"/>
          <w:numId w:val="5"/>
        </w:numPr>
        <w:spacing w:line="300" w:lineRule="atLeast"/>
        <w:jc w:val="both"/>
      </w:pPr>
      <w:r>
        <w:t>JMS and Messaging Triggers: are triggers enabled?</w:t>
      </w:r>
    </w:p>
    <w:p w:rsidR="00921067" w:rsidRDefault="00C24282" w:rsidP="002D5E8C">
      <w:pPr>
        <w:pStyle w:val="TextCopy"/>
        <w:numPr>
          <w:ilvl w:val="0"/>
          <w:numId w:val="5"/>
        </w:numPr>
        <w:spacing w:line="300" w:lineRule="atLeast"/>
        <w:jc w:val="both"/>
      </w:pPr>
      <w:r>
        <w:t>Broker</w:t>
      </w:r>
    </w:p>
    <w:p w:rsidR="00C24282" w:rsidRDefault="00C24282" w:rsidP="002D5E8C">
      <w:pPr>
        <w:pStyle w:val="TextCopy"/>
        <w:numPr>
          <w:ilvl w:val="1"/>
          <w:numId w:val="5"/>
        </w:numPr>
        <w:spacing w:line="300" w:lineRule="atLeast"/>
        <w:jc w:val="both"/>
      </w:pPr>
      <w:r>
        <w:t>Client (Trigger) Queue Length: how many documents are unprocessed for a given queue</w:t>
      </w:r>
    </w:p>
    <w:p w:rsidR="00C24282" w:rsidRDefault="00C24282" w:rsidP="002D5E8C">
      <w:pPr>
        <w:pStyle w:val="TextCopy"/>
        <w:numPr>
          <w:ilvl w:val="1"/>
          <w:numId w:val="5"/>
        </w:numPr>
        <w:spacing w:line="300" w:lineRule="atLeast"/>
        <w:jc w:val="both"/>
      </w:pPr>
      <w:r>
        <w:t>Client (Trigger) Queue Size: how many bytes are currently stored in the queue</w:t>
      </w:r>
    </w:p>
    <w:p w:rsidR="00C24282" w:rsidRDefault="007A2E88" w:rsidP="002D5E8C">
      <w:pPr>
        <w:pStyle w:val="TextCopy"/>
        <w:numPr>
          <w:ilvl w:val="0"/>
          <w:numId w:val="5"/>
        </w:numPr>
        <w:spacing w:line="300" w:lineRule="atLeast"/>
        <w:jc w:val="both"/>
      </w:pPr>
      <w:r>
        <w:t>Cache: is Terracotta Cache accessible (i.e. can values be stored and retrieved from cache)</w:t>
      </w:r>
    </w:p>
    <w:p w:rsidR="007A2E88" w:rsidRDefault="00F145E4" w:rsidP="002D5E8C">
      <w:pPr>
        <w:pStyle w:val="TextCopy"/>
        <w:numPr>
          <w:ilvl w:val="0"/>
          <w:numId w:val="5"/>
        </w:numPr>
        <w:spacing w:line="300" w:lineRule="atLeast"/>
        <w:jc w:val="both"/>
      </w:pPr>
      <w:r>
        <w:t>JVM</w:t>
      </w:r>
    </w:p>
    <w:p w:rsidR="00F145E4" w:rsidRDefault="00F145E4" w:rsidP="002D5E8C">
      <w:pPr>
        <w:pStyle w:val="TextCopy"/>
        <w:numPr>
          <w:ilvl w:val="1"/>
          <w:numId w:val="5"/>
        </w:numPr>
        <w:spacing w:line="300" w:lineRule="atLeast"/>
        <w:jc w:val="both"/>
      </w:pPr>
      <w:r>
        <w:t xml:space="preserve">Get </w:t>
      </w:r>
      <w:proofErr w:type="spellStart"/>
      <w:r>
        <w:t>PermGen</w:t>
      </w:r>
      <w:proofErr w:type="spellEnd"/>
      <w:r>
        <w:t xml:space="preserve"> statistics</w:t>
      </w:r>
    </w:p>
    <w:p w:rsidR="00F145E4" w:rsidRDefault="00F145E4" w:rsidP="002D5E8C">
      <w:pPr>
        <w:pStyle w:val="TextCopy"/>
        <w:numPr>
          <w:ilvl w:val="0"/>
          <w:numId w:val="5"/>
        </w:numPr>
        <w:spacing w:line="300" w:lineRule="atLeast"/>
        <w:jc w:val="both"/>
      </w:pPr>
      <w:r>
        <w:t>OneData: can IntegrationServer connect to OneData backend system</w:t>
      </w:r>
    </w:p>
    <w:p w:rsidR="00F145E4" w:rsidRDefault="004F740C" w:rsidP="002D5E8C">
      <w:pPr>
        <w:pStyle w:val="TextCopy"/>
        <w:numPr>
          <w:ilvl w:val="0"/>
          <w:numId w:val="5"/>
        </w:numPr>
        <w:spacing w:line="300" w:lineRule="atLeast"/>
        <w:jc w:val="both"/>
      </w:pPr>
      <w:r>
        <w:t>Ports: are ports (http, file polling etc.) enabled</w:t>
      </w:r>
    </w:p>
    <w:p w:rsidR="004F740C" w:rsidRDefault="004F740C" w:rsidP="002D5E8C">
      <w:pPr>
        <w:pStyle w:val="TextCopy"/>
        <w:numPr>
          <w:ilvl w:val="0"/>
          <w:numId w:val="5"/>
        </w:numPr>
        <w:spacing w:line="300" w:lineRule="atLeast"/>
        <w:jc w:val="both"/>
      </w:pPr>
      <w:r>
        <w:t>Server</w:t>
      </w:r>
    </w:p>
    <w:p w:rsidR="004F740C" w:rsidRDefault="004F740C" w:rsidP="002D5E8C">
      <w:pPr>
        <w:pStyle w:val="TextCopy"/>
        <w:numPr>
          <w:ilvl w:val="1"/>
          <w:numId w:val="5"/>
        </w:numPr>
        <w:spacing w:line="300" w:lineRule="atLeast"/>
        <w:jc w:val="both"/>
      </w:pPr>
      <w:r>
        <w:t>Get currently running services count</w:t>
      </w:r>
    </w:p>
    <w:p w:rsidR="004F740C" w:rsidRDefault="004F740C" w:rsidP="002D5E8C">
      <w:pPr>
        <w:pStyle w:val="TextCopy"/>
        <w:numPr>
          <w:ilvl w:val="1"/>
          <w:numId w:val="5"/>
        </w:numPr>
        <w:spacing w:line="300" w:lineRule="atLeast"/>
        <w:jc w:val="both"/>
      </w:pPr>
      <w:r>
        <w:t>Ping with custom “</w:t>
      </w:r>
      <w:proofErr w:type="spellStart"/>
      <w:r>
        <w:t>quiesce</w:t>
      </w:r>
      <w:proofErr w:type="spellEnd"/>
      <w:r>
        <w:t>” mode</w:t>
      </w:r>
    </w:p>
    <w:p w:rsidR="00EB73F4" w:rsidRDefault="00F272E3" w:rsidP="00EB73F4">
      <w:pPr>
        <w:pStyle w:val="TextCopy"/>
        <w:spacing w:line="300" w:lineRule="atLeast"/>
        <w:jc w:val="both"/>
      </w:pPr>
      <w:r>
        <w:t xml:space="preserve">All services can be used by monitoring tools to extract asset status from the server. </w:t>
      </w:r>
      <w:r w:rsidR="00EB73F4">
        <w:t>Monitoring tools can extract the status either using HTTP REST calls, or using JMX.</w:t>
      </w:r>
    </w:p>
    <w:p w:rsidR="00EB73F4" w:rsidRDefault="00EB73F4" w:rsidP="004F740C">
      <w:pPr>
        <w:pStyle w:val="TextCopy"/>
        <w:spacing w:line="300" w:lineRule="atLeast"/>
        <w:jc w:val="both"/>
      </w:pPr>
      <w:r>
        <w:t xml:space="preserve">The </w:t>
      </w:r>
      <w:proofErr w:type="spellStart"/>
      <w:r>
        <w:t>WxPlatformMonitoring</w:t>
      </w:r>
      <w:proofErr w:type="spellEnd"/>
      <w:r>
        <w:t xml:space="preserve"> IntegrationServer package exposes all public services (those listed in this document) as JMX </w:t>
      </w:r>
      <w:proofErr w:type="spellStart"/>
      <w:r>
        <w:t>MBean</w:t>
      </w:r>
      <w:proofErr w:type="spellEnd"/>
      <w:r>
        <w:t xml:space="preserve"> operations. See chapter</w:t>
      </w:r>
      <w:r w:rsidR="00DE1368">
        <w:t xml:space="preserve"> </w:t>
      </w:r>
      <w:r w:rsidR="00DE1368">
        <w:fldChar w:fldCharType="begin"/>
      </w:r>
      <w:r w:rsidR="00DE1368">
        <w:instrText xml:space="preserve"> REF _Ref475545417 \r \h </w:instrText>
      </w:r>
      <w:r w:rsidR="00DE1368">
        <w:fldChar w:fldCharType="separate"/>
      </w:r>
      <w:r w:rsidR="00DE1368">
        <w:t>3</w:t>
      </w:r>
      <w:r w:rsidR="00DE1368">
        <w:fldChar w:fldCharType="end"/>
      </w:r>
      <w:r>
        <w:t>.</w:t>
      </w:r>
    </w:p>
    <w:p w:rsidR="00A600AF" w:rsidRDefault="00EB73F4" w:rsidP="00EB73F4">
      <w:pPr>
        <w:pStyle w:val="TextCopy"/>
        <w:spacing w:line="300" w:lineRule="atLeast"/>
        <w:jc w:val="both"/>
      </w:pPr>
      <w:r>
        <w:t>T</w:t>
      </w:r>
      <w:r w:rsidR="00F272E3">
        <w:t xml:space="preserve">he </w:t>
      </w:r>
      <w:proofErr w:type="spellStart"/>
      <w:r w:rsidR="00F272E3">
        <w:t>WxPlatformMonitoring</w:t>
      </w:r>
      <w:proofErr w:type="spellEnd"/>
      <w:r w:rsidR="00F272E3">
        <w:t xml:space="preserve"> IntegrationServer package provides a DSP which can be used to get a quick overview about the system (dashboard).</w:t>
      </w:r>
      <w:r>
        <w:t xml:space="preserve"> See </w:t>
      </w:r>
      <w:r w:rsidR="00082C83">
        <w:t xml:space="preserve">chapter </w:t>
      </w:r>
      <w:r w:rsidR="00082C83">
        <w:fldChar w:fldCharType="begin"/>
      </w:r>
      <w:r w:rsidR="00082C83">
        <w:instrText xml:space="preserve"> REF _Ref475952970 \r \h </w:instrText>
      </w:r>
      <w:r w:rsidR="00082C83">
        <w:fldChar w:fldCharType="separate"/>
      </w:r>
      <w:r w:rsidR="00082C83">
        <w:t>4</w:t>
      </w:r>
      <w:r w:rsidR="00082C83">
        <w:fldChar w:fldCharType="end"/>
      </w:r>
      <w:r w:rsidR="00082C83">
        <w:t xml:space="preserve"> </w:t>
      </w:r>
      <w:r w:rsidR="00082C83">
        <w:fldChar w:fldCharType="begin"/>
      </w:r>
      <w:r w:rsidR="00082C83">
        <w:instrText xml:space="preserve"> REF _Ref475952971 \h </w:instrText>
      </w:r>
      <w:r w:rsidR="00082C83">
        <w:fldChar w:fldCharType="separate"/>
      </w:r>
      <w:r w:rsidR="00082C83">
        <w:t>Dashboard</w:t>
      </w:r>
      <w:r w:rsidR="00082C83">
        <w:fldChar w:fldCharType="end"/>
      </w:r>
      <w:r w:rsidR="00082C83">
        <w:t>.</w:t>
      </w:r>
    </w:p>
    <w:p w:rsidR="00A600AF" w:rsidRDefault="00A600AF" w:rsidP="004F740C">
      <w:pPr>
        <w:pStyle w:val="TextCopy"/>
        <w:spacing w:line="300" w:lineRule="atLeast"/>
        <w:jc w:val="both"/>
      </w:pPr>
      <w:r w:rsidRPr="00A600AF">
        <w:rPr>
          <w:b/>
        </w:rPr>
        <w:t>Dependencies</w:t>
      </w:r>
      <w:r>
        <w:t xml:space="preserve">: The </w:t>
      </w:r>
      <w:proofErr w:type="spellStart"/>
      <w:r>
        <w:t>WxPlatformMonitoring</w:t>
      </w:r>
      <w:proofErr w:type="spellEnd"/>
      <w:r>
        <w:t xml:space="preserve"> package does not have any dependencies on other packages.</w:t>
      </w:r>
    </w:p>
    <w:p w:rsidR="00A600AF" w:rsidRDefault="00A600AF" w:rsidP="004F740C">
      <w:pPr>
        <w:pStyle w:val="TextCopy"/>
        <w:spacing w:line="300" w:lineRule="atLeast"/>
        <w:jc w:val="both"/>
      </w:pPr>
      <w:r w:rsidRPr="00A600AF">
        <w:rPr>
          <w:b/>
        </w:rPr>
        <w:t>Compatibility</w:t>
      </w:r>
      <w:r>
        <w:t xml:space="preserve">: The </w:t>
      </w:r>
      <w:proofErr w:type="spellStart"/>
      <w:r>
        <w:t>WxPlatformMonitoring</w:t>
      </w:r>
      <w:proofErr w:type="spellEnd"/>
      <w:r>
        <w:t xml:space="preserve"> package has been tested with IntegrationServer 9.10 and 9.12, though older version of IS should also be compatible.</w:t>
      </w:r>
    </w:p>
    <w:p w:rsidR="00F913CA" w:rsidRDefault="00F913CA" w:rsidP="004F740C">
      <w:pPr>
        <w:pStyle w:val="TextCopy"/>
        <w:spacing w:line="300" w:lineRule="atLeast"/>
        <w:jc w:val="both"/>
      </w:pPr>
      <w:r w:rsidRPr="00F913CA">
        <w:rPr>
          <w:b/>
        </w:rPr>
        <w:t>Guarantee</w:t>
      </w:r>
      <w:r>
        <w:t>: Use this package on your own risk, no guarantee or support is provided for it by Software AG.</w:t>
      </w:r>
    </w:p>
    <w:p w:rsidR="005C2EE0" w:rsidRDefault="005C2EE0" w:rsidP="00BD5340">
      <w:pPr>
        <w:pStyle w:val="HeadingI"/>
      </w:pPr>
      <w:bookmarkStart w:id="1" w:name="_Toc478400382"/>
      <w:proofErr w:type="spellStart"/>
      <w:r>
        <w:lastRenderedPageBreak/>
        <w:t>WxPlatformMonitoring</w:t>
      </w:r>
      <w:bookmarkEnd w:id="1"/>
      <w:proofErr w:type="spellEnd"/>
    </w:p>
    <w:p w:rsidR="005C2EE0" w:rsidRDefault="00295843" w:rsidP="005C2EE0">
      <w:pPr>
        <w:pStyle w:val="HeadingII"/>
      </w:pPr>
      <w:bookmarkStart w:id="2" w:name="_Toc478400383"/>
      <w:r>
        <w:t xml:space="preserve">Package </w:t>
      </w:r>
      <w:r w:rsidR="005C2EE0">
        <w:t>Configuration</w:t>
      </w:r>
      <w:bookmarkEnd w:id="2"/>
    </w:p>
    <w:p w:rsidR="001C0B89" w:rsidRDefault="001C0B89" w:rsidP="001C0B89">
      <w:pPr>
        <w:pStyle w:val="HeadingIII"/>
      </w:pPr>
      <w:bookmarkStart w:id="3" w:name="_Toc478400384"/>
      <w:bookmarkStart w:id="4" w:name="_Ref478400692"/>
      <w:r>
        <w:t>Configuration Directory</w:t>
      </w:r>
      <w:bookmarkEnd w:id="3"/>
      <w:bookmarkEnd w:id="4"/>
    </w:p>
    <w:p w:rsidR="001C0B89" w:rsidRDefault="001C0B89" w:rsidP="001C0B89">
      <w:pPr>
        <w:pStyle w:val="TextCopy"/>
        <w:spacing w:line="300" w:lineRule="atLeast"/>
        <w:jc w:val="both"/>
      </w:pPr>
      <w:r w:rsidRPr="004D519E">
        <w:rPr>
          <w:b/>
        </w:rPr>
        <w:t>Configuration for monitoring services is provided by JSON config files.</w:t>
      </w:r>
      <w:r>
        <w:t xml:space="preserve"> The configuration directory for JSON config files is defined by the IntegrationServer Extended Settings “</w:t>
      </w:r>
      <w:proofErr w:type="spellStart"/>
      <w:r w:rsidRPr="004D519E">
        <w:rPr>
          <w:b/>
        </w:rPr>
        <w:t>watt.wx.platformMonitoring.configDir</w:t>
      </w:r>
      <w:proofErr w:type="spellEnd"/>
      <w:r>
        <w:t xml:space="preserve">”. </w:t>
      </w:r>
      <w:proofErr w:type="spellStart"/>
      <w:r>
        <w:t>WxPlatformMonitoring</w:t>
      </w:r>
      <w:proofErr w:type="spellEnd"/>
      <w:r>
        <w:t xml:space="preserve"> scans this directory at startup for any files with “*.</w:t>
      </w:r>
      <w:proofErr w:type="spellStart"/>
      <w:r>
        <w:t>json</w:t>
      </w:r>
      <w:proofErr w:type="spellEnd"/>
      <w:r>
        <w:t>” file extension.</w:t>
      </w:r>
    </w:p>
    <w:p w:rsidR="001C0B89" w:rsidRPr="001C0B89" w:rsidRDefault="001C0B89" w:rsidP="001C0B89">
      <w:pPr>
        <w:pStyle w:val="TextCopy"/>
        <w:spacing w:line="300" w:lineRule="atLeast"/>
        <w:jc w:val="both"/>
      </w:pPr>
      <w:r>
        <w:t>If the Extended Settings “</w:t>
      </w:r>
      <w:proofErr w:type="spellStart"/>
      <w:r w:rsidRPr="004D519E">
        <w:rPr>
          <w:b/>
        </w:rPr>
        <w:t>watt.wx.platformMonitoring.configDir</w:t>
      </w:r>
      <w:proofErr w:type="spellEnd"/>
      <w:r>
        <w:t>” is not set, then the standard package config folder “</w:t>
      </w:r>
      <w:proofErr w:type="spellStart"/>
      <w:r w:rsidRPr="004D519E">
        <w:rPr>
          <w:i/>
        </w:rPr>
        <w:t>WxPlatformMonitoring</w:t>
      </w:r>
      <w:proofErr w:type="spellEnd"/>
      <w:r w:rsidRPr="004D519E">
        <w:rPr>
          <w:i/>
        </w:rPr>
        <w:t>/config</w:t>
      </w:r>
      <w:r>
        <w:t>” is used as default.</w:t>
      </w:r>
    </w:p>
    <w:p w:rsidR="005C2EE0" w:rsidRDefault="005C2EE0" w:rsidP="005C2EE0">
      <w:pPr>
        <w:pStyle w:val="HeadingIII"/>
      </w:pPr>
      <w:bookmarkStart w:id="5" w:name="_Toc478400385"/>
      <w:r>
        <w:t>Security</w:t>
      </w:r>
      <w:bookmarkEnd w:id="5"/>
    </w:p>
    <w:p w:rsidR="005C2EE0" w:rsidRDefault="005C2EE0" w:rsidP="005C2EE0">
      <w:pPr>
        <w:pStyle w:val="TextCopy"/>
        <w:spacing w:line="300" w:lineRule="atLeast"/>
        <w:jc w:val="both"/>
      </w:pPr>
      <w:r w:rsidRPr="003E46F3">
        <w:rPr>
          <w:b/>
        </w:rPr>
        <w:t>All services have the ACL “</w:t>
      </w:r>
      <w:proofErr w:type="spellStart"/>
      <w:r w:rsidRPr="003E46F3">
        <w:rPr>
          <w:b/>
        </w:rPr>
        <w:t>WxPlatformMonitoring_ACL</w:t>
      </w:r>
      <w:proofErr w:type="spellEnd"/>
      <w:r w:rsidRPr="003E46F3">
        <w:rPr>
          <w:b/>
        </w:rPr>
        <w:t>” assigned.</w:t>
      </w:r>
      <w:r>
        <w:t xml:space="preserve"> </w:t>
      </w:r>
    </w:p>
    <w:p w:rsidR="005C2EE0" w:rsidRDefault="005C2EE0" w:rsidP="005C2EE0">
      <w:pPr>
        <w:pStyle w:val="TextCopy"/>
        <w:spacing w:line="300" w:lineRule="atLeast"/>
        <w:jc w:val="both"/>
      </w:pPr>
      <w:r>
        <w:t xml:space="preserve">By default the ACL </w:t>
      </w:r>
      <w:r w:rsidRPr="003E46F3">
        <w:rPr>
          <w:b/>
        </w:rPr>
        <w:t>“</w:t>
      </w:r>
      <w:proofErr w:type="spellStart"/>
      <w:r w:rsidRPr="003E46F3">
        <w:rPr>
          <w:b/>
        </w:rPr>
        <w:t>WxPlatformMonitoring_ACL</w:t>
      </w:r>
      <w:proofErr w:type="spellEnd"/>
      <w:r w:rsidRPr="003E46F3">
        <w:rPr>
          <w:b/>
        </w:rPr>
        <w:t>”</w:t>
      </w:r>
      <w:r>
        <w:rPr>
          <w:b/>
        </w:rPr>
        <w:t xml:space="preserve"> </w:t>
      </w:r>
      <w:r>
        <w:t xml:space="preserve">provides the local (IntegrationServer) Administrators and Anonymous users full access to all </w:t>
      </w:r>
      <w:proofErr w:type="spellStart"/>
      <w:r>
        <w:t>WxPlatformMonitoring</w:t>
      </w:r>
      <w:proofErr w:type="spellEnd"/>
      <w:r>
        <w:t xml:space="preserve"> services. </w:t>
      </w:r>
    </w:p>
    <w:p w:rsidR="001C0B89" w:rsidRDefault="005C2EE0" w:rsidP="005C2EE0">
      <w:pPr>
        <w:pStyle w:val="TextCopy"/>
        <w:spacing w:line="300" w:lineRule="atLeast"/>
        <w:jc w:val="both"/>
      </w:pPr>
      <w:r>
        <w:t>This ACL is automatically created on package startup/installation. You can control who is part of the ACL by modifying the JSON config “</w:t>
      </w:r>
      <w:proofErr w:type="spellStart"/>
      <w:r w:rsidRPr="004D519E">
        <w:rPr>
          <w:i/>
        </w:rPr>
        <w:t>acl.json</w:t>
      </w:r>
      <w:proofErr w:type="spellEnd"/>
      <w:r>
        <w:t>”.</w:t>
      </w:r>
      <w:r w:rsidR="001C0B89">
        <w:t xml:space="preserve"> The </w:t>
      </w:r>
      <w:proofErr w:type="spellStart"/>
      <w:r w:rsidR="001C0B89">
        <w:t>acl.json</w:t>
      </w:r>
      <w:proofErr w:type="spellEnd"/>
      <w:r w:rsidR="001C0B89">
        <w:t xml:space="preserve"> config file must be located in the configured </w:t>
      </w:r>
      <w:proofErr w:type="spellStart"/>
      <w:r w:rsidR="001C0B89">
        <w:t>WxPlatformMonitoring</w:t>
      </w:r>
      <w:proofErr w:type="spellEnd"/>
      <w:r w:rsidR="001C0B89">
        <w:t xml:space="preserve"> config </w:t>
      </w:r>
      <w:proofErr w:type="spellStart"/>
      <w:r w:rsidR="001C0B89">
        <w:t>dir</w:t>
      </w:r>
      <w:proofErr w:type="spellEnd"/>
      <w:r w:rsidR="001C0B89">
        <w:t>, see.</w:t>
      </w:r>
    </w:p>
    <w:p w:rsidR="001C0B89" w:rsidRDefault="001C0B89" w:rsidP="001C0B89">
      <w:pPr>
        <w:pStyle w:val="HeadingIII"/>
      </w:pPr>
      <w:bookmarkStart w:id="6" w:name="_Toc478400386"/>
      <w:r>
        <w:t>Logging</w:t>
      </w:r>
      <w:bookmarkEnd w:id="6"/>
    </w:p>
    <w:p w:rsidR="005C2EE0" w:rsidRDefault="005C2EE0" w:rsidP="001C0B89">
      <w:pPr>
        <w:pStyle w:val="TextCopy"/>
        <w:spacing w:line="300" w:lineRule="atLeast"/>
        <w:jc w:val="both"/>
      </w:pPr>
      <w:r>
        <w:rPr>
          <w:b/>
        </w:rPr>
        <w:t>Logging is provided by Log4J.</w:t>
      </w:r>
      <w:r>
        <w:t xml:space="preserve"> The “</w:t>
      </w:r>
      <w:proofErr w:type="spellStart"/>
      <w:r w:rsidRPr="004D519E">
        <w:rPr>
          <w:i/>
        </w:rPr>
        <w:t>WxPlatformMonitoring</w:t>
      </w:r>
      <w:proofErr w:type="spellEnd"/>
      <w:r w:rsidRPr="004D519E">
        <w:rPr>
          <w:i/>
        </w:rPr>
        <w:t>/config/log4.xml</w:t>
      </w:r>
      <w:r>
        <w:t xml:space="preserve">” file configures the log level and log file location. Per default logs are written to </w:t>
      </w:r>
      <w:r w:rsidRPr="004D519E">
        <w:rPr>
          <w:i/>
        </w:rPr>
        <w:t>“./IntegrationServer/logs/wxplatformmonitoring.log</w:t>
      </w:r>
      <w:r>
        <w:t>” with log level “</w:t>
      </w:r>
      <w:r w:rsidRPr="004D519E">
        <w:rPr>
          <w:i/>
        </w:rPr>
        <w:t>INFO</w:t>
      </w:r>
      <w:r>
        <w:t>”, using the logger “</w:t>
      </w:r>
      <w:proofErr w:type="spellStart"/>
      <w:r w:rsidRPr="004D519E">
        <w:rPr>
          <w:i/>
        </w:rPr>
        <w:t>wx.platformmonitoring</w:t>
      </w:r>
      <w:proofErr w:type="spellEnd"/>
      <w:r>
        <w:t>”.</w:t>
      </w:r>
    </w:p>
    <w:p w:rsidR="005C2EE0" w:rsidRDefault="005C2EE0" w:rsidP="005C2EE0">
      <w:pPr>
        <w:pStyle w:val="HeadingII"/>
      </w:pPr>
      <w:bookmarkStart w:id="7" w:name="_Toc478400387"/>
      <w:r>
        <w:t>Usage</w:t>
      </w:r>
      <w:bookmarkEnd w:id="7"/>
    </w:p>
    <w:p w:rsidR="00B521BC" w:rsidRPr="00B521BC" w:rsidRDefault="005F5B33" w:rsidP="00B521BC">
      <w:pPr>
        <w:pStyle w:val="HeadingIII"/>
      </w:pPr>
      <w:bookmarkStart w:id="8" w:name="_Toc478400388"/>
      <w:r>
        <w:t>Service Invocation</w:t>
      </w:r>
      <w:bookmarkEnd w:id="8"/>
    </w:p>
    <w:p w:rsidR="001C0B89" w:rsidRDefault="001C0B89" w:rsidP="001C0B89">
      <w:pPr>
        <w:pStyle w:val="TextCopy"/>
        <w:spacing w:line="300" w:lineRule="atLeast"/>
        <w:jc w:val="both"/>
      </w:pPr>
      <w:r w:rsidRPr="00F5054B">
        <w:rPr>
          <w:b/>
        </w:rPr>
        <w:t xml:space="preserve">All monitoring services are standard IntegrationServer Flow Services. They can be invoked </w:t>
      </w:r>
      <w:r>
        <w:rPr>
          <w:b/>
        </w:rPr>
        <w:t>using</w:t>
      </w:r>
      <w:r w:rsidRPr="00F5054B">
        <w:rPr>
          <w:b/>
        </w:rPr>
        <w:t xml:space="preserve"> http</w:t>
      </w:r>
      <w:r>
        <w:rPr>
          <w:b/>
        </w:rPr>
        <w:t xml:space="preserve"> GET request</w:t>
      </w:r>
      <w:r>
        <w:t xml:space="preserve"> like the following example:</w:t>
      </w:r>
    </w:p>
    <w:p w:rsidR="001C0B89" w:rsidRDefault="00D30E79" w:rsidP="001C0B89">
      <w:pPr>
        <w:pStyle w:val="TextCopy"/>
        <w:spacing w:line="300" w:lineRule="atLeast"/>
        <w:ind w:left="708"/>
        <w:jc w:val="both"/>
        <w:rPr>
          <w:rStyle w:val="Hyperlink"/>
        </w:rPr>
      </w:pPr>
      <w:hyperlink r:id="rId11" w:history="1">
        <w:r w:rsidR="001C0B89" w:rsidRPr="008824AB">
          <w:rPr>
            <w:rStyle w:val="Hyperlink"/>
          </w:rPr>
          <w:t>http://localhost:5555/invoke/wx.platformMonitoring.pub.scheduler/isSchedulerActive?scheduledServiceName=asdf</w:t>
        </w:r>
      </w:hyperlink>
    </w:p>
    <w:p w:rsidR="001C0B89" w:rsidRPr="001C0B89" w:rsidRDefault="001C0B89" w:rsidP="001C0B89">
      <w:pPr>
        <w:pStyle w:val="TextCopy"/>
        <w:spacing w:line="300" w:lineRule="atLeast"/>
        <w:jc w:val="both"/>
      </w:pPr>
      <w:r w:rsidRPr="005F5B33">
        <w:rPr>
          <w:b/>
        </w:rPr>
        <w:t>Usage notes</w:t>
      </w:r>
      <w:r w:rsidRPr="001C0B89">
        <w:t>:</w:t>
      </w:r>
    </w:p>
    <w:p w:rsidR="001C0B89" w:rsidRDefault="001C0B89" w:rsidP="002D5E8C">
      <w:pPr>
        <w:pStyle w:val="TextCopy"/>
        <w:numPr>
          <w:ilvl w:val="0"/>
          <w:numId w:val="5"/>
        </w:numPr>
        <w:spacing w:line="300" w:lineRule="atLeast"/>
        <w:jc w:val="both"/>
      </w:pPr>
      <w:r>
        <w:t>Use GET http method</w:t>
      </w:r>
    </w:p>
    <w:p w:rsidR="001C0B89" w:rsidRDefault="001C0B89" w:rsidP="002D5E8C">
      <w:pPr>
        <w:pStyle w:val="TextCopy"/>
        <w:numPr>
          <w:ilvl w:val="0"/>
          <w:numId w:val="5"/>
        </w:numPr>
        <w:spacing w:line="300" w:lineRule="atLeast"/>
        <w:jc w:val="both"/>
      </w:pPr>
      <w:r>
        <w:t>Pass input parameters as http query parameters</w:t>
      </w:r>
    </w:p>
    <w:p w:rsidR="001C0B89" w:rsidRDefault="001C0B89" w:rsidP="002D5E8C">
      <w:pPr>
        <w:pStyle w:val="TextCopy"/>
        <w:numPr>
          <w:ilvl w:val="0"/>
          <w:numId w:val="5"/>
        </w:numPr>
        <w:spacing w:line="300" w:lineRule="atLeast"/>
        <w:jc w:val="both"/>
      </w:pPr>
      <w:r>
        <w:t>Provide an Accept http header in order to get different output formatting:</w:t>
      </w:r>
    </w:p>
    <w:p w:rsidR="001C0B89" w:rsidRDefault="001C0B89" w:rsidP="002D5E8C">
      <w:pPr>
        <w:pStyle w:val="TextCopy"/>
        <w:numPr>
          <w:ilvl w:val="1"/>
          <w:numId w:val="5"/>
        </w:numPr>
        <w:spacing w:line="300" w:lineRule="atLeast"/>
        <w:jc w:val="both"/>
      </w:pPr>
      <w:r>
        <w:t>application/</w:t>
      </w:r>
      <w:proofErr w:type="spellStart"/>
      <w:r>
        <w:t>json</w:t>
      </w:r>
      <w:proofErr w:type="spellEnd"/>
    </w:p>
    <w:p w:rsidR="001C0B89" w:rsidRDefault="001C0B89" w:rsidP="002D5E8C">
      <w:pPr>
        <w:pStyle w:val="TextCopy"/>
        <w:numPr>
          <w:ilvl w:val="1"/>
          <w:numId w:val="5"/>
        </w:numPr>
        <w:spacing w:line="300" w:lineRule="atLeast"/>
        <w:jc w:val="both"/>
      </w:pPr>
      <w:r>
        <w:t>text/xml</w:t>
      </w:r>
    </w:p>
    <w:p w:rsidR="001C0B89" w:rsidRDefault="001C0B89" w:rsidP="001C0B89">
      <w:pPr>
        <w:pStyle w:val="TextCopy"/>
        <w:spacing w:line="300" w:lineRule="atLeast"/>
        <w:jc w:val="both"/>
      </w:pPr>
      <w:r>
        <w:t xml:space="preserve">Alternatively, </w:t>
      </w:r>
      <w:r w:rsidRPr="001C0B89">
        <w:rPr>
          <w:b/>
        </w:rPr>
        <w:t>JMX</w:t>
      </w:r>
      <w:r>
        <w:t xml:space="preserve"> can be used to invoke services, see chapter </w:t>
      </w:r>
      <w:r w:rsidR="00616EF1">
        <w:fldChar w:fldCharType="begin"/>
      </w:r>
      <w:r w:rsidR="00616EF1">
        <w:instrText xml:space="preserve"> REF _Ref475545417 \r \h </w:instrText>
      </w:r>
      <w:r w:rsidR="00616EF1">
        <w:fldChar w:fldCharType="separate"/>
      </w:r>
      <w:r w:rsidR="00616EF1">
        <w:t>4</w:t>
      </w:r>
      <w:r w:rsidR="00616EF1">
        <w:fldChar w:fldCharType="end"/>
      </w:r>
      <w:r w:rsidR="00616EF1">
        <w:t xml:space="preserve"> </w:t>
      </w:r>
      <w:r w:rsidR="00616EF1">
        <w:fldChar w:fldCharType="begin"/>
      </w:r>
      <w:r w:rsidR="00616EF1">
        <w:instrText xml:space="preserve"> REF _Ref475545417 \h </w:instrText>
      </w:r>
      <w:r w:rsidR="00616EF1">
        <w:fldChar w:fldCharType="separate"/>
      </w:r>
      <w:r w:rsidR="00616EF1">
        <w:t>JMX</w:t>
      </w:r>
      <w:r w:rsidR="00616EF1">
        <w:fldChar w:fldCharType="end"/>
      </w:r>
      <w:r w:rsidR="00616EF1">
        <w:t>.</w:t>
      </w:r>
    </w:p>
    <w:p w:rsidR="001C0B89" w:rsidRDefault="00DD1AF0" w:rsidP="00DD1AF0">
      <w:pPr>
        <w:pStyle w:val="HeadingIII"/>
      </w:pPr>
      <w:bookmarkStart w:id="9" w:name="_Toc478400389"/>
      <w:r>
        <w:lastRenderedPageBreak/>
        <w:t>Register config</w:t>
      </w:r>
      <w:r w:rsidR="00706A90">
        <w:t>uration</w:t>
      </w:r>
      <w:bookmarkEnd w:id="9"/>
    </w:p>
    <w:p w:rsidR="001C0B89" w:rsidRDefault="00DD1AF0" w:rsidP="001C0B89">
      <w:pPr>
        <w:pStyle w:val="TextCopy"/>
      </w:pPr>
      <w:r>
        <w:t>The following options are available in order to register configuration and assets for monitoring:</w:t>
      </w:r>
    </w:p>
    <w:p w:rsidR="00270208" w:rsidRDefault="00270208" w:rsidP="00F83847">
      <w:pPr>
        <w:pStyle w:val="TextCopy"/>
        <w:numPr>
          <w:ilvl w:val="0"/>
          <w:numId w:val="6"/>
        </w:numPr>
      </w:pPr>
      <w:r>
        <w:rPr>
          <w:b/>
        </w:rPr>
        <w:t>Default:</w:t>
      </w:r>
      <w:r>
        <w:t xml:space="preserve"> Putting any file with .</w:t>
      </w:r>
      <w:proofErr w:type="spellStart"/>
      <w:r>
        <w:t>json</w:t>
      </w:r>
      <w:proofErr w:type="spellEnd"/>
      <w:r>
        <w:t xml:space="preserve"> file extension in either the “</w:t>
      </w:r>
      <w:proofErr w:type="spellStart"/>
      <w:r>
        <w:t>WxPlatformMonitoring</w:t>
      </w:r>
      <w:proofErr w:type="spellEnd"/>
      <w:r>
        <w:t>/config” directory, or in an external directory specified by the extended settings “</w:t>
      </w:r>
      <w:proofErr w:type="spellStart"/>
      <w:r w:rsidRPr="00F83847">
        <w:rPr>
          <w:i/>
        </w:rPr>
        <w:t>watt.wx.platformMonitoring.configDir</w:t>
      </w:r>
      <w:proofErr w:type="spellEnd"/>
      <w:r>
        <w:t>”.</w:t>
      </w:r>
      <w:r w:rsidR="00AE0C82">
        <w:t xml:space="preserve"> Also see chapter </w:t>
      </w:r>
      <w:r w:rsidR="00AE0C82">
        <w:fldChar w:fldCharType="begin"/>
      </w:r>
      <w:r w:rsidR="00AE0C82">
        <w:instrText xml:space="preserve"> REF _Ref478400692 \r \h </w:instrText>
      </w:r>
      <w:r w:rsidR="00AE0C82">
        <w:fldChar w:fldCharType="separate"/>
      </w:r>
      <w:r w:rsidR="00AE0C82">
        <w:t>2.1.1</w:t>
      </w:r>
      <w:r w:rsidR="00AE0C82">
        <w:fldChar w:fldCharType="end"/>
      </w:r>
      <w:r w:rsidR="00AE0C82">
        <w:t>.</w:t>
      </w:r>
    </w:p>
    <w:p w:rsidR="00DD1AF0" w:rsidRDefault="00DD1AF0" w:rsidP="002D5E8C">
      <w:pPr>
        <w:pStyle w:val="TextCopy"/>
        <w:numPr>
          <w:ilvl w:val="0"/>
          <w:numId w:val="6"/>
        </w:numPr>
      </w:pPr>
      <w:r w:rsidRPr="00100C9A">
        <w:rPr>
          <w:b/>
        </w:rPr>
        <w:t>Extended Settings “</w:t>
      </w:r>
      <w:proofErr w:type="spellStart"/>
      <w:r w:rsidRPr="00100C9A">
        <w:rPr>
          <w:b/>
        </w:rPr>
        <w:t>watt.wx.platformMonitoring.config.scanPackages</w:t>
      </w:r>
      <w:proofErr w:type="spellEnd"/>
      <w:r w:rsidRPr="00100C9A">
        <w:rPr>
          <w:b/>
        </w:rPr>
        <w:t>”</w:t>
      </w:r>
      <w:r w:rsidR="00100C9A" w:rsidRPr="00100C9A">
        <w:rPr>
          <w:b/>
        </w:rPr>
        <w:t>:</w:t>
      </w:r>
      <w:r w:rsidR="00100C9A">
        <w:t xml:space="preserve"> if set to true, </w:t>
      </w:r>
      <w:proofErr w:type="spellStart"/>
      <w:r w:rsidR="00100C9A">
        <w:t>WxPlatformMonitoring</w:t>
      </w:r>
      <w:proofErr w:type="spellEnd"/>
      <w:r w:rsidR="00100C9A">
        <w:t xml:space="preserve"> scans all active IntegrationServer packages’ config directory for config files with the name “</w:t>
      </w:r>
      <w:proofErr w:type="spellStart"/>
      <w:r w:rsidR="00100C9A" w:rsidRPr="00706A90">
        <w:rPr>
          <w:i/>
        </w:rPr>
        <w:t>wxPlatformMonitoring.json</w:t>
      </w:r>
      <w:proofErr w:type="spellEnd"/>
      <w:r w:rsidR="00100C9A">
        <w:t>”.</w:t>
      </w:r>
    </w:p>
    <w:p w:rsidR="00DD1AF0" w:rsidRDefault="00DD1AF0" w:rsidP="002D5E8C">
      <w:pPr>
        <w:pStyle w:val="TextCopy"/>
        <w:numPr>
          <w:ilvl w:val="0"/>
          <w:numId w:val="6"/>
        </w:numPr>
      </w:pPr>
      <w:r w:rsidRPr="000E61BD">
        <w:rPr>
          <w:b/>
        </w:rPr>
        <w:t>Service</w:t>
      </w:r>
      <w:r w:rsidRPr="00100C9A">
        <w:rPr>
          <w:b/>
        </w:rPr>
        <w:t xml:space="preserve"> “</w:t>
      </w:r>
      <w:proofErr w:type="spellStart"/>
      <w:r w:rsidRPr="00100C9A">
        <w:rPr>
          <w:b/>
        </w:rPr>
        <w:t>wx.platformMonitoring.pub.config:loadConfigurationForPackage</w:t>
      </w:r>
      <w:proofErr w:type="spellEnd"/>
      <w:r w:rsidRPr="00100C9A">
        <w:rPr>
          <w:b/>
        </w:rPr>
        <w:t>”</w:t>
      </w:r>
      <w:r w:rsidR="00100C9A" w:rsidRPr="00100C9A">
        <w:rPr>
          <w:b/>
        </w:rPr>
        <w:t xml:space="preserve">: </w:t>
      </w:r>
      <w:r w:rsidR="00100C9A">
        <w:t>Call from your package (e.g. from a startup-service) and provide the package name which contains a “</w:t>
      </w:r>
      <w:proofErr w:type="spellStart"/>
      <w:r w:rsidR="00100C9A" w:rsidRPr="00706A90">
        <w:rPr>
          <w:i/>
        </w:rPr>
        <w:t>wxPlatformMonitoring.json</w:t>
      </w:r>
      <w:proofErr w:type="spellEnd"/>
      <w:r w:rsidR="00100C9A">
        <w:t>” file in its config directory</w:t>
      </w:r>
    </w:p>
    <w:p w:rsidR="00100C9A" w:rsidRDefault="00DD1AF0" w:rsidP="002D5E8C">
      <w:pPr>
        <w:pStyle w:val="TextCopy"/>
        <w:numPr>
          <w:ilvl w:val="0"/>
          <w:numId w:val="6"/>
        </w:numPr>
      </w:pPr>
      <w:r w:rsidRPr="00100C9A">
        <w:rPr>
          <w:b/>
        </w:rPr>
        <w:t>Service “wx.platformMonitoring.pub.config</w:t>
      </w:r>
      <w:proofErr w:type="gramStart"/>
      <w:r w:rsidRPr="00100C9A">
        <w:rPr>
          <w:b/>
        </w:rPr>
        <w:t>:loadConfigurationFromDocument</w:t>
      </w:r>
      <w:proofErr w:type="gramEnd"/>
      <w:r w:rsidRPr="00100C9A">
        <w:rPr>
          <w:b/>
        </w:rPr>
        <w:t>”</w:t>
      </w:r>
      <w:r w:rsidR="00100C9A" w:rsidRPr="00100C9A">
        <w:rPr>
          <w:b/>
        </w:rPr>
        <w:t xml:space="preserve">: </w:t>
      </w:r>
      <w:r w:rsidR="00100C9A">
        <w:t xml:space="preserve">Provide the monitoring configuration for a given asset type by using a standard configuration document </w:t>
      </w:r>
      <w:r w:rsidR="00706A90">
        <w:t>for that particular asset type</w:t>
      </w:r>
      <w:r w:rsidR="00100C9A">
        <w:t xml:space="preserve">. Any </w:t>
      </w:r>
      <w:r w:rsidR="00706A90">
        <w:t>D</w:t>
      </w:r>
      <w:r w:rsidR="00100C9A">
        <w:t xml:space="preserve">ocument </w:t>
      </w:r>
      <w:r w:rsidR="00706A90">
        <w:t>T</w:t>
      </w:r>
      <w:r w:rsidR="00100C9A">
        <w:t>ype in the directory “</w:t>
      </w:r>
      <w:proofErr w:type="spellStart"/>
      <w:r w:rsidR="00100C9A" w:rsidRPr="00100C9A">
        <w:rPr>
          <w:i/>
        </w:rPr>
        <w:t>wx.platformMonitoring.pub.config.documents</w:t>
      </w:r>
      <w:proofErr w:type="spellEnd"/>
      <w:r w:rsidR="00100C9A">
        <w:t>” can be used as the “</w:t>
      </w:r>
      <w:r w:rsidR="00100C9A" w:rsidRPr="00100C9A">
        <w:rPr>
          <w:i/>
        </w:rPr>
        <w:t>config</w:t>
      </w:r>
      <w:r w:rsidR="00100C9A">
        <w:t>” document input. Valid “</w:t>
      </w:r>
      <w:proofErr w:type="spellStart"/>
      <w:r w:rsidR="00100C9A" w:rsidRPr="00100C9A">
        <w:rPr>
          <w:i/>
        </w:rPr>
        <w:t>assetType</w:t>
      </w:r>
      <w:proofErr w:type="spellEnd"/>
      <w:r w:rsidR="00100C9A">
        <w:t xml:space="preserve">” options are defined as picklist choices </w:t>
      </w:r>
      <w:r w:rsidR="00706A90">
        <w:t>in the service signature</w:t>
      </w:r>
      <w:r w:rsidR="00100C9A">
        <w:t>.</w:t>
      </w:r>
    </w:p>
    <w:p w:rsidR="00DD1AF0" w:rsidRDefault="00DD1AF0" w:rsidP="002D5E8C">
      <w:pPr>
        <w:pStyle w:val="TextCopy"/>
        <w:numPr>
          <w:ilvl w:val="0"/>
          <w:numId w:val="6"/>
        </w:numPr>
      </w:pPr>
      <w:r w:rsidRPr="00100C9A">
        <w:rPr>
          <w:b/>
        </w:rPr>
        <w:t>Service “</w:t>
      </w:r>
      <w:proofErr w:type="spellStart"/>
      <w:r w:rsidRPr="00100C9A">
        <w:rPr>
          <w:b/>
        </w:rPr>
        <w:t>wx.platformMonitoring.pub.config</w:t>
      </w:r>
      <w:proofErr w:type="gramStart"/>
      <w:r w:rsidRPr="00100C9A">
        <w:rPr>
          <w:b/>
        </w:rPr>
        <w:t>:loadConfigurationFromFile</w:t>
      </w:r>
      <w:proofErr w:type="spellEnd"/>
      <w:proofErr w:type="gramEnd"/>
      <w:r w:rsidRPr="00100C9A">
        <w:rPr>
          <w:b/>
        </w:rPr>
        <w:t>”</w:t>
      </w:r>
      <w:r w:rsidR="00100C9A" w:rsidRPr="00100C9A">
        <w:rPr>
          <w:b/>
        </w:rPr>
        <w:t>:</w:t>
      </w:r>
      <w:r w:rsidR="00100C9A">
        <w:t xml:space="preserve"> Specify the relative or absolute path to </w:t>
      </w:r>
      <w:r w:rsidR="00B80A3A">
        <w:t xml:space="preserve">specific </w:t>
      </w:r>
      <w:r w:rsidR="00100C9A">
        <w:t xml:space="preserve">single </w:t>
      </w:r>
      <w:proofErr w:type="spellStart"/>
      <w:r w:rsidR="00100C9A">
        <w:t>json</w:t>
      </w:r>
      <w:proofErr w:type="spellEnd"/>
      <w:r w:rsidR="00100C9A">
        <w:t xml:space="preserve"> config file.</w:t>
      </w:r>
    </w:p>
    <w:p w:rsidR="001C0B89" w:rsidRDefault="00AB3D43" w:rsidP="00AB3D43">
      <w:pPr>
        <w:pStyle w:val="HeadingIII"/>
      </w:pPr>
      <w:bookmarkStart w:id="10" w:name="_Ref477439989"/>
      <w:bookmarkStart w:id="11" w:name="_Toc478400390"/>
      <w:r>
        <w:t>Defining monitoring assets</w:t>
      </w:r>
      <w:bookmarkEnd w:id="10"/>
      <w:bookmarkEnd w:id="11"/>
    </w:p>
    <w:p w:rsidR="00E20360" w:rsidRDefault="00E20360" w:rsidP="00E20360">
      <w:pPr>
        <w:pStyle w:val="HeadingIV"/>
      </w:pPr>
      <w:bookmarkStart w:id="12" w:name="_Ref477440034"/>
      <w:bookmarkStart w:id="13" w:name="_Toc478400391"/>
      <w:r>
        <w:t>Naming Standard</w:t>
      </w:r>
      <w:bookmarkEnd w:id="12"/>
      <w:bookmarkEnd w:id="13"/>
    </w:p>
    <w:p w:rsidR="00AB3D43" w:rsidRDefault="00AB3D43" w:rsidP="00AB3D43">
      <w:pPr>
        <w:pStyle w:val="TextCopy"/>
      </w:pPr>
      <w:r>
        <w:t xml:space="preserve">The </w:t>
      </w:r>
      <w:proofErr w:type="spellStart"/>
      <w:r>
        <w:t>WxPlatformMonitoring</w:t>
      </w:r>
      <w:proofErr w:type="spellEnd"/>
      <w:r>
        <w:t xml:space="preserve"> package knows four types of KPI types:</w:t>
      </w:r>
    </w:p>
    <w:p w:rsidR="00AB3D43" w:rsidRDefault="00AB3D43" w:rsidP="002D5E8C">
      <w:pPr>
        <w:pStyle w:val="TextCopy"/>
        <w:numPr>
          <w:ilvl w:val="0"/>
          <w:numId w:val="7"/>
        </w:numPr>
      </w:pPr>
      <w:r>
        <w:t>“</w:t>
      </w:r>
      <w:r w:rsidRPr="00B74715">
        <w:rPr>
          <w:b/>
        </w:rPr>
        <w:t>Server Status</w:t>
      </w:r>
      <w:r>
        <w:t>”</w:t>
      </w:r>
    </w:p>
    <w:p w:rsidR="00AB3D43" w:rsidRDefault="00AB3D43" w:rsidP="002D5E8C">
      <w:pPr>
        <w:pStyle w:val="TextCopy"/>
        <w:numPr>
          <w:ilvl w:val="1"/>
          <w:numId w:val="7"/>
        </w:numPr>
      </w:pPr>
      <w:r w:rsidRPr="00AB3D43">
        <w:t>Returns non-configurable Server KPI</w:t>
      </w:r>
    </w:p>
    <w:p w:rsidR="00AB3D43" w:rsidRDefault="00AB3D43" w:rsidP="002D5E8C">
      <w:pPr>
        <w:pStyle w:val="TextCopy"/>
        <w:numPr>
          <w:ilvl w:val="1"/>
          <w:numId w:val="7"/>
        </w:numPr>
      </w:pPr>
      <w:r>
        <w:t xml:space="preserve">Service Name Pattern: </w:t>
      </w:r>
      <w:proofErr w:type="spellStart"/>
      <w:r>
        <w:t>getStatus</w:t>
      </w:r>
      <w:proofErr w:type="spellEnd"/>
      <w:r>
        <w:t>*</w:t>
      </w:r>
    </w:p>
    <w:p w:rsidR="00AB3D43" w:rsidRDefault="00AB3D43" w:rsidP="002D5E8C">
      <w:pPr>
        <w:pStyle w:val="TextCopy"/>
        <w:numPr>
          <w:ilvl w:val="1"/>
          <w:numId w:val="7"/>
        </w:numPr>
        <w:spacing w:after="360" w:line="320" w:lineRule="atLeast"/>
      </w:pPr>
      <w:r w:rsidRPr="00AB3D43">
        <w:t>Example: Number of Running Services</w:t>
      </w:r>
      <w:r>
        <w:t xml:space="preserve"> in IntegrationServer (</w:t>
      </w:r>
      <w:r w:rsidRPr="00AB3D43">
        <w:t>wx.platformMonitoring.pub.server:getStatusCountCurrentlyRunningServices</w:t>
      </w:r>
      <w:r>
        <w:t>)</w:t>
      </w:r>
    </w:p>
    <w:p w:rsidR="00AB3D43" w:rsidRDefault="00AB3D43" w:rsidP="002D5E8C">
      <w:pPr>
        <w:pStyle w:val="TextCopy"/>
        <w:numPr>
          <w:ilvl w:val="0"/>
          <w:numId w:val="7"/>
        </w:numPr>
        <w:spacing w:line="320" w:lineRule="atLeast"/>
      </w:pPr>
      <w:r w:rsidRPr="00AB3D43">
        <w:t>“</w:t>
      </w:r>
      <w:r w:rsidRPr="00B74715">
        <w:rPr>
          <w:b/>
        </w:rPr>
        <w:t>Asset Type Status</w:t>
      </w:r>
      <w:r w:rsidRPr="00AB3D43">
        <w:t>”</w:t>
      </w:r>
    </w:p>
    <w:p w:rsidR="00AB3D43" w:rsidRDefault="00AB3D43" w:rsidP="002D5E8C">
      <w:pPr>
        <w:pStyle w:val="TextCopy"/>
        <w:numPr>
          <w:ilvl w:val="1"/>
          <w:numId w:val="7"/>
        </w:numPr>
      </w:pPr>
      <w:r w:rsidRPr="00AB3D43">
        <w:t>Returns status (</w:t>
      </w:r>
      <w:proofErr w:type="spellStart"/>
      <w:r w:rsidRPr="00AB3D43">
        <w:t>enabled|disabled</w:t>
      </w:r>
      <w:proofErr w:type="spellEnd"/>
      <w:r w:rsidRPr="00AB3D43">
        <w:t>) for all asset instances of an asset type</w:t>
      </w:r>
    </w:p>
    <w:p w:rsidR="00AB3D43" w:rsidRDefault="00AB3D43" w:rsidP="002D5E8C">
      <w:pPr>
        <w:pStyle w:val="TextCopy"/>
        <w:numPr>
          <w:ilvl w:val="1"/>
          <w:numId w:val="7"/>
        </w:numPr>
      </w:pPr>
      <w:r>
        <w:t xml:space="preserve">Service Name Pattern: </w:t>
      </w:r>
      <w:proofErr w:type="spellStart"/>
      <w:r>
        <w:t>listAll</w:t>
      </w:r>
      <w:proofErr w:type="spellEnd"/>
      <w:r>
        <w:t>*</w:t>
      </w:r>
    </w:p>
    <w:p w:rsidR="00AB3D43" w:rsidRDefault="00AB3D43" w:rsidP="002D5E8C">
      <w:pPr>
        <w:pStyle w:val="TextCopy"/>
        <w:numPr>
          <w:ilvl w:val="1"/>
          <w:numId w:val="7"/>
        </w:numPr>
      </w:pPr>
      <w:r>
        <w:t>E</w:t>
      </w:r>
      <w:r w:rsidRPr="00AB3D43">
        <w:t xml:space="preserve">xamples: </w:t>
      </w:r>
    </w:p>
    <w:p w:rsidR="00AB3D43" w:rsidRDefault="00AB3D43" w:rsidP="002D5E8C">
      <w:pPr>
        <w:pStyle w:val="TextCopy"/>
        <w:numPr>
          <w:ilvl w:val="2"/>
          <w:numId w:val="7"/>
        </w:numPr>
      </w:pPr>
      <w:r w:rsidRPr="00AB3D43">
        <w:t>List all Scheduled Services</w:t>
      </w:r>
      <w:r>
        <w:t xml:space="preserve"> (</w:t>
      </w:r>
      <w:proofErr w:type="spellStart"/>
      <w:r w:rsidR="00952C81" w:rsidRPr="00952C81">
        <w:t>wx.platformMonitoring.pub.scheduler:listAllScheduledServices</w:t>
      </w:r>
      <w:proofErr w:type="spellEnd"/>
      <w:r>
        <w:t>)</w:t>
      </w:r>
    </w:p>
    <w:p w:rsidR="00952C81" w:rsidRDefault="00AB3D43" w:rsidP="002D5E8C">
      <w:pPr>
        <w:pStyle w:val="TextCopy"/>
        <w:numPr>
          <w:ilvl w:val="2"/>
          <w:numId w:val="7"/>
        </w:numPr>
      </w:pPr>
      <w:r w:rsidRPr="00AB3D43">
        <w:t>List all Ports</w:t>
      </w:r>
      <w:r>
        <w:t xml:space="preserve"> (</w:t>
      </w:r>
      <w:proofErr w:type="spellStart"/>
      <w:r w:rsidRPr="00AB3D43">
        <w:t>wx.platformMonitoring.pub.ports:listAllPorts</w:t>
      </w:r>
      <w:proofErr w:type="spellEnd"/>
      <w:r>
        <w:t>)</w:t>
      </w:r>
    </w:p>
    <w:p w:rsidR="00952C81" w:rsidRDefault="00952C81" w:rsidP="002D5E8C">
      <w:pPr>
        <w:pStyle w:val="TextCopy"/>
        <w:numPr>
          <w:ilvl w:val="0"/>
          <w:numId w:val="7"/>
        </w:numPr>
        <w:spacing w:after="360" w:line="320" w:lineRule="atLeast"/>
      </w:pPr>
      <w:r>
        <w:t>“</w:t>
      </w:r>
      <w:r w:rsidRPr="00B74715">
        <w:rPr>
          <w:b/>
        </w:rPr>
        <w:t>Configured Asset Status</w:t>
      </w:r>
      <w:r>
        <w:t>”</w:t>
      </w:r>
    </w:p>
    <w:p w:rsidR="00952C81" w:rsidRDefault="00AB3D43" w:rsidP="002D5E8C">
      <w:pPr>
        <w:pStyle w:val="TextCopy"/>
        <w:numPr>
          <w:ilvl w:val="1"/>
          <w:numId w:val="7"/>
        </w:numPr>
      </w:pPr>
      <w:r w:rsidRPr="00AB3D43">
        <w:t>Returns status (</w:t>
      </w:r>
      <w:proofErr w:type="spellStart"/>
      <w:r w:rsidRPr="00AB3D43">
        <w:t>enabled|disabled|inCompliance</w:t>
      </w:r>
      <w:proofErr w:type="spellEnd"/>
      <w:r w:rsidRPr="00AB3D43">
        <w:t>) for all assets as configured in a JSON configuration file</w:t>
      </w:r>
    </w:p>
    <w:p w:rsidR="00952C81" w:rsidRDefault="00952C81" w:rsidP="002D5E8C">
      <w:pPr>
        <w:pStyle w:val="TextCopy"/>
        <w:numPr>
          <w:ilvl w:val="1"/>
          <w:numId w:val="7"/>
        </w:numPr>
      </w:pPr>
      <w:r>
        <w:t xml:space="preserve">Service Name Pattern: </w:t>
      </w:r>
      <w:proofErr w:type="spellStart"/>
      <w:r>
        <w:t>listConfigured</w:t>
      </w:r>
      <w:proofErr w:type="spellEnd"/>
      <w:r>
        <w:t>*</w:t>
      </w:r>
    </w:p>
    <w:p w:rsidR="00952C81" w:rsidRDefault="00AB3D43" w:rsidP="002D5E8C">
      <w:pPr>
        <w:pStyle w:val="TextCopy"/>
        <w:numPr>
          <w:ilvl w:val="1"/>
          <w:numId w:val="7"/>
        </w:numPr>
      </w:pPr>
      <w:r w:rsidRPr="00AB3D43">
        <w:lastRenderedPageBreak/>
        <w:t>Examples:</w:t>
      </w:r>
    </w:p>
    <w:p w:rsidR="00952C81" w:rsidRDefault="00AB3D43" w:rsidP="002D5E8C">
      <w:pPr>
        <w:pStyle w:val="TextCopy"/>
        <w:numPr>
          <w:ilvl w:val="2"/>
          <w:numId w:val="7"/>
        </w:numPr>
      </w:pPr>
      <w:r w:rsidRPr="00AB3D43">
        <w:t>List status for JDBC Adapters of configured packages</w:t>
      </w:r>
      <w:r w:rsidR="00952C81">
        <w:t xml:space="preserve"> (</w:t>
      </w:r>
      <w:r w:rsidR="00952C81" w:rsidRPr="00952C81">
        <w:t>wx.platformMonitoring.pub.adapter.jdbc:listConfiguredJdbcAdapters</w:t>
      </w:r>
      <w:r w:rsidR="00952C81">
        <w:t>)</w:t>
      </w:r>
    </w:p>
    <w:p w:rsidR="0093398C" w:rsidRDefault="00AB3D43" w:rsidP="002D5E8C">
      <w:pPr>
        <w:pStyle w:val="TextCopy"/>
        <w:numPr>
          <w:ilvl w:val="2"/>
          <w:numId w:val="7"/>
        </w:numPr>
      </w:pPr>
      <w:r w:rsidRPr="00AB3D43">
        <w:t>List in-compliance status for all configured UM Channels</w:t>
      </w:r>
      <w:r w:rsidR="0093398C">
        <w:t xml:space="preserve"> (</w:t>
      </w:r>
      <w:proofErr w:type="spellStart"/>
      <w:r w:rsidR="0093398C" w:rsidRPr="0093398C">
        <w:t>wx.platformMonitoring.pub.um.messaging:listConfiguredChannels</w:t>
      </w:r>
      <w:proofErr w:type="spellEnd"/>
      <w:r w:rsidR="0093398C">
        <w:t>)</w:t>
      </w:r>
    </w:p>
    <w:p w:rsidR="00E640E2" w:rsidRDefault="00E640E2" w:rsidP="002D5E8C">
      <w:pPr>
        <w:pStyle w:val="TextCopy"/>
        <w:numPr>
          <w:ilvl w:val="2"/>
          <w:numId w:val="7"/>
        </w:numPr>
      </w:pPr>
      <w:r>
        <w:t>List in-compliance status for a single JMS Trigger (</w:t>
      </w:r>
      <w:r w:rsidRPr="00E640E2">
        <w:t>wx.platformMonitoring.pub.um.trigger:getConfiguredJmsTriggerStatus</w:t>
      </w:r>
      <w:r>
        <w:t>)</w:t>
      </w:r>
    </w:p>
    <w:p w:rsidR="0093398C" w:rsidRDefault="0093398C" w:rsidP="002D5E8C">
      <w:pPr>
        <w:pStyle w:val="TextCopy"/>
        <w:numPr>
          <w:ilvl w:val="0"/>
          <w:numId w:val="7"/>
        </w:numPr>
        <w:spacing w:after="360" w:line="320" w:lineRule="atLeast"/>
      </w:pPr>
      <w:r>
        <w:t>“</w:t>
      </w:r>
      <w:r w:rsidRPr="00B74715">
        <w:rPr>
          <w:b/>
        </w:rPr>
        <w:t>Asset Status</w:t>
      </w:r>
      <w:r>
        <w:t>”</w:t>
      </w:r>
    </w:p>
    <w:p w:rsidR="00AB3D43" w:rsidRDefault="00AB3D43" w:rsidP="002D5E8C">
      <w:pPr>
        <w:pStyle w:val="TextCopy"/>
        <w:numPr>
          <w:ilvl w:val="1"/>
          <w:numId w:val="7"/>
        </w:numPr>
      </w:pPr>
      <w:r w:rsidRPr="00AB3D43">
        <w:t>Returns the status (</w:t>
      </w:r>
      <w:proofErr w:type="spellStart"/>
      <w:r w:rsidRPr="00AB3D43">
        <w:t>enabled|disabled|inCompliance</w:t>
      </w:r>
      <w:proofErr w:type="spellEnd"/>
      <w:r w:rsidRPr="00AB3D43">
        <w:t>) of one asset identified by its unique name</w:t>
      </w:r>
    </w:p>
    <w:p w:rsidR="0093398C" w:rsidRDefault="0093398C" w:rsidP="002D5E8C">
      <w:pPr>
        <w:pStyle w:val="TextCopy"/>
        <w:numPr>
          <w:ilvl w:val="1"/>
          <w:numId w:val="7"/>
        </w:numPr>
      </w:pPr>
      <w:r>
        <w:t>Service Name Pattern: get*Status</w:t>
      </w:r>
    </w:p>
    <w:p w:rsidR="00AB3D43" w:rsidRDefault="00AB3D43" w:rsidP="002D5E8C">
      <w:pPr>
        <w:pStyle w:val="TextCopy"/>
        <w:numPr>
          <w:ilvl w:val="1"/>
          <w:numId w:val="7"/>
        </w:numPr>
      </w:pPr>
      <w:r w:rsidRPr="00AB3D43">
        <w:t>Example: Get status (</w:t>
      </w:r>
      <w:proofErr w:type="spellStart"/>
      <w:r w:rsidRPr="00AB3D43">
        <w:t>enabled|disabled</w:t>
      </w:r>
      <w:proofErr w:type="spellEnd"/>
      <w:r w:rsidRPr="00AB3D43">
        <w:t>) for Messaging Trigger %</w:t>
      </w:r>
      <w:proofErr w:type="spellStart"/>
      <w:r w:rsidRPr="00AB3D43">
        <w:t>trigger_name</w:t>
      </w:r>
      <w:proofErr w:type="spellEnd"/>
      <w:r w:rsidRPr="00AB3D43">
        <w:t>%</w:t>
      </w:r>
      <w:r w:rsidR="0093398C">
        <w:t xml:space="preserve"> (</w:t>
      </w:r>
      <w:proofErr w:type="spellStart"/>
      <w:r w:rsidR="0093398C" w:rsidRPr="0093398C">
        <w:t>wx.platformMonitoring.pub.trigger:getMessagingTriggerStatus</w:t>
      </w:r>
      <w:proofErr w:type="spellEnd"/>
      <w:r w:rsidR="0093398C">
        <w:t>)</w:t>
      </w:r>
    </w:p>
    <w:p w:rsidR="00AB3D43" w:rsidRDefault="00E640E2" w:rsidP="00AB3D43">
      <w:pPr>
        <w:pStyle w:val="TextCopy"/>
      </w:pPr>
      <w:r>
        <w:t xml:space="preserve">The types “Server Status” and “Asset Type Status” do not expect any input, they just return a status based on the type of data requested. </w:t>
      </w:r>
    </w:p>
    <w:p w:rsidR="00E640E2" w:rsidRDefault="00E640E2" w:rsidP="00AB3D43">
      <w:pPr>
        <w:pStyle w:val="TextCopy"/>
      </w:pPr>
      <w:r>
        <w:t>Services of type “Asset Status” return the status for an asset, whose name was provided as input.</w:t>
      </w:r>
    </w:p>
    <w:p w:rsidR="00E640E2" w:rsidRDefault="00E640E2" w:rsidP="00AB3D43">
      <w:pPr>
        <w:pStyle w:val="TextCopy"/>
      </w:pPr>
      <w:r>
        <w:t>And services of types “Configured Asset Status” return a status (list) for pre-defined assets. For example, it can be defined that all JDBC connections for a list of defined packages should be monitored. The service “</w:t>
      </w:r>
      <w:r w:rsidRPr="00E640E2">
        <w:t>wx.platformMonitoring.pub.adapter.jdbc</w:t>
      </w:r>
      <w:proofErr w:type="gramStart"/>
      <w:r w:rsidRPr="00E640E2">
        <w:t>:listConfiguredJdbcAdapters</w:t>
      </w:r>
      <w:proofErr w:type="gramEnd"/>
      <w:r>
        <w:t>” then returns the list of all JDBC connections in these packages, i.e. the status list of all “configured” JDBC connections.</w:t>
      </w:r>
      <w:r w:rsidR="00910F0C">
        <w:t xml:space="preserve"> It does not return the status of all JDBC connection available on the server, but only those which have been “configured” for </w:t>
      </w:r>
      <w:proofErr w:type="spellStart"/>
      <w:r w:rsidR="00910F0C">
        <w:t>WxPlatformMonitoring</w:t>
      </w:r>
      <w:proofErr w:type="spellEnd"/>
      <w:r w:rsidR="00910F0C">
        <w:t>.</w:t>
      </w:r>
    </w:p>
    <w:p w:rsidR="00E640E2" w:rsidRDefault="00E640E2" w:rsidP="00AB3D43">
      <w:pPr>
        <w:pStyle w:val="TextCopy"/>
      </w:pPr>
      <w:r w:rsidRPr="00E640E2">
        <w:rPr>
          <w:b/>
        </w:rPr>
        <w:t>Note</w:t>
      </w:r>
      <w:r>
        <w:t xml:space="preserve">: </w:t>
      </w:r>
      <w:proofErr w:type="spellStart"/>
      <w:r>
        <w:t>WxPlatformMonitoring</w:t>
      </w:r>
      <w:proofErr w:type="spellEnd"/>
      <w:r>
        <w:t xml:space="preserve"> does not pro-actively monitor any assets, and it does not store any state </w:t>
      </w:r>
      <w:proofErr w:type="gramStart"/>
      <w:r>
        <w:t>nor</w:t>
      </w:r>
      <w:proofErr w:type="gramEnd"/>
      <w:r>
        <w:t xml:space="preserve"> aggregates! </w:t>
      </w:r>
      <w:proofErr w:type="spellStart"/>
      <w:r>
        <w:t>WxPlatformMonitoring</w:t>
      </w:r>
      <w:proofErr w:type="spellEnd"/>
      <w:r>
        <w:t xml:space="preserve"> only computes and returns the asset state on request of a client.</w:t>
      </w:r>
    </w:p>
    <w:p w:rsidR="00873A15" w:rsidRDefault="00873A15" w:rsidP="00AB3D43">
      <w:pPr>
        <w:pStyle w:val="TextCopy"/>
      </w:pPr>
      <w:r>
        <w:t xml:space="preserve">In order to configure an asset for monitoring by </w:t>
      </w:r>
      <w:proofErr w:type="spellStart"/>
      <w:r>
        <w:t>WxPlatformMonitoring</w:t>
      </w:r>
      <w:proofErr w:type="spellEnd"/>
      <w:r>
        <w:t>, there are essentially two ways:</w:t>
      </w:r>
    </w:p>
    <w:p w:rsidR="00873A15" w:rsidRDefault="00873A15" w:rsidP="002D5E8C">
      <w:pPr>
        <w:pStyle w:val="TextCopy"/>
        <w:numPr>
          <w:ilvl w:val="0"/>
          <w:numId w:val="8"/>
        </w:numPr>
      </w:pPr>
      <w:r>
        <w:t xml:space="preserve">File based configuration (static): store your configuration in JSON config files and either put these files in pre-defined config directories, or register the files with </w:t>
      </w:r>
      <w:proofErr w:type="spellStart"/>
      <w:r>
        <w:t>WxPlatformMonitoring</w:t>
      </w:r>
      <w:proofErr w:type="spellEnd"/>
      <w:r>
        <w:t xml:space="preserve"> at runtime.</w:t>
      </w:r>
    </w:p>
    <w:p w:rsidR="00EB0F75" w:rsidRDefault="00873A15" w:rsidP="002D5E8C">
      <w:pPr>
        <w:pStyle w:val="TextCopy"/>
        <w:numPr>
          <w:ilvl w:val="0"/>
          <w:numId w:val="8"/>
        </w:numPr>
      </w:pPr>
      <w:r>
        <w:t xml:space="preserve">Service based configuration (dynamic): Invoke </w:t>
      </w:r>
      <w:proofErr w:type="spellStart"/>
      <w:r>
        <w:t>WxPlatformMonitoring</w:t>
      </w:r>
      <w:proofErr w:type="spellEnd"/>
      <w:r>
        <w:t xml:space="preserve"> configuration services to register assets for monitoring by providing pre-defined document types</w:t>
      </w:r>
      <w:r w:rsidR="005A2490">
        <w:t>.</w:t>
      </w:r>
    </w:p>
    <w:p w:rsidR="00873A15" w:rsidRDefault="00EB0F75" w:rsidP="00A34ECA">
      <w:pPr>
        <w:pStyle w:val="HeadingIV"/>
      </w:pPr>
      <w:bookmarkStart w:id="14" w:name="_Toc478400392"/>
      <w:r>
        <w:t>JSON Configuration</w:t>
      </w:r>
      <w:bookmarkEnd w:id="14"/>
    </w:p>
    <w:p w:rsidR="00EB0F75" w:rsidRDefault="00EB0F75" w:rsidP="00EB0F75">
      <w:pPr>
        <w:pStyle w:val="TextCopy"/>
      </w:pPr>
      <w:r>
        <w:t xml:space="preserve">A sample JSON configuration file is provided in the </w:t>
      </w:r>
      <w:proofErr w:type="spellStart"/>
      <w:r>
        <w:t>WxPlatformMonitoring</w:t>
      </w:r>
      <w:proofErr w:type="spellEnd"/>
      <w:r>
        <w:t xml:space="preserve"> config directory.</w:t>
      </w:r>
    </w:p>
    <w:p w:rsidR="00EB0F75" w:rsidRDefault="00EB0F75" w:rsidP="00EB0F75">
      <w:pPr>
        <w:pStyle w:val="TextCopy"/>
      </w:pPr>
      <w:r>
        <w:t>One JSON config file can define monitoring assets for 1</w:t>
      </w:r>
      <w:proofErr w:type="gramStart"/>
      <w:r>
        <w:t>..n</w:t>
      </w:r>
      <w:proofErr w:type="gramEnd"/>
      <w:r>
        <w:t xml:space="preserve"> asset types. The structure for asset types in the JSON config must match the IS Document Types in the folder “</w:t>
      </w:r>
      <w:proofErr w:type="spellStart"/>
      <w:r w:rsidRPr="00EB0F75">
        <w:t>wx.platformMonitoring.pub.config.documents</w:t>
      </w:r>
      <w:proofErr w:type="spellEnd"/>
      <w:r>
        <w:t>”.</w:t>
      </w:r>
    </w:p>
    <w:p w:rsidR="00EB0F80" w:rsidRDefault="00822EA4" w:rsidP="00EB0F80">
      <w:pPr>
        <w:pStyle w:val="TextCopy"/>
        <w:keepNext/>
      </w:pPr>
      <w:r>
        <w:rPr>
          <w:noProof/>
        </w:rPr>
        <w:lastRenderedPageBreak/>
        <w:drawing>
          <wp:inline distT="0" distB="0" distL="0" distR="0" wp14:anchorId="11A9A542" wp14:editId="3435A108">
            <wp:extent cx="5972810" cy="1920875"/>
            <wp:effectExtent l="0" t="0" r="8890" b="3175"/>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972810" cy="1920875"/>
                    </a:xfrm>
                    <a:prstGeom prst="rect">
                      <a:avLst/>
                    </a:prstGeom>
                  </pic:spPr>
                </pic:pic>
              </a:graphicData>
            </a:graphic>
          </wp:inline>
        </w:drawing>
      </w:r>
    </w:p>
    <w:p w:rsidR="00EB0F75" w:rsidRPr="00EB0F75" w:rsidRDefault="00EB0F80" w:rsidP="00EB0F80">
      <w:pPr>
        <w:pStyle w:val="Beschriftung"/>
      </w:pPr>
      <w:r>
        <w:t xml:space="preserve">Figure </w:t>
      </w:r>
      <w:r>
        <w:fldChar w:fldCharType="begin"/>
      </w:r>
      <w:r>
        <w:instrText xml:space="preserve"> SEQ Figure \* ARABIC </w:instrText>
      </w:r>
      <w:r>
        <w:fldChar w:fldCharType="separate"/>
      </w:r>
      <w:r w:rsidR="0000159C">
        <w:rPr>
          <w:noProof/>
        </w:rPr>
        <w:t>1</w:t>
      </w:r>
      <w:r>
        <w:fldChar w:fldCharType="end"/>
      </w:r>
      <w:r>
        <w:t>: Mapping from IS Document Types to JSON Config Files</w:t>
      </w:r>
    </w:p>
    <w:p w:rsidR="00E640E2" w:rsidRDefault="00D74B87" w:rsidP="00AB3D43">
      <w:pPr>
        <w:pStyle w:val="TextCopy"/>
      </w:pPr>
      <w:r>
        <w:t>Note the following:</w:t>
      </w:r>
    </w:p>
    <w:p w:rsidR="00D74B87" w:rsidRDefault="00D74B87" w:rsidP="002D5E8C">
      <w:pPr>
        <w:pStyle w:val="TextCopy"/>
        <w:numPr>
          <w:ilvl w:val="0"/>
          <w:numId w:val="5"/>
        </w:numPr>
      </w:pPr>
      <w:r>
        <w:t xml:space="preserve">You can load as many JSON files as required, they are merged at runtime, </w:t>
      </w:r>
      <w:proofErr w:type="gramStart"/>
      <w:r>
        <w:t>du</w:t>
      </w:r>
      <w:r w:rsidR="00793D17">
        <w:t>p</w:t>
      </w:r>
      <w:r>
        <w:t>licates</w:t>
      </w:r>
      <w:proofErr w:type="gramEnd"/>
      <w:r>
        <w:t xml:space="preserve"> are removed.</w:t>
      </w:r>
    </w:p>
    <w:p w:rsidR="00D74B87" w:rsidRDefault="00D74B87" w:rsidP="002D5E8C">
      <w:pPr>
        <w:pStyle w:val="TextCopy"/>
        <w:numPr>
          <w:ilvl w:val="0"/>
          <w:numId w:val="5"/>
        </w:numPr>
      </w:pPr>
      <w:r>
        <w:t>The ordering of asset types in the JSON files does not matter.</w:t>
      </w:r>
    </w:p>
    <w:p w:rsidR="00D74B87" w:rsidRDefault="00D74B87" w:rsidP="002D5E8C">
      <w:pPr>
        <w:pStyle w:val="TextCopy"/>
        <w:numPr>
          <w:ilvl w:val="0"/>
          <w:numId w:val="5"/>
        </w:numPr>
      </w:pPr>
      <w:r>
        <w:t xml:space="preserve">The asset type names (e.g. “ports”, “triggers”, </w:t>
      </w:r>
      <w:proofErr w:type="gramStart"/>
      <w:r>
        <w:t>“</w:t>
      </w:r>
      <w:proofErr w:type="gramEnd"/>
      <w:r>
        <w:t>schedulers”) are pre-defined and must be adhered to.</w:t>
      </w:r>
    </w:p>
    <w:p w:rsidR="0032163C" w:rsidRDefault="0032163C" w:rsidP="00A34ECA">
      <w:pPr>
        <w:pStyle w:val="HeadingIV"/>
      </w:pPr>
      <w:bookmarkStart w:id="15" w:name="_Toc478400393"/>
      <w:r>
        <w:t>Document Configuration</w:t>
      </w:r>
      <w:bookmarkEnd w:id="15"/>
    </w:p>
    <w:p w:rsidR="00793D17" w:rsidRDefault="00793D17" w:rsidP="0032163C">
      <w:pPr>
        <w:pStyle w:val="TextCopy"/>
        <w:rPr>
          <w:noProof/>
        </w:rPr>
      </w:pPr>
      <w:r>
        <w:t>If the monitoring of an asset should be configured at runtime, then the service “</w:t>
      </w:r>
      <w:r w:rsidRPr="00793D17">
        <w:t>wx.platformMonitoring.pub.config</w:t>
      </w:r>
      <w:proofErr w:type="gramStart"/>
      <w:r w:rsidRPr="00793D17">
        <w:t>:loadConfigurationFromDocument</w:t>
      </w:r>
      <w:proofErr w:type="gramEnd"/>
      <w:r>
        <w:t xml:space="preserve">” can be used. This </w:t>
      </w:r>
      <w:proofErr w:type="gramStart"/>
      <w:r>
        <w:t>services</w:t>
      </w:r>
      <w:proofErr w:type="gramEnd"/>
      <w:r>
        <w:t xml:space="preserve"> takes as an input a document type describing a certain monitoring asset, as well as the asset type. See </w:t>
      </w:r>
      <w:r>
        <w:fldChar w:fldCharType="begin"/>
      </w:r>
      <w:r>
        <w:instrText xml:space="preserve"> REF _Ref477343245 \h </w:instrText>
      </w:r>
      <w:r>
        <w:fldChar w:fldCharType="separate"/>
      </w:r>
      <w:r>
        <w:t xml:space="preserve">Figure </w:t>
      </w:r>
      <w:r>
        <w:rPr>
          <w:noProof/>
        </w:rPr>
        <w:t>2</w:t>
      </w:r>
      <w:r>
        <w:fldChar w:fldCharType="end"/>
      </w:r>
      <w:r>
        <w:t>:</w:t>
      </w:r>
    </w:p>
    <w:p w:rsidR="00793D17" w:rsidRDefault="00793D17" w:rsidP="00793D17">
      <w:pPr>
        <w:pStyle w:val="TextCopy"/>
        <w:keepNext/>
      </w:pPr>
      <w:r>
        <w:rPr>
          <w:noProof/>
        </w:rPr>
        <w:drawing>
          <wp:inline distT="0" distB="0" distL="0" distR="0" wp14:anchorId="086F7166" wp14:editId="365E0017">
            <wp:extent cx="5972810" cy="2152650"/>
            <wp:effectExtent l="0" t="0" r="8890" b="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972810" cy="2152650"/>
                    </a:xfrm>
                    <a:prstGeom prst="rect">
                      <a:avLst/>
                    </a:prstGeom>
                  </pic:spPr>
                </pic:pic>
              </a:graphicData>
            </a:graphic>
          </wp:inline>
        </w:drawing>
      </w:r>
    </w:p>
    <w:p w:rsidR="0032163C" w:rsidRDefault="00793D17" w:rsidP="00793D17">
      <w:pPr>
        <w:pStyle w:val="Beschriftung"/>
      </w:pPr>
      <w:bookmarkStart w:id="16" w:name="_Ref477343245"/>
      <w:r>
        <w:t xml:space="preserve">Figure </w:t>
      </w:r>
      <w:r>
        <w:fldChar w:fldCharType="begin"/>
      </w:r>
      <w:r>
        <w:instrText xml:space="preserve"> SEQ Figure \* ARABIC </w:instrText>
      </w:r>
      <w:r>
        <w:fldChar w:fldCharType="separate"/>
      </w:r>
      <w:r w:rsidR="0000159C">
        <w:rPr>
          <w:noProof/>
        </w:rPr>
        <w:t>2</w:t>
      </w:r>
      <w:r>
        <w:fldChar w:fldCharType="end"/>
      </w:r>
      <w:bookmarkEnd w:id="16"/>
      <w:r>
        <w:t>: Using document configuration</w:t>
      </w:r>
    </w:p>
    <w:p w:rsidR="00793D17" w:rsidRDefault="00793D17" w:rsidP="00793D17">
      <w:pPr>
        <w:pStyle w:val="TextCopy"/>
      </w:pPr>
      <w:r w:rsidRPr="00FE5DA1">
        <w:rPr>
          <w:b/>
        </w:rPr>
        <w:t>Note</w:t>
      </w:r>
      <w:r>
        <w:t xml:space="preserve">: Any configuration loaded by </w:t>
      </w:r>
      <w:proofErr w:type="spellStart"/>
      <w:r>
        <w:t>WxPlatformMonitoring</w:t>
      </w:r>
      <w:proofErr w:type="spellEnd"/>
      <w:r>
        <w:t xml:space="preserve"> is stored in memory. If you use the service “</w:t>
      </w:r>
      <w:proofErr w:type="spellStart"/>
      <w:r w:rsidRPr="00793D17">
        <w:t>loadConfigurationFromDocument</w:t>
      </w:r>
      <w:proofErr w:type="spellEnd"/>
      <w:r>
        <w:t xml:space="preserve">”, then internally all provided assets are merged with the existing configuration and stored in memory. If IntegrationServer </w:t>
      </w:r>
      <w:proofErr w:type="gramStart"/>
      <w:r>
        <w:t>itself,</w:t>
      </w:r>
      <w:proofErr w:type="gramEnd"/>
      <w:r>
        <w:t xml:space="preserve"> or the </w:t>
      </w:r>
      <w:proofErr w:type="spellStart"/>
      <w:r>
        <w:t>WxPlatformMonitoring</w:t>
      </w:r>
      <w:proofErr w:type="spellEnd"/>
      <w:r>
        <w:t xml:space="preserve"> package is reloaded, then this configuration is lost.</w:t>
      </w:r>
    </w:p>
    <w:p w:rsidR="00793D17" w:rsidRDefault="00793D17" w:rsidP="00793D17">
      <w:pPr>
        <w:pStyle w:val="TextCopy"/>
      </w:pPr>
      <w:r w:rsidRPr="00FE5DA1">
        <w:rPr>
          <w:b/>
        </w:rPr>
        <w:t>Hint</w:t>
      </w:r>
      <w:r>
        <w:t xml:space="preserve">: Declare a package dependency between your custom package and </w:t>
      </w:r>
      <w:proofErr w:type="spellStart"/>
      <w:r>
        <w:t>WxPlatformMonitoring</w:t>
      </w:r>
      <w:proofErr w:type="spellEnd"/>
      <w:r>
        <w:t xml:space="preserve"> and setup and dynamic configuration as a startup service of your package. Thus your configuration is loaded at each server startup or </w:t>
      </w:r>
      <w:proofErr w:type="gramStart"/>
      <w:r>
        <w:t>package reload</w:t>
      </w:r>
      <w:proofErr w:type="gramEnd"/>
      <w:r>
        <w:t>.</w:t>
      </w:r>
    </w:p>
    <w:p w:rsidR="00A36867" w:rsidRDefault="00A36867" w:rsidP="00A36867">
      <w:pPr>
        <w:pStyle w:val="HeadingIII"/>
      </w:pPr>
      <w:bookmarkStart w:id="17" w:name="_Toc478400394"/>
      <w:r>
        <w:lastRenderedPageBreak/>
        <w:t>External Property Resolver</w:t>
      </w:r>
      <w:bookmarkEnd w:id="17"/>
    </w:p>
    <w:p w:rsidR="00FA15E1" w:rsidRDefault="00A36867" w:rsidP="00A36867">
      <w:pPr>
        <w:pStyle w:val="TextCopy"/>
      </w:pPr>
      <w:proofErr w:type="spellStart"/>
      <w:r w:rsidRPr="00A36867">
        <w:t>WxPlatformMonitoring</w:t>
      </w:r>
      <w:proofErr w:type="spellEnd"/>
      <w:r w:rsidRPr="00A36867">
        <w:t xml:space="preserve"> supports property interpolation with custom property resolvers</w:t>
      </w:r>
      <w:r w:rsidR="000F77A0">
        <w:t>.</w:t>
      </w:r>
      <w:r w:rsidR="00FA15E1">
        <w:t xml:space="preserve"> That means that using a special syntax for properties in your configuration, the actual property value is resolved or expanded at runtime by </w:t>
      </w:r>
      <w:proofErr w:type="spellStart"/>
      <w:r w:rsidR="00FA15E1">
        <w:t>WxPlatformMonitoring</w:t>
      </w:r>
      <w:proofErr w:type="spellEnd"/>
      <w:r w:rsidR="00FA15E1">
        <w:t xml:space="preserve"> using the registered property resolver. </w:t>
      </w:r>
    </w:p>
    <w:p w:rsidR="000F77A0" w:rsidRDefault="00FA15E1" w:rsidP="00A36867">
      <w:pPr>
        <w:pStyle w:val="TextCopy"/>
      </w:pPr>
      <w:r>
        <w:t>The process is as follows:</w:t>
      </w:r>
    </w:p>
    <w:p w:rsidR="00FA15E1" w:rsidRDefault="00FA15E1" w:rsidP="002D5E8C">
      <w:pPr>
        <w:pStyle w:val="TextCopy"/>
        <w:numPr>
          <w:ilvl w:val="0"/>
          <w:numId w:val="10"/>
        </w:numPr>
      </w:pPr>
      <w:r>
        <w:t>Read-in configuration from file or IS document</w:t>
      </w:r>
    </w:p>
    <w:p w:rsidR="00FA15E1" w:rsidRDefault="00FA15E1" w:rsidP="002D5E8C">
      <w:pPr>
        <w:pStyle w:val="TextCopy"/>
        <w:numPr>
          <w:ilvl w:val="0"/>
          <w:numId w:val="10"/>
        </w:numPr>
      </w:pPr>
      <w:r>
        <w:t>Store configuration as-is in memory</w:t>
      </w:r>
    </w:p>
    <w:p w:rsidR="00FA15E1" w:rsidRDefault="00FA15E1" w:rsidP="002D5E8C">
      <w:pPr>
        <w:pStyle w:val="TextCopy"/>
        <w:numPr>
          <w:ilvl w:val="0"/>
          <w:numId w:val="10"/>
        </w:numPr>
      </w:pPr>
      <w:r>
        <w:t xml:space="preserve">When configuration is requested by consumer (e.g. using the service </w:t>
      </w:r>
      <w:proofErr w:type="spellStart"/>
      <w:r w:rsidRPr="00FA15E1">
        <w:t>wx.platformMonitoring.impl.internal.conf:getConfig</w:t>
      </w:r>
      <w:proofErr w:type="spellEnd"/>
      <w:r>
        <w:t xml:space="preserve">), </w:t>
      </w:r>
      <w:proofErr w:type="spellStart"/>
      <w:r>
        <w:t>WxPlatformMonitoring</w:t>
      </w:r>
      <w:proofErr w:type="spellEnd"/>
      <w:r>
        <w:t xml:space="preserve"> iterates the in-memory representation of the stored configuration</w:t>
      </w:r>
    </w:p>
    <w:p w:rsidR="00FA15E1" w:rsidRDefault="00FA15E1" w:rsidP="002D5E8C">
      <w:pPr>
        <w:pStyle w:val="TextCopy"/>
        <w:numPr>
          <w:ilvl w:val="0"/>
          <w:numId w:val="10"/>
        </w:numPr>
      </w:pPr>
      <w:r>
        <w:t>For each property, the following is executed:</w:t>
      </w:r>
    </w:p>
    <w:p w:rsidR="00FA15E1" w:rsidRDefault="00FA15E1" w:rsidP="002D5E8C">
      <w:pPr>
        <w:pStyle w:val="TextCopy"/>
        <w:numPr>
          <w:ilvl w:val="1"/>
          <w:numId w:val="10"/>
        </w:numPr>
      </w:pPr>
      <w:r>
        <w:t>If property is surrounded by “${}” (without quotes), then the surrounding brackets are removed and the containing value is passed to a Property Resolver service. The return value of the property resolver service is returned to the consumer</w:t>
      </w:r>
    </w:p>
    <w:p w:rsidR="00FA15E1" w:rsidRDefault="00FA15E1" w:rsidP="002D5E8C">
      <w:pPr>
        <w:pStyle w:val="TextCopy"/>
        <w:numPr>
          <w:ilvl w:val="1"/>
          <w:numId w:val="10"/>
        </w:numPr>
      </w:pPr>
      <w:r>
        <w:t>If property is not surrounded by “${}”, then this property is returned as-is.</w:t>
      </w:r>
    </w:p>
    <w:p w:rsidR="00FA15E1" w:rsidRDefault="00FA15E1" w:rsidP="00FA15E1">
      <w:pPr>
        <w:pStyle w:val="TextCopy"/>
      </w:pPr>
      <w:r>
        <w:t xml:space="preserve">For example, take the JDBC Adapter configuration as depicted in </w:t>
      </w:r>
      <w:r>
        <w:fldChar w:fldCharType="begin"/>
      </w:r>
      <w:r>
        <w:instrText xml:space="preserve"> REF _Ref477436839 \h </w:instrText>
      </w:r>
      <w:r>
        <w:fldChar w:fldCharType="separate"/>
      </w:r>
      <w:r>
        <w:t xml:space="preserve">Figure </w:t>
      </w:r>
      <w:r>
        <w:rPr>
          <w:noProof/>
        </w:rPr>
        <w:t>3</w:t>
      </w:r>
      <w:r>
        <w:fldChar w:fldCharType="end"/>
      </w:r>
      <w:r>
        <w:t>:</w:t>
      </w:r>
    </w:p>
    <w:p w:rsidR="00FA15E1" w:rsidRDefault="00FA15E1" w:rsidP="00FA15E1">
      <w:pPr>
        <w:pStyle w:val="TextCopy"/>
        <w:keepNext/>
      </w:pPr>
      <w:r w:rsidRPr="00A36867">
        <w:rPr>
          <w:noProof/>
        </w:rPr>
        <w:drawing>
          <wp:inline distT="0" distB="0" distL="0" distR="0" wp14:anchorId="4F36485F" wp14:editId="7083526E">
            <wp:extent cx="4572000" cy="649788"/>
            <wp:effectExtent l="0" t="0" r="0" b="0"/>
            <wp:docPr id="10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72000" cy="649788"/>
                    </a:xfrm>
                    <a:prstGeom prst="rect">
                      <a:avLst/>
                    </a:prstGeom>
                    <a:noFill/>
                    <a:ln>
                      <a:noFill/>
                    </a:ln>
                    <a:extLst>
                      <a:ext uri="{909E8E84-426E-40DD-AFC4-6F175D3DCCD1}">
                        <a14:hiddenFill xmlns:a14="http://schemas.microsoft.com/office/drawing/2010/main">
                          <a:solidFill>
                            <a:schemeClr val="accent1"/>
                          </a:solidFill>
                        </a14:hiddenFill>
                      </a:ext>
                      <a:ext uri="{91240B29-F687-4F45-9708-019B960494DF}">
                        <a14:hiddenLine xmlns:a14="http://schemas.microsoft.com/office/drawing/2010/main" w="9525">
                          <a:solidFill>
                            <a:schemeClr val="tx1"/>
                          </a:solidFill>
                          <a:miter lim="800000"/>
                          <a:headEnd/>
                          <a:tailEnd/>
                        </a14:hiddenLine>
                      </a:ext>
                    </a:extLst>
                  </pic:spPr>
                </pic:pic>
              </a:graphicData>
            </a:graphic>
          </wp:inline>
        </w:drawing>
      </w:r>
    </w:p>
    <w:p w:rsidR="00FA15E1" w:rsidRDefault="00FA15E1" w:rsidP="00FA15E1">
      <w:pPr>
        <w:pStyle w:val="Beschriftung"/>
      </w:pPr>
      <w:bookmarkStart w:id="18" w:name="_Ref477436839"/>
      <w:r>
        <w:t xml:space="preserve">Figure </w:t>
      </w:r>
      <w:r>
        <w:fldChar w:fldCharType="begin"/>
      </w:r>
      <w:r>
        <w:instrText xml:space="preserve"> SEQ Figure \* ARABIC </w:instrText>
      </w:r>
      <w:r>
        <w:fldChar w:fldCharType="separate"/>
      </w:r>
      <w:r w:rsidR="0000159C">
        <w:rPr>
          <w:noProof/>
        </w:rPr>
        <w:t>3</w:t>
      </w:r>
      <w:r>
        <w:fldChar w:fldCharType="end"/>
      </w:r>
      <w:bookmarkEnd w:id="18"/>
      <w:r>
        <w:t>: Example JDBC Adapter configuration</w:t>
      </w:r>
    </w:p>
    <w:p w:rsidR="00FA15E1" w:rsidRDefault="00FA15E1" w:rsidP="00FA15E1">
      <w:pPr>
        <w:pStyle w:val="TextCopy"/>
      </w:pPr>
      <w:r>
        <w:t xml:space="preserve">The configuration as depicted in </w:t>
      </w:r>
      <w:r>
        <w:fldChar w:fldCharType="begin"/>
      </w:r>
      <w:r>
        <w:instrText xml:space="preserve"> REF _Ref477436839 \h </w:instrText>
      </w:r>
      <w:r>
        <w:fldChar w:fldCharType="separate"/>
      </w:r>
      <w:r>
        <w:t xml:space="preserve">Figure </w:t>
      </w:r>
      <w:r>
        <w:rPr>
          <w:noProof/>
        </w:rPr>
        <w:t>3</w:t>
      </w:r>
      <w:r>
        <w:fldChar w:fldCharType="end"/>
      </w:r>
      <w:r>
        <w:t xml:space="preserve"> would be resolved as follows:</w:t>
      </w:r>
    </w:p>
    <w:p w:rsidR="00FA15E1" w:rsidRDefault="00FA15E1" w:rsidP="002D5E8C">
      <w:pPr>
        <w:pStyle w:val="TextCopy"/>
        <w:numPr>
          <w:ilvl w:val="0"/>
          <w:numId w:val="9"/>
        </w:numPr>
      </w:pPr>
      <w:r>
        <w:t>The package array element “</w:t>
      </w:r>
      <w:proofErr w:type="spellStart"/>
      <w:r w:rsidRPr="00FA15E1">
        <w:rPr>
          <w:i/>
        </w:rPr>
        <w:t>SimpleTestPackage</w:t>
      </w:r>
      <w:proofErr w:type="spellEnd"/>
      <w:r>
        <w:t>” is returned as-is, since it is not surrounded by ${}.</w:t>
      </w:r>
    </w:p>
    <w:p w:rsidR="00FA15E1" w:rsidRDefault="00FA15E1" w:rsidP="002D5E8C">
      <w:pPr>
        <w:pStyle w:val="TextCopy"/>
        <w:numPr>
          <w:ilvl w:val="0"/>
          <w:numId w:val="9"/>
        </w:numPr>
      </w:pPr>
      <w:r>
        <w:t xml:space="preserve">The connections array </w:t>
      </w:r>
      <w:proofErr w:type="gramStart"/>
      <w:r>
        <w:t>element ”</w:t>
      </w:r>
      <w:proofErr w:type="gramEnd"/>
      <w:r w:rsidRPr="00FA15E1">
        <w:rPr>
          <w:i/>
        </w:rPr>
        <w:t>${</w:t>
      </w:r>
      <w:proofErr w:type="spellStart"/>
      <w:r w:rsidRPr="00FA15E1">
        <w:rPr>
          <w:i/>
        </w:rPr>
        <w:t>pkg:WxPlatformMonitoring_Test;testConnectionName</w:t>
      </w:r>
      <w:proofErr w:type="spellEnd"/>
      <w:r w:rsidRPr="00FA15E1">
        <w:rPr>
          <w:i/>
        </w:rPr>
        <w:t>}</w:t>
      </w:r>
      <w:r>
        <w:t>” is recognized as an expandable variable. The variable value “</w:t>
      </w:r>
      <w:proofErr w:type="spellStart"/>
      <w:r w:rsidRPr="00FA15E1">
        <w:rPr>
          <w:i/>
        </w:rPr>
        <w:t>pkg</w:t>
      </w:r>
      <w:proofErr w:type="gramStart"/>
      <w:r w:rsidRPr="00FA15E1">
        <w:rPr>
          <w:i/>
        </w:rPr>
        <w:t>:WxPlatformMonitoring</w:t>
      </w:r>
      <w:proofErr w:type="gramEnd"/>
      <w:r w:rsidRPr="00FA15E1">
        <w:rPr>
          <w:i/>
        </w:rPr>
        <w:t>_Test;testConnectionName</w:t>
      </w:r>
      <w:proofErr w:type="spellEnd"/>
      <w:r>
        <w:t>” is send to the registered property resolver for expansion.</w:t>
      </w:r>
    </w:p>
    <w:p w:rsidR="00FA15E1" w:rsidRDefault="00FA15E1" w:rsidP="00FA15E1">
      <w:pPr>
        <w:pStyle w:val="TextCopy"/>
        <w:rPr>
          <w:i/>
        </w:rPr>
      </w:pPr>
      <w:r w:rsidRPr="00FA15E1">
        <w:rPr>
          <w:b/>
        </w:rPr>
        <w:t>Note</w:t>
      </w:r>
      <w:r>
        <w:t xml:space="preserve">: </w:t>
      </w:r>
      <w:r w:rsidRPr="00FA15E1">
        <w:rPr>
          <w:i/>
        </w:rPr>
        <w:t xml:space="preserve">The syntax for the expandable variable in </w:t>
      </w:r>
      <w:r w:rsidRPr="00FA15E1">
        <w:rPr>
          <w:i/>
        </w:rPr>
        <w:fldChar w:fldCharType="begin"/>
      </w:r>
      <w:r w:rsidRPr="00FA15E1">
        <w:rPr>
          <w:i/>
        </w:rPr>
        <w:instrText xml:space="preserve"> REF _Ref477436839 \h </w:instrText>
      </w:r>
      <w:r>
        <w:rPr>
          <w:i/>
        </w:rPr>
        <w:instrText xml:space="preserve"> \* MERGEFORMAT </w:instrText>
      </w:r>
      <w:r w:rsidRPr="00FA15E1">
        <w:rPr>
          <w:i/>
        </w:rPr>
      </w:r>
      <w:r w:rsidRPr="00FA15E1">
        <w:rPr>
          <w:i/>
        </w:rPr>
        <w:fldChar w:fldCharType="separate"/>
      </w:r>
      <w:r w:rsidRPr="00FA15E1">
        <w:rPr>
          <w:i/>
        </w:rPr>
        <w:t xml:space="preserve">Figure </w:t>
      </w:r>
      <w:r w:rsidRPr="00FA15E1">
        <w:rPr>
          <w:i/>
          <w:noProof/>
        </w:rPr>
        <w:t>3</w:t>
      </w:r>
      <w:r w:rsidRPr="00FA15E1">
        <w:rPr>
          <w:i/>
        </w:rPr>
        <w:fldChar w:fldCharType="end"/>
      </w:r>
      <w:r w:rsidRPr="00FA15E1">
        <w:rPr>
          <w:i/>
        </w:rPr>
        <w:t xml:space="preserve"> is just an example. </w:t>
      </w:r>
      <w:proofErr w:type="spellStart"/>
      <w:r w:rsidRPr="00FA15E1">
        <w:rPr>
          <w:i/>
        </w:rPr>
        <w:t>WxPlatformMonitoring</w:t>
      </w:r>
      <w:proofErr w:type="spellEnd"/>
      <w:r w:rsidRPr="00FA15E1">
        <w:rPr>
          <w:i/>
        </w:rPr>
        <w:t xml:space="preserve"> does not enforce nor care for the kind of property syntax used. The syntax of a property must be understood by the property resolver service.</w:t>
      </w:r>
    </w:p>
    <w:p w:rsidR="00A34ECA" w:rsidRDefault="00A34ECA" w:rsidP="00A34ECA">
      <w:pPr>
        <w:pStyle w:val="HeadingIV"/>
      </w:pPr>
      <w:bookmarkStart w:id="19" w:name="_Toc478400395"/>
      <w:proofErr w:type="spellStart"/>
      <w:r>
        <w:t>WxPlatformMonitoring</w:t>
      </w:r>
      <w:proofErr w:type="spellEnd"/>
      <w:r>
        <w:t xml:space="preserve"> Default Property Resolver</w:t>
      </w:r>
      <w:bookmarkEnd w:id="19"/>
    </w:p>
    <w:p w:rsidR="00A34ECA" w:rsidRDefault="00A34ECA" w:rsidP="00A34ECA">
      <w:pPr>
        <w:pStyle w:val="TextCopy"/>
      </w:pPr>
      <w:proofErr w:type="spellStart"/>
      <w:r>
        <w:t>W</w:t>
      </w:r>
      <w:r w:rsidRPr="00A36867">
        <w:t>xPlatformMonitoring</w:t>
      </w:r>
      <w:proofErr w:type="spellEnd"/>
      <w:r w:rsidRPr="00A36867">
        <w:t xml:space="preserve"> provides a default property resolver</w:t>
      </w:r>
      <w:r>
        <w:t xml:space="preserve"> which expands IntegrationServer Extended Settings.</w:t>
      </w:r>
    </w:p>
    <w:p w:rsidR="00A34ECA" w:rsidRDefault="00A34ECA" w:rsidP="00A34ECA">
      <w:pPr>
        <w:pStyle w:val="TextCopy"/>
      </w:pPr>
      <w:r>
        <w:t xml:space="preserve">The extended settings property resolver is located at </w:t>
      </w:r>
      <w:r w:rsidRPr="00A36867">
        <w:t>“</w:t>
      </w:r>
      <w:r w:rsidRPr="00A34ECA">
        <w:rPr>
          <w:i/>
        </w:rPr>
        <w:t>wx.platformMonitoring.impl.internal.propertyResolver</w:t>
      </w:r>
      <w:proofErr w:type="gramStart"/>
      <w:r w:rsidRPr="00A34ECA">
        <w:rPr>
          <w:i/>
        </w:rPr>
        <w:t>:defaultExtendedSettingsPropertyResolver</w:t>
      </w:r>
      <w:proofErr w:type="gramEnd"/>
      <w:r w:rsidRPr="00A36867">
        <w:t>”</w:t>
      </w:r>
      <w:r>
        <w:t xml:space="preserve"> and is registered at package startup via the service “</w:t>
      </w:r>
      <w:r w:rsidRPr="00A34ECA">
        <w:rPr>
          <w:i/>
        </w:rPr>
        <w:t>wx.platformMonitoring.impl.internal.startup:registerDefaultPropertyResolver</w:t>
      </w:r>
      <w:r>
        <w:t>”.</w:t>
      </w:r>
    </w:p>
    <w:p w:rsidR="00A34ECA" w:rsidRDefault="00A34ECA" w:rsidP="00A34ECA">
      <w:pPr>
        <w:pStyle w:val="TextCopy"/>
      </w:pPr>
      <w:r>
        <w:t xml:space="preserve">See </w:t>
      </w:r>
      <w:r>
        <w:fldChar w:fldCharType="begin"/>
      </w:r>
      <w:r>
        <w:instrText xml:space="preserve"> REF _Ref477437951 \h </w:instrText>
      </w:r>
      <w:r>
        <w:fldChar w:fldCharType="separate"/>
      </w:r>
      <w:r>
        <w:t xml:space="preserve">Figure </w:t>
      </w:r>
      <w:r>
        <w:rPr>
          <w:noProof/>
        </w:rPr>
        <w:t>4</w:t>
      </w:r>
      <w:r>
        <w:fldChar w:fldCharType="end"/>
      </w:r>
      <w:r>
        <w:t xml:space="preserve"> for an example of how variables are expanded using this default resolver service:</w:t>
      </w:r>
    </w:p>
    <w:p w:rsidR="00A34ECA" w:rsidRDefault="00A34ECA" w:rsidP="00A34ECA">
      <w:pPr>
        <w:pStyle w:val="TextCopy"/>
        <w:keepNext/>
      </w:pPr>
      <w:r w:rsidRPr="00A36867">
        <w:rPr>
          <w:noProof/>
        </w:rPr>
        <w:lastRenderedPageBreak/>
        <w:drawing>
          <wp:inline distT="0" distB="0" distL="0" distR="0" wp14:anchorId="78FE31B4" wp14:editId="4AC5CE3C">
            <wp:extent cx="5905114" cy="3094892"/>
            <wp:effectExtent l="0" t="0" r="635" b="0"/>
            <wp:docPr id="20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 name="Picture 3"/>
                    <pic:cNvPicPr>
                      <a:picLocks noChangeAspect="1" noChangeArrowheads="1"/>
                    </pic:cNvPicPr>
                  </pic:nvPicPr>
                  <pic:blipFill rotWithShape="1">
                    <a:blip r:embed="rId15">
                      <a:extLst>
                        <a:ext uri="{28A0092B-C50C-407E-A947-70E740481C1C}">
                          <a14:useLocalDpi xmlns:a14="http://schemas.microsoft.com/office/drawing/2010/main" val="0"/>
                        </a:ext>
                      </a:extLst>
                    </a:blip>
                    <a:srcRect l="1600" r="1760"/>
                    <a:stretch/>
                  </pic:blipFill>
                  <pic:spPr bwMode="auto">
                    <a:xfrm>
                      <a:off x="0" y="0"/>
                      <a:ext cx="5911878" cy="3098437"/>
                    </a:xfrm>
                    <a:prstGeom prst="rect">
                      <a:avLst/>
                    </a:prstGeom>
                    <a:noFill/>
                    <a:ln>
                      <a:noFill/>
                    </a:ln>
                    <a:extLst>
                      <a:ext uri="{53640926-AAD7-44D8-BBD7-CCE9431645EC}">
                        <a14:shadowObscured xmlns:a14="http://schemas.microsoft.com/office/drawing/2010/main"/>
                      </a:ext>
                    </a:extLst>
                  </pic:spPr>
                </pic:pic>
              </a:graphicData>
            </a:graphic>
          </wp:inline>
        </w:drawing>
      </w:r>
    </w:p>
    <w:p w:rsidR="00A34ECA" w:rsidRPr="00A34ECA" w:rsidRDefault="00A34ECA" w:rsidP="00A34ECA">
      <w:pPr>
        <w:pStyle w:val="Beschriftung"/>
      </w:pPr>
      <w:bookmarkStart w:id="20" w:name="_Ref477437951"/>
      <w:r>
        <w:t xml:space="preserve">Figure </w:t>
      </w:r>
      <w:r>
        <w:fldChar w:fldCharType="begin"/>
      </w:r>
      <w:r>
        <w:instrText xml:space="preserve"> SEQ Figure \* ARABIC </w:instrText>
      </w:r>
      <w:r>
        <w:fldChar w:fldCharType="separate"/>
      </w:r>
      <w:r w:rsidR="0000159C">
        <w:rPr>
          <w:noProof/>
        </w:rPr>
        <w:t>4</w:t>
      </w:r>
      <w:r>
        <w:fldChar w:fldCharType="end"/>
      </w:r>
      <w:bookmarkEnd w:id="20"/>
      <w:r>
        <w:t>: Default Property Resolver</w:t>
      </w:r>
    </w:p>
    <w:p w:rsidR="00FB2DD6" w:rsidRPr="00FB2DD6" w:rsidRDefault="00FB2DD6" w:rsidP="00A34ECA">
      <w:pPr>
        <w:pStyle w:val="HeadingIV"/>
      </w:pPr>
      <w:bookmarkStart w:id="21" w:name="_Toc478400396"/>
      <w:r>
        <w:t>Implementing and registering custom property resolver services</w:t>
      </w:r>
      <w:bookmarkEnd w:id="21"/>
    </w:p>
    <w:p w:rsidR="00A36867" w:rsidRDefault="00A36867" w:rsidP="00A36867">
      <w:pPr>
        <w:pStyle w:val="TextCopy"/>
      </w:pPr>
      <w:r w:rsidRPr="00A36867">
        <w:t>Property resolvers must implement the IS Specification “</w:t>
      </w:r>
      <w:r w:rsidRPr="00FB2DD6">
        <w:rPr>
          <w:i/>
        </w:rPr>
        <w:t>wx.platformMonitoring.impl.internal.propertyResolver</w:t>
      </w:r>
      <w:proofErr w:type="gramStart"/>
      <w:r w:rsidRPr="00FB2DD6">
        <w:rPr>
          <w:i/>
        </w:rPr>
        <w:t>:propertyResolverSpecification</w:t>
      </w:r>
      <w:proofErr w:type="gramEnd"/>
      <w:r w:rsidRPr="00A36867">
        <w:t>”</w:t>
      </w:r>
      <w:r w:rsidR="00FB2DD6">
        <w:t>:</w:t>
      </w:r>
    </w:p>
    <w:p w:rsidR="00FB2DD6" w:rsidRDefault="00FB2DD6" w:rsidP="00FB2DD6">
      <w:pPr>
        <w:pStyle w:val="TextCopy"/>
        <w:keepNext/>
      </w:pPr>
      <w:r>
        <w:rPr>
          <w:noProof/>
        </w:rPr>
        <w:drawing>
          <wp:inline distT="0" distB="0" distL="0" distR="0" wp14:anchorId="2185B9C7" wp14:editId="2234C2F0">
            <wp:extent cx="5972810" cy="2848610"/>
            <wp:effectExtent l="0" t="0" r="8890" b="889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972810" cy="2848610"/>
                    </a:xfrm>
                    <a:prstGeom prst="rect">
                      <a:avLst/>
                    </a:prstGeom>
                  </pic:spPr>
                </pic:pic>
              </a:graphicData>
            </a:graphic>
          </wp:inline>
        </w:drawing>
      </w:r>
    </w:p>
    <w:p w:rsidR="00FB2DD6" w:rsidRDefault="00FB2DD6" w:rsidP="00FB2DD6">
      <w:pPr>
        <w:pStyle w:val="Beschriftung"/>
      </w:pPr>
      <w:r>
        <w:t xml:space="preserve">Figure </w:t>
      </w:r>
      <w:r>
        <w:fldChar w:fldCharType="begin"/>
      </w:r>
      <w:r>
        <w:instrText xml:space="preserve"> SEQ Figure \* ARABIC </w:instrText>
      </w:r>
      <w:r>
        <w:fldChar w:fldCharType="separate"/>
      </w:r>
      <w:r w:rsidR="0000159C">
        <w:rPr>
          <w:noProof/>
        </w:rPr>
        <w:t>5</w:t>
      </w:r>
      <w:r>
        <w:fldChar w:fldCharType="end"/>
      </w:r>
      <w:r>
        <w:t>: Property Resolver specification</w:t>
      </w:r>
    </w:p>
    <w:p w:rsidR="00FB2DD6" w:rsidRDefault="00FB2DD6" w:rsidP="00FB2DD6">
      <w:pPr>
        <w:pStyle w:val="TextCopy"/>
      </w:pPr>
      <w:r>
        <w:t>Input/output interface of property resolver specification:</w:t>
      </w:r>
    </w:p>
    <w:p w:rsidR="00A36867" w:rsidRDefault="00FB2DD6" w:rsidP="002D5E8C">
      <w:pPr>
        <w:pStyle w:val="TextCopy"/>
        <w:numPr>
          <w:ilvl w:val="0"/>
          <w:numId w:val="5"/>
        </w:numPr>
      </w:pPr>
      <w:r>
        <w:t xml:space="preserve">[Input] </w:t>
      </w:r>
      <w:proofErr w:type="spellStart"/>
      <w:r>
        <w:t>propertyName</w:t>
      </w:r>
      <w:proofErr w:type="spellEnd"/>
      <w:r>
        <w:t>: V</w:t>
      </w:r>
      <w:r w:rsidR="00A36867" w:rsidRPr="00A36867">
        <w:t>ariable without curly brackets (</w:t>
      </w:r>
      <w:r>
        <w:t>e.g. “</w:t>
      </w:r>
      <w:r w:rsidRPr="00FB2DD6">
        <w:rPr>
          <w:highlight w:val="green"/>
        </w:rPr>
        <w:t>${</w:t>
      </w:r>
      <w:proofErr w:type="spellStart"/>
      <w:r w:rsidRPr="00FB2DD6">
        <w:rPr>
          <w:highlight w:val="yellow"/>
        </w:rPr>
        <w:t>watt.custom.setting</w:t>
      </w:r>
      <w:proofErr w:type="spellEnd"/>
      <w:r w:rsidRPr="00FB2DD6">
        <w:rPr>
          <w:highlight w:val="green"/>
        </w:rPr>
        <w:t>}</w:t>
      </w:r>
      <w:r>
        <w:t xml:space="preserve">” </w:t>
      </w:r>
      <w:r>
        <w:sym w:font="Wingdings" w:char="F0E0"/>
      </w:r>
      <w:r>
        <w:t xml:space="preserve"> </w:t>
      </w:r>
      <w:r w:rsidR="00A36867" w:rsidRPr="00A36867">
        <w:t>“</w:t>
      </w:r>
      <w:proofErr w:type="spellStart"/>
      <w:r w:rsidR="00A36867" w:rsidRPr="00FB2DD6">
        <w:rPr>
          <w:highlight w:val="yellow"/>
        </w:rPr>
        <w:t>watt.custom.settings</w:t>
      </w:r>
      <w:proofErr w:type="spellEnd"/>
      <w:r w:rsidR="00A36867" w:rsidRPr="00A36867">
        <w:t>”)</w:t>
      </w:r>
    </w:p>
    <w:p w:rsidR="00FB2DD6" w:rsidRPr="00A36867" w:rsidRDefault="00FB2DD6" w:rsidP="002D5E8C">
      <w:pPr>
        <w:pStyle w:val="TextCopy"/>
        <w:numPr>
          <w:ilvl w:val="0"/>
          <w:numId w:val="5"/>
        </w:numPr>
      </w:pPr>
      <w:r>
        <w:t xml:space="preserve">[Output] </w:t>
      </w:r>
      <w:proofErr w:type="spellStart"/>
      <w:r>
        <w:t>propertyvalue</w:t>
      </w:r>
      <w:proofErr w:type="spellEnd"/>
      <w:r>
        <w:t>: T</w:t>
      </w:r>
      <w:r w:rsidRPr="00A36867">
        <w:t>he expanded variable or null</w:t>
      </w:r>
    </w:p>
    <w:p w:rsidR="00A36867" w:rsidRDefault="00FB2DD6" w:rsidP="00FB2DD6">
      <w:pPr>
        <w:pStyle w:val="TextCopy"/>
      </w:pPr>
      <w:r>
        <w:t xml:space="preserve">A property resolver service must be registered with </w:t>
      </w:r>
      <w:proofErr w:type="spellStart"/>
      <w:r>
        <w:t>WxPlatformMonitoring</w:t>
      </w:r>
      <w:proofErr w:type="spellEnd"/>
      <w:r>
        <w:t xml:space="preserve"> using the service “</w:t>
      </w:r>
      <w:r w:rsidR="00A36867" w:rsidRPr="00A36867">
        <w:t>wx.platformMonitoring.impl.internal.propertyResolver</w:t>
      </w:r>
      <w:proofErr w:type="gramStart"/>
      <w:r w:rsidR="00A36867" w:rsidRPr="00A36867">
        <w:t>:registerPropertyResolver</w:t>
      </w:r>
      <w:proofErr w:type="gramEnd"/>
      <w:r w:rsidR="00A36867" w:rsidRPr="00A36867">
        <w:t>”</w:t>
      </w:r>
      <w:r>
        <w:t>.</w:t>
      </w:r>
    </w:p>
    <w:p w:rsidR="00A36867" w:rsidRPr="00A34ECA" w:rsidRDefault="00FB2DD6" w:rsidP="00A36867">
      <w:pPr>
        <w:pStyle w:val="TextCopy"/>
        <w:rPr>
          <w:i/>
        </w:rPr>
      </w:pPr>
      <w:r w:rsidRPr="00FB2DD6">
        <w:rPr>
          <w:b/>
        </w:rPr>
        <w:t>Note</w:t>
      </w:r>
      <w:r>
        <w:t>:</w:t>
      </w:r>
      <w:r w:rsidRPr="00FB2DD6">
        <w:rPr>
          <w:i/>
        </w:rPr>
        <w:t xml:space="preserve"> At any time only one property resolver service can be registered.</w:t>
      </w:r>
    </w:p>
    <w:p w:rsidR="00BD5340" w:rsidRDefault="00BD5340" w:rsidP="00BD5340">
      <w:pPr>
        <w:pStyle w:val="HeadingI"/>
      </w:pPr>
      <w:bookmarkStart w:id="22" w:name="_Toc478400397"/>
      <w:r>
        <w:lastRenderedPageBreak/>
        <w:t>Monitoring Services</w:t>
      </w:r>
      <w:bookmarkEnd w:id="22"/>
    </w:p>
    <w:p w:rsidR="004D519E" w:rsidRDefault="00A77E23" w:rsidP="000E61BD">
      <w:pPr>
        <w:pStyle w:val="TextCopy"/>
        <w:spacing w:line="300" w:lineRule="atLeast"/>
        <w:jc w:val="both"/>
      </w:pPr>
      <w:r>
        <w:t>This section</w:t>
      </w:r>
      <w:r w:rsidR="00BD5340">
        <w:t xml:space="preserve"> provides an overview about all provided monitoring services.</w:t>
      </w:r>
    </w:p>
    <w:p w:rsidR="00A77E23" w:rsidRDefault="00A77E23" w:rsidP="000E61BD">
      <w:pPr>
        <w:pStyle w:val="TextCopy"/>
        <w:spacing w:line="300" w:lineRule="atLeast"/>
        <w:jc w:val="both"/>
      </w:pPr>
      <w:r>
        <w:t xml:space="preserve">All services adhere to the naming convention defined in chapter </w:t>
      </w:r>
      <w:r w:rsidR="00E20360">
        <w:fldChar w:fldCharType="begin"/>
      </w:r>
      <w:r w:rsidR="00E20360">
        <w:instrText xml:space="preserve"> REF _Ref477440034 \r \h </w:instrText>
      </w:r>
      <w:r w:rsidR="00E20360">
        <w:fldChar w:fldCharType="separate"/>
      </w:r>
      <w:r w:rsidR="00E20360">
        <w:t>2.2.3.1</w:t>
      </w:r>
      <w:r w:rsidR="00E20360">
        <w:fldChar w:fldCharType="end"/>
      </w:r>
      <w:r w:rsidR="00E20360">
        <w:t>.</w:t>
      </w:r>
    </w:p>
    <w:p w:rsidR="009A7970" w:rsidRDefault="009A7970" w:rsidP="000E61BD">
      <w:pPr>
        <w:pStyle w:val="TextCopy"/>
        <w:spacing w:line="300" w:lineRule="atLeast"/>
        <w:jc w:val="both"/>
      </w:pPr>
      <w:r>
        <w:t>All services return a status of type “</w:t>
      </w:r>
      <w:proofErr w:type="spellStart"/>
      <w:r w:rsidRPr="009A7970">
        <w:t>wx.platformMonitoring.pub</w:t>
      </w:r>
      <w:proofErr w:type="gramStart"/>
      <w:r w:rsidRPr="009A7970">
        <w:t>:assetStatus</w:t>
      </w:r>
      <w:proofErr w:type="spellEnd"/>
      <w:proofErr w:type="gramEnd"/>
      <w:r>
        <w:t>”, either as a single document type instance, or a document list:</w:t>
      </w:r>
    </w:p>
    <w:p w:rsidR="009A7970" w:rsidRDefault="009A7970" w:rsidP="009A7970">
      <w:pPr>
        <w:pStyle w:val="TextCopy"/>
        <w:keepNext/>
        <w:spacing w:line="300" w:lineRule="atLeast"/>
        <w:jc w:val="both"/>
      </w:pPr>
      <w:r>
        <w:rPr>
          <w:noProof/>
        </w:rPr>
        <w:drawing>
          <wp:inline distT="0" distB="0" distL="0" distR="0" wp14:anchorId="13243B0A" wp14:editId="6FF9B0F1">
            <wp:extent cx="4396154" cy="3249706"/>
            <wp:effectExtent l="0" t="0" r="4445" b="8255"/>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4392178" cy="3246767"/>
                    </a:xfrm>
                    <a:prstGeom prst="rect">
                      <a:avLst/>
                    </a:prstGeom>
                  </pic:spPr>
                </pic:pic>
              </a:graphicData>
            </a:graphic>
          </wp:inline>
        </w:drawing>
      </w:r>
    </w:p>
    <w:p w:rsidR="009A7970" w:rsidRDefault="009A7970" w:rsidP="009A7970">
      <w:pPr>
        <w:pStyle w:val="Beschriftung"/>
        <w:jc w:val="both"/>
      </w:pPr>
      <w:r>
        <w:t xml:space="preserve">Figure </w:t>
      </w:r>
      <w:r>
        <w:fldChar w:fldCharType="begin"/>
      </w:r>
      <w:r>
        <w:instrText xml:space="preserve"> SEQ Figure \* ARABIC </w:instrText>
      </w:r>
      <w:r>
        <w:fldChar w:fldCharType="separate"/>
      </w:r>
      <w:r w:rsidR="0000159C">
        <w:rPr>
          <w:noProof/>
        </w:rPr>
        <w:t>6</w:t>
      </w:r>
      <w:r>
        <w:fldChar w:fldCharType="end"/>
      </w:r>
      <w:r>
        <w:t>: Asset Status document type</w:t>
      </w:r>
    </w:p>
    <w:p w:rsidR="009A7970" w:rsidRDefault="009A7970" w:rsidP="009A7970">
      <w:pPr>
        <w:pStyle w:val="TextCopy"/>
        <w:spacing w:line="300" w:lineRule="atLeast"/>
        <w:jc w:val="both"/>
      </w:pPr>
      <w:r>
        <w:t>The asset status document contains the following fields:</w:t>
      </w:r>
    </w:p>
    <w:p w:rsidR="009A7970" w:rsidRDefault="009A7970" w:rsidP="002D5E8C">
      <w:pPr>
        <w:pStyle w:val="TextCopy"/>
        <w:numPr>
          <w:ilvl w:val="0"/>
          <w:numId w:val="5"/>
        </w:numPr>
        <w:spacing w:line="300" w:lineRule="atLeast"/>
        <w:jc w:val="both"/>
      </w:pPr>
      <w:r w:rsidRPr="009A7970">
        <w:rPr>
          <w:b/>
        </w:rPr>
        <w:t>name</w:t>
      </w:r>
      <w:r>
        <w:t>: Name of the asset, e.g. the fully qualified name of a JDBC Connection</w:t>
      </w:r>
    </w:p>
    <w:p w:rsidR="009A7970" w:rsidRDefault="009A7970" w:rsidP="002D5E8C">
      <w:pPr>
        <w:pStyle w:val="TextCopy"/>
        <w:numPr>
          <w:ilvl w:val="0"/>
          <w:numId w:val="5"/>
        </w:numPr>
        <w:spacing w:line="300" w:lineRule="atLeast"/>
        <w:jc w:val="both"/>
      </w:pPr>
      <w:r w:rsidRPr="009A7970">
        <w:rPr>
          <w:b/>
        </w:rPr>
        <w:t>status</w:t>
      </w:r>
      <w:r>
        <w:t>: [optional] List of possible status values for this asset:</w:t>
      </w:r>
    </w:p>
    <w:p w:rsidR="009A7970" w:rsidRPr="009A7970" w:rsidRDefault="009A7970" w:rsidP="002D5E8C">
      <w:pPr>
        <w:pStyle w:val="TextCopy"/>
        <w:numPr>
          <w:ilvl w:val="1"/>
          <w:numId w:val="5"/>
        </w:numPr>
        <w:spacing w:line="300" w:lineRule="atLeast"/>
        <w:jc w:val="both"/>
      </w:pPr>
      <w:r>
        <w:rPr>
          <w:b/>
        </w:rPr>
        <w:t>enabled</w:t>
      </w:r>
      <w:r w:rsidRPr="009A7970">
        <w:t>: asset i</w:t>
      </w:r>
      <w:r>
        <w:t>s enabled</w:t>
      </w:r>
    </w:p>
    <w:p w:rsidR="009A7970" w:rsidRPr="009A7970" w:rsidRDefault="009A7970" w:rsidP="002D5E8C">
      <w:pPr>
        <w:pStyle w:val="TextCopy"/>
        <w:numPr>
          <w:ilvl w:val="1"/>
          <w:numId w:val="5"/>
        </w:numPr>
        <w:spacing w:line="300" w:lineRule="atLeast"/>
        <w:jc w:val="both"/>
      </w:pPr>
      <w:r>
        <w:rPr>
          <w:b/>
        </w:rPr>
        <w:t xml:space="preserve">disabled: </w:t>
      </w:r>
      <w:r w:rsidRPr="009A7970">
        <w:t>asset is disabled</w:t>
      </w:r>
    </w:p>
    <w:p w:rsidR="009A7970" w:rsidRPr="009A7970" w:rsidRDefault="009A7970" w:rsidP="002D5E8C">
      <w:pPr>
        <w:pStyle w:val="TextCopy"/>
        <w:numPr>
          <w:ilvl w:val="1"/>
          <w:numId w:val="5"/>
        </w:numPr>
        <w:spacing w:line="300" w:lineRule="atLeast"/>
        <w:jc w:val="both"/>
      </w:pPr>
      <w:r>
        <w:rPr>
          <w:b/>
        </w:rPr>
        <w:t xml:space="preserve">ok: </w:t>
      </w:r>
      <w:r w:rsidRPr="009A7970">
        <w:t>asset reading is within compliance</w:t>
      </w:r>
      <w:r>
        <w:t xml:space="preserve"> (e.g. if the number of element on an UM queue does not exceed the number of maximum elements configured for this queue)</w:t>
      </w:r>
    </w:p>
    <w:p w:rsidR="009A7970" w:rsidRPr="009A7970" w:rsidRDefault="009A7970" w:rsidP="002D5E8C">
      <w:pPr>
        <w:pStyle w:val="TextCopy"/>
        <w:numPr>
          <w:ilvl w:val="1"/>
          <w:numId w:val="5"/>
        </w:numPr>
        <w:spacing w:line="300" w:lineRule="atLeast"/>
        <w:jc w:val="both"/>
      </w:pPr>
      <w:proofErr w:type="spellStart"/>
      <w:r>
        <w:rPr>
          <w:b/>
        </w:rPr>
        <w:t>nok</w:t>
      </w:r>
      <w:proofErr w:type="spellEnd"/>
      <w:r>
        <w:rPr>
          <w:b/>
        </w:rPr>
        <w:t xml:space="preserve">: </w:t>
      </w:r>
      <w:r w:rsidRPr="009A7970">
        <w:t>asset reading is out of compliance</w:t>
      </w:r>
      <w:r>
        <w:t xml:space="preserve"> (e.g. if the number of element on an UM queue exceeds the number of maximum elements configured for this queue)</w:t>
      </w:r>
    </w:p>
    <w:p w:rsidR="009A7970" w:rsidRDefault="009A7970" w:rsidP="002D5E8C">
      <w:pPr>
        <w:pStyle w:val="TextCopy"/>
        <w:numPr>
          <w:ilvl w:val="1"/>
          <w:numId w:val="5"/>
        </w:numPr>
        <w:spacing w:line="300" w:lineRule="atLeast"/>
        <w:jc w:val="both"/>
      </w:pPr>
      <w:r>
        <w:rPr>
          <w:b/>
        </w:rPr>
        <w:t xml:space="preserve">undefined: </w:t>
      </w:r>
      <w:r w:rsidRPr="009A7970">
        <w:t>asset status could not be determined</w:t>
      </w:r>
    </w:p>
    <w:p w:rsidR="009A7970" w:rsidRDefault="009A7970" w:rsidP="002D5E8C">
      <w:pPr>
        <w:pStyle w:val="TextCopy"/>
        <w:numPr>
          <w:ilvl w:val="0"/>
          <w:numId w:val="5"/>
        </w:numPr>
        <w:spacing w:line="300" w:lineRule="atLeast"/>
        <w:jc w:val="both"/>
      </w:pPr>
      <w:r>
        <w:rPr>
          <w:b/>
        </w:rPr>
        <w:t>enabled:</w:t>
      </w:r>
      <w:r>
        <w:t xml:space="preserve"> [optional] DEPRICATED</w:t>
      </w:r>
    </w:p>
    <w:p w:rsidR="009A7970" w:rsidRDefault="009A7970" w:rsidP="002D5E8C">
      <w:pPr>
        <w:pStyle w:val="TextCopy"/>
        <w:numPr>
          <w:ilvl w:val="1"/>
          <w:numId w:val="5"/>
        </w:numPr>
        <w:spacing w:line="300" w:lineRule="atLeast"/>
        <w:jc w:val="both"/>
      </w:pPr>
      <w:r>
        <w:rPr>
          <w:b/>
        </w:rPr>
        <w:t>true:</w:t>
      </w:r>
      <w:r>
        <w:t xml:space="preserve"> enabled</w:t>
      </w:r>
    </w:p>
    <w:p w:rsidR="009A7970" w:rsidRDefault="009A7970" w:rsidP="002D5E8C">
      <w:pPr>
        <w:pStyle w:val="TextCopy"/>
        <w:numPr>
          <w:ilvl w:val="1"/>
          <w:numId w:val="5"/>
        </w:numPr>
        <w:spacing w:line="300" w:lineRule="atLeast"/>
        <w:jc w:val="both"/>
      </w:pPr>
      <w:r>
        <w:rPr>
          <w:b/>
        </w:rPr>
        <w:t>false:</w:t>
      </w:r>
      <w:r>
        <w:t xml:space="preserve"> disabled</w:t>
      </w:r>
    </w:p>
    <w:p w:rsidR="009A7970" w:rsidRDefault="009A7970" w:rsidP="002D5E8C">
      <w:pPr>
        <w:pStyle w:val="TextCopy"/>
        <w:numPr>
          <w:ilvl w:val="0"/>
          <w:numId w:val="5"/>
        </w:numPr>
        <w:spacing w:line="300" w:lineRule="atLeast"/>
        <w:jc w:val="both"/>
      </w:pPr>
      <w:r>
        <w:rPr>
          <w:b/>
        </w:rPr>
        <w:t>package:</w:t>
      </w:r>
      <w:r>
        <w:t xml:space="preserve"> [optional] The IS package that the asset resides in</w:t>
      </w:r>
    </w:p>
    <w:p w:rsidR="009A7970" w:rsidRPr="009A7970" w:rsidRDefault="009A7970" w:rsidP="002D5E8C">
      <w:pPr>
        <w:pStyle w:val="TextCopy"/>
        <w:numPr>
          <w:ilvl w:val="0"/>
          <w:numId w:val="5"/>
        </w:numPr>
        <w:spacing w:line="300" w:lineRule="atLeast"/>
        <w:jc w:val="both"/>
      </w:pPr>
      <w:r>
        <w:rPr>
          <w:b/>
        </w:rPr>
        <w:t>reading:</w:t>
      </w:r>
      <w:r>
        <w:t xml:space="preserve"> [optional] A KPI reading if possible (e.g. the number of elements on an UM queue)</w:t>
      </w:r>
    </w:p>
    <w:p w:rsidR="00BD5340" w:rsidRDefault="00BD5340" w:rsidP="00BD5340">
      <w:pPr>
        <w:pStyle w:val="HeadingII"/>
      </w:pPr>
      <w:bookmarkStart w:id="23" w:name="_Toc478400398"/>
      <w:r>
        <w:lastRenderedPageBreak/>
        <w:t>Scheduled Services</w:t>
      </w:r>
      <w:bookmarkEnd w:id="23"/>
    </w:p>
    <w:p w:rsidR="00BD5340" w:rsidRDefault="00BD5340" w:rsidP="00BD5340">
      <w:pPr>
        <w:pStyle w:val="TextCopy"/>
        <w:spacing w:line="300" w:lineRule="atLeast"/>
        <w:jc w:val="both"/>
      </w:pPr>
      <w:r>
        <w:t>The services in the folder “</w:t>
      </w:r>
      <w:proofErr w:type="spellStart"/>
      <w:r w:rsidRPr="00BD5340">
        <w:t>wx.platformMonitoring.pub.scheduler</w:t>
      </w:r>
      <w:proofErr w:type="spellEnd"/>
      <w:r>
        <w:t>” provide information about scheduled services</w:t>
      </w:r>
      <w:r w:rsidR="00FF1C81">
        <w:t>.</w:t>
      </w:r>
    </w:p>
    <w:tbl>
      <w:tblPr>
        <w:tblStyle w:val="TABLESTYLE1"/>
        <w:tblW w:w="0" w:type="auto"/>
        <w:tblLook w:val="04A0" w:firstRow="1" w:lastRow="0" w:firstColumn="1" w:lastColumn="0" w:noHBand="0" w:noVBand="1"/>
      </w:tblPr>
      <w:tblGrid>
        <w:gridCol w:w="1649"/>
        <w:gridCol w:w="6315"/>
        <w:gridCol w:w="393"/>
      </w:tblGrid>
      <w:tr w:rsidR="00FA4704" w:rsidTr="00CC691B">
        <w:trPr>
          <w:gridAfter w:val="1"/>
          <w:cnfStyle w:val="100000000000" w:firstRow="1" w:lastRow="0" w:firstColumn="0" w:lastColumn="0" w:oddVBand="0" w:evenVBand="0" w:oddHBand="0" w:evenHBand="0" w:firstRowFirstColumn="0" w:firstRowLastColumn="0" w:lastRowFirstColumn="0" w:lastRowLastColumn="0"/>
          <w:wAfter w:w="393" w:type="dxa"/>
        </w:trPr>
        <w:tc>
          <w:tcPr>
            <w:cnfStyle w:val="001000000000" w:firstRow="0" w:lastRow="0" w:firstColumn="1" w:lastColumn="0" w:oddVBand="0" w:evenVBand="0" w:oddHBand="0" w:evenHBand="0" w:firstRowFirstColumn="0" w:firstRowLastColumn="0" w:lastRowFirstColumn="0" w:lastRowLastColumn="0"/>
            <w:tcW w:w="1649" w:type="dxa"/>
          </w:tcPr>
          <w:p w:rsidR="00FA4704" w:rsidRDefault="00FA4704" w:rsidP="00CC691B">
            <w:pPr>
              <w:pStyle w:val="TextCopy"/>
              <w:spacing w:line="300" w:lineRule="atLeast"/>
              <w:jc w:val="both"/>
            </w:pPr>
            <w:r>
              <w:t>Service</w:t>
            </w:r>
          </w:p>
        </w:tc>
        <w:tc>
          <w:tcPr>
            <w:tcW w:w="6315" w:type="dxa"/>
          </w:tcPr>
          <w:p w:rsidR="00FA4704" w:rsidRDefault="00FA4704" w:rsidP="00CC691B">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FA4704">
              <w:t>wx.platformMonitoring.pub.scheduler:getScheduledServiceState</w:t>
            </w:r>
            <w:proofErr w:type="spellEnd"/>
          </w:p>
        </w:tc>
      </w:tr>
      <w:tr w:rsidR="00FA4704" w:rsidTr="00EE1651">
        <w:tc>
          <w:tcPr>
            <w:cnfStyle w:val="001000000000" w:firstRow="0" w:lastRow="0" w:firstColumn="1" w:lastColumn="0" w:oddVBand="0" w:evenVBand="0" w:oddHBand="0" w:evenHBand="0" w:firstRowFirstColumn="0" w:firstRowLastColumn="0" w:lastRowFirstColumn="0" w:lastRowLastColumn="0"/>
            <w:tcW w:w="1649" w:type="dxa"/>
          </w:tcPr>
          <w:p w:rsidR="00FA4704" w:rsidRDefault="00FA4704" w:rsidP="00CC691B">
            <w:pPr>
              <w:pStyle w:val="TextCopy"/>
              <w:spacing w:line="300" w:lineRule="atLeast"/>
              <w:jc w:val="both"/>
            </w:pPr>
            <w:r>
              <w:t>Description</w:t>
            </w:r>
          </w:p>
        </w:tc>
        <w:tc>
          <w:tcPr>
            <w:tcW w:w="6708" w:type="dxa"/>
            <w:gridSpan w:val="2"/>
          </w:tcPr>
          <w:p w:rsidR="00FA4704" w:rsidRDefault="00FA4704" w:rsidP="00CC691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for the single scheduled service provided as input.</w:t>
            </w:r>
          </w:p>
        </w:tc>
      </w:tr>
      <w:tr w:rsidR="00FA4704" w:rsidTr="00EE16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A4704" w:rsidRDefault="00FA4704" w:rsidP="00CC691B">
            <w:pPr>
              <w:pStyle w:val="TextCopy"/>
              <w:spacing w:line="300" w:lineRule="atLeast"/>
              <w:jc w:val="both"/>
            </w:pPr>
            <w:r>
              <w:t>Service Input</w:t>
            </w:r>
          </w:p>
        </w:tc>
        <w:tc>
          <w:tcPr>
            <w:tcW w:w="6708" w:type="dxa"/>
            <w:gridSpan w:val="2"/>
          </w:tcPr>
          <w:p w:rsidR="00FA4704" w:rsidRDefault="00FA4704" w:rsidP="00CC691B">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scheduler (name of scheduler)</w:t>
            </w:r>
          </w:p>
        </w:tc>
      </w:tr>
      <w:tr w:rsidR="00EE1651" w:rsidTr="00EE1651">
        <w:tc>
          <w:tcPr>
            <w:cnfStyle w:val="001000000000" w:firstRow="0" w:lastRow="0" w:firstColumn="1" w:lastColumn="0" w:oddVBand="0" w:evenVBand="0" w:oddHBand="0" w:evenHBand="0" w:firstRowFirstColumn="0" w:firstRowLastColumn="0" w:lastRowFirstColumn="0" w:lastRowLastColumn="0"/>
            <w:tcW w:w="1649" w:type="dxa"/>
          </w:tcPr>
          <w:p w:rsidR="00EE1651" w:rsidRDefault="00EE1651" w:rsidP="00CC691B">
            <w:pPr>
              <w:pStyle w:val="TextCopy"/>
              <w:spacing w:line="300" w:lineRule="atLeast"/>
              <w:jc w:val="both"/>
            </w:pPr>
            <w:r>
              <w:t>Configuration</w:t>
            </w:r>
          </w:p>
        </w:tc>
        <w:tc>
          <w:tcPr>
            <w:tcW w:w="6708" w:type="dxa"/>
            <w:gridSpan w:val="2"/>
          </w:tcPr>
          <w:p w:rsidR="00EE1651" w:rsidRDefault="00EE1651" w:rsidP="00CC691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FA4704" w:rsidRDefault="00FA4704" w:rsidP="00BD5340">
      <w:pPr>
        <w:pStyle w:val="TextCopy"/>
        <w:spacing w:line="300" w:lineRule="atLeast"/>
        <w:jc w:val="both"/>
      </w:pPr>
    </w:p>
    <w:p w:rsidR="00FA4704" w:rsidRDefault="00FA4704" w:rsidP="00BD5340">
      <w:pPr>
        <w:pStyle w:val="TextCopy"/>
        <w:spacing w:line="300" w:lineRule="atLeast"/>
        <w:jc w:val="both"/>
      </w:pPr>
    </w:p>
    <w:tbl>
      <w:tblPr>
        <w:tblStyle w:val="TABLESTYLE1"/>
        <w:tblW w:w="0" w:type="auto"/>
        <w:tblLook w:val="04A0" w:firstRow="1" w:lastRow="0" w:firstColumn="1" w:lastColumn="0" w:noHBand="0" w:noVBand="1"/>
      </w:tblPr>
      <w:tblGrid>
        <w:gridCol w:w="1649"/>
        <w:gridCol w:w="6315"/>
      </w:tblGrid>
      <w:tr w:rsidR="00BD5340" w:rsidTr="00FF1C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BD5340" w:rsidRDefault="00BD5340" w:rsidP="00BD5340">
            <w:pPr>
              <w:pStyle w:val="TextCopy"/>
              <w:spacing w:line="300" w:lineRule="atLeast"/>
              <w:jc w:val="both"/>
            </w:pPr>
            <w:r>
              <w:t>Service</w:t>
            </w:r>
          </w:p>
        </w:tc>
        <w:tc>
          <w:tcPr>
            <w:tcW w:w="6315" w:type="dxa"/>
          </w:tcPr>
          <w:p w:rsidR="00BD5340" w:rsidRDefault="00FA4704" w:rsidP="00BD5340">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FA4704">
              <w:t>wx.platformMonitoring.pub.scheduler:listAllScheduledServices</w:t>
            </w:r>
            <w:proofErr w:type="spellEnd"/>
          </w:p>
        </w:tc>
      </w:tr>
      <w:tr w:rsidR="00BD5340" w:rsidTr="00FF1C81">
        <w:tc>
          <w:tcPr>
            <w:cnfStyle w:val="001000000000" w:firstRow="0" w:lastRow="0" w:firstColumn="1" w:lastColumn="0" w:oddVBand="0" w:evenVBand="0" w:oddHBand="0" w:evenHBand="0" w:firstRowFirstColumn="0" w:firstRowLastColumn="0" w:lastRowFirstColumn="0" w:lastRowLastColumn="0"/>
            <w:tcW w:w="1649" w:type="dxa"/>
          </w:tcPr>
          <w:p w:rsidR="00BD5340" w:rsidRDefault="00BD5340" w:rsidP="00BD5340">
            <w:pPr>
              <w:pStyle w:val="TextCopy"/>
              <w:spacing w:line="300" w:lineRule="atLeast"/>
              <w:jc w:val="both"/>
            </w:pPr>
            <w:r>
              <w:t>Description</w:t>
            </w:r>
          </w:p>
        </w:tc>
        <w:tc>
          <w:tcPr>
            <w:tcW w:w="6315" w:type="dxa"/>
          </w:tcPr>
          <w:p w:rsidR="00BD5340" w:rsidRDefault="00BD5340" w:rsidP="00BD5340">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 xml:space="preserve">Returns the status for all </w:t>
            </w:r>
            <w:r w:rsidR="00FA4704">
              <w:t>scheduled services on IntegrationServer.</w:t>
            </w:r>
          </w:p>
          <w:p w:rsidR="0017267C" w:rsidRDefault="0017267C" w:rsidP="00BD5340">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number of enabled and disabled schedulers.</w:t>
            </w:r>
          </w:p>
        </w:tc>
      </w:tr>
      <w:tr w:rsidR="00BD5340" w:rsidTr="00FF1C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BD5340" w:rsidRDefault="00BD5340" w:rsidP="00BD5340">
            <w:pPr>
              <w:pStyle w:val="TextCopy"/>
              <w:spacing w:line="300" w:lineRule="atLeast"/>
              <w:jc w:val="both"/>
            </w:pPr>
            <w:r>
              <w:t>Service Input</w:t>
            </w:r>
          </w:p>
        </w:tc>
        <w:tc>
          <w:tcPr>
            <w:tcW w:w="6315" w:type="dxa"/>
          </w:tcPr>
          <w:p w:rsidR="00BD5340" w:rsidRDefault="00BD5340" w:rsidP="00BD5340">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BD5340" w:rsidTr="00FF1C81">
        <w:tc>
          <w:tcPr>
            <w:cnfStyle w:val="001000000000" w:firstRow="0" w:lastRow="0" w:firstColumn="1" w:lastColumn="0" w:oddVBand="0" w:evenVBand="0" w:oddHBand="0" w:evenHBand="0" w:firstRowFirstColumn="0" w:firstRowLastColumn="0" w:lastRowFirstColumn="0" w:lastRowLastColumn="0"/>
            <w:tcW w:w="1649" w:type="dxa"/>
          </w:tcPr>
          <w:p w:rsidR="00BD5340" w:rsidRDefault="00BD5340" w:rsidP="006C43F6">
            <w:pPr>
              <w:pStyle w:val="TextCopy"/>
              <w:spacing w:line="300" w:lineRule="atLeast"/>
              <w:jc w:val="both"/>
            </w:pPr>
            <w:r>
              <w:t>Configuration</w:t>
            </w:r>
          </w:p>
        </w:tc>
        <w:tc>
          <w:tcPr>
            <w:tcW w:w="6315" w:type="dxa"/>
          </w:tcPr>
          <w:p w:rsidR="00BD5340" w:rsidRDefault="00FA4704"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BD5340" w:rsidRDefault="00BD5340" w:rsidP="00BD5340">
      <w:pPr>
        <w:pStyle w:val="TextCopy"/>
        <w:spacing w:line="300" w:lineRule="atLeast"/>
        <w:jc w:val="both"/>
      </w:pPr>
    </w:p>
    <w:p w:rsidR="00FA4704" w:rsidRDefault="00FA4704" w:rsidP="00BD5340">
      <w:pPr>
        <w:pStyle w:val="TextCopy"/>
        <w:spacing w:line="300" w:lineRule="atLeast"/>
        <w:jc w:val="both"/>
      </w:pPr>
    </w:p>
    <w:tbl>
      <w:tblPr>
        <w:tblStyle w:val="TABLESTYLE1"/>
        <w:tblW w:w="0" w:type="auto"/>
        <w:tblLook w:val="04A0" w:firstRow="1" w:lastRow="0" w:firstColumn="1" w:lastColumn="0" w:noHBand="0" w:noVBand="1"/>
      </w:tblPr>
      <w:tblGrid>
        <w:gridCol w:w="1649"/>
        <w:gridCol w:w="6485"/>
        <w:gridCol w:w="393"/>
      </w:tblGrid>
      <w:tr w:rsidR="00FF1C81" w:rsidTr="00FA4704">
        <w:trPr>
          <w:gridAfter w:val="1"/>
          <w:cnfStyle w:val="100000000000" w:firstRow="1" w:lastRow="0" w:firstColumn="0" w:lastColumn="0" w:oddVBand="0" w:evenVBand="0" w:oddHBand="0" w:evenHBand="0" w:firstRowFirstColumn="0" w:firstRowLastColumn="0" w:lastRowFirstColumn="0" w:lastRowLastColumn="0"/>
          <w:wAfter w:w="393" w:type="dxa"/>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Service</w:t>
            </w:r>
          </w:p>
        </w:tc>
        <w:tc>
          <w:tcPr>
            <w:tcW w:w="6485" w:type="dxa"/>
          </w:tcPr>
          <w:p w:rsidR="00FF1C81" w:rsidRDefault="00FA4704"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FA4704">
              <w:t>wx.platformMonitoring.pub.scheduler:listConfiguredScheduledServices</w:t>
            </w:r>
          </w:p>
        </w:tc>
      </w:tr>
      <w:tr w:rsidR="00FF1C81" w:rsidTr="00FA4704">
        <w:tc>
          <w:tcPr>
            <w:cnfStyle w:val="001000000000" w:firstRow="0" w:lastRow="0" w:firstColumn="1" w:lastColumn="0" w:oddVBand="0" w:evenVBand="0" w:oddHBand="0" w:evenHBand="0" w:firstRowFirstColumn="0" w:firstRowLastColumn="0" w:lastRowFirstColumn="0" w:lastRowLastColumn="0"/>
            <w:tcW w:w="1649" w:type="dxa"/>
          </w:tcPr>
          <w:p w:rsidR="00FF1C81" w:rsidRDefault="006D1986" w:rsidP="006C43F6">
            <w:pPr>
              <w:pStyle w:val="TextCopy"/>
              <w:spacing w:line="300" w:lineRule="atLeast"/>
              <w:jc w:val="both"/>
            </w:pPr>
            <w:r>
              <w:t>D</w:t>
            </w:r>
            <w:r w:rsidR="00FF1C81">
              <w:t>escription</w:t>
            </w:r>
          </w:p>
        </w:tc>
        <w:tc>
          <w:tcPr>
            <w:tcW w:w="6878" w:type="dxa"/>
            <w:gridSpan w:val="2"/>
          </w:tcPr>
          <w:p w:rsidR="00FA4704" w:rsidRDefault="00FA4704" w:rsidP="00FA4704">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a</w:t>
            </w:r>
            <w:r w:rsidR="0017267C">
              <w:t>ll configured scheduled services on IntegrationServer</w:t>
            </w:r>
            <w:r>
              <w:t>.</w:t>
            </w:r>
          </w:p>
          <w:p w:rsidR="00FF1C81" w:rsidRDefault="00FA4704" w:rsidP="00FA4704">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number of enabled and disabled schedulers.</w:t>
            </w:r>
          </w:p>
        </w:tc>
      </w:tr>
      <w:tr w:rsidR="00FF1C81" w:rsidTr="00FA470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Service Input</w:t>
            </w:r>
          </w:p>
        </w:tc>
        <w:tc>
          <w:tcPr>
            <w:tcW w:w="6878" w:type="dxa"/>
            <w:gridSpan w:val="2"/>
          </w:tcPr>
          <w:p w:rsidR="00FF1C81" w:rsidRDefault="00FA4704"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FA4704" w:rsidTr="00FA4704">
        <w:tc>
          <w:tcPr>
            <w:cnfStyle w:val="001000000000" w:firstRow="0" w:lastRow="0" w:firstColumn="1" w:lastColumn="0" w:oddVBand="0" w:evenVBand="0" w:oddHBand="0" w:evenHBand="0" w:firstRowFirstColumn="0" w:firstRowLastColumn="0" w:lastRowFirstColumn="0" w:lastRowLastColumn="0"/>
            <w:tcW w:w="1649" w:type="dxa"/>
          </w:tcPr>
          <w:p w:rsidR="00FA4704" w:rsidRDefault="00FA4704" w:rsidP="00CC691B">
            <w:pPr>
              <w:pStyle w:val="TextCopy"/>
              <w:spacing w:line="300" w:lineRule="atLeast"/>
              <w:jc w:val="both"/>
            </w:pPr>
            <w:r>
              <w:t>Configuration</w:t>
            </w:r>
          </w:p>
        </w:tc>
        <w:tc>
          <w:tcPr>
            <w:tcW w:w="6878" w:type="dxa"/>
            <w:gridSpan w:val="2"/>
          </w:tcPr>
          <w:p w:rsidR="00FA4704" w:rsidRDefault="00FA4704" w:rsidP="00CC691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BD5340">
              <w:t>WxPlatformMonitoring</w:t>
            </w:r>
            <w:proofErr w:type="spellEnd"/>
            <w:r w:rsidRPr="00BD5340">
              <w:t>\config\</w:t>
            </w:r>
            <w:proofErr w:type="spellStart"/>
            <w:r w:rsidRPr="00BD5340">
              <w:t>schedulers.json</w:t>
            </w:r>
            <w:proofErr w:type="spellEnd"/>
          </w:p>
        </w:tc>
      </w:tr>
    </w:tbl>
    <w:p w:rsidR="00FF1C81" w:rsidRDefault="00FF1C81" w:rsidP="00BD5340">
      <w:pPr>
        <w:pStyle w:val="TextCopy"/>
        <w:spacing w:line="300" w:lineRule="atLeast"/>
        <w:jc w:val="both"/>
      </w:pPr>
    </w:p>
    <w:p w:rsidR="00BD5340" w:rsidRDefault="00FF1C81" w:rsidP="00FF1C81">
      <w:pPr>
        <w:pStyle w:val="HeadingII"/>
      </w:pPr>
      <w:bookmarkStart w:id="24" w:name="_Toc478400399"/>
      <w:r>
        <w:t>Trigger</w:t>
      </w:r>
      <w:bookmarkEnd w:id="24"/>
    </w:p>
    <w:p w:rsidR="00FF1C81" w:rsidRDefault="00FF1C81" w:rsidP="00FF1C81">
      <w:pPr>
        <w:pStyle w:val="TextCopy"/>
      </w:pPr>
      <w:r>
        <w:t>The services in the folder “</w:t>
      </w:r>
      <w:proofErr w:type="spellStart"/>
      <w:r w:rsidRPr="00FF1C81">
        <w:t>wx.platformMonitoring.pub.trigger</w:t>
      </w:r>
      <w:proofErr w:type="spellEnd"/>
      <w:r>
        <w:t>” provide information about JMS and (native) Messaging Triggers.</w:t>
      </w:r>
    </w:p>
    <w:tbl>
      <w:tblPr>
        <w:tblStyle w:val="TABLESTYLE1"/>
        <w:tblW w:w="0" w:type="auto"/>
        <w:tblLook w:val="04A0" w:firstRow="1" w:lastRow="0" w:firstColumn="1" w:lastColumn="0" w:noHBand="0" w:noVBand="1"/>
      </w:tblPr>
      <w:tblGrid>
        <w:gridCol w:w="1649"/>
        <w:gridCol w:w="6315"/>
      </w:tblGrid>
      <w:tr w:rsidR="00FF1C81"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Service</w:t>
            </w:r>
          </w:p>
        </w:tc>
        <w:tc>
          <w:tcPr>
            <w:tcW w:w="6315" w:type="dxa"/>
          </w:tcPr>
          <w:p w:rsidR="00FF1C81" w:rsidRDefault="00FF1C81"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FF1C81">
              <w:t>wx.platformMonitoring.pub.trigger:getJmsTriggerStatus</w:t>
            </w:r>
            <w:proofErr w:type="spellEnd"/>
          </w:p>
        </w:tc>
      </w:tr>
      <w:tr w:rsidR="00FF1C81" w:rsidTr="006C43F6">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lastRenderedPageBreak/>
              <w:t>Description</w:t>
            </w:r>
          </w:p>
        </w:tc>
        <w:tc>
          <w:tcPr>
            <w:tcW w:w="6315" w:type="dxa"/>
          </w:tcPr>
          <w:p w:rsidR="00FF1C81" w:rsidRDefault="00FF1C81" w:rsidP="00E91165">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 xml:space="preserve">Returns the status </w:t>
            </w:r>
            <w:r w:rsidR="00E91165">
              <w:t xml:space="preserve">for </w:t>
            </w:r>
            <w:r>
              <w:t>the given JMS trigger.</w:t>
            </w:r>
          </w:p>
        </w:tc>
      </w:tr>
      <w:tr w:rsidR="00FF1C81"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Service Input</w:t>
            </w:r>
          </w:p>
        </w:tc>
        <w:tc>
          <w:tcPr>
            <w:tcW w:w="6315" w:type="dxa"/>
          </w:tcPr>
          <w:p w:rsidR="00FF1C81" w:rsidRDefault="00FF1C81"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rsidRPr="00FF1C81">
              <w:t>triggerName</w:t>
            </w:r>
            <w:proofErr w:type="spellEnd"/>
          </w:p>
        </w:tc>
      </w:tr>
      <w:tr w:rsidR="0011019B" w:rsidTr="006C43F6">
        <w:tc>
          <w:tcPr>
            <w:cnfStyle w:val="001000000000" w:firstRow="0" w:lastRow="0" w:firstColumn="1" w:lastColumn="0" w:oddVBand="0" w:evenVBand="0" w:oddHBand="0" w:evenHBand="0" w:firstRowFirstColumn="0" w:firstRowLastColumn="0" w:lastRowFirstColumn="0" w:lastRowLastColumn="0"/>
            <w:tcW w:w="1649" w:type="dxa"/>
          </w:tcPr>
          <w:p w:rsidR="0011019B" w:rsidRDefault="0011019B" w:rsidP="006C43F6">
            <w:pPr>
              <w:pStyle w:val="TextCopy"/>
              <w:spacing w:line="300" w:lineRule="atLeast"/>
              <w:jc w:val="both"/>
            </w:pPr>
            <w:r>
              <w:t>Configuration</w:t>
            </w:r>
          </w:p>
        </w:tc>
        <w:tc>
          <w:tcPr>
            <w:tcW w:w="6315" w:type="dxa"/>
          </w:tcPr>
          <w:p w:rsidR="0011019B" w:rsidRPr="00FF1C81" w:rsidRDefault="0011019B"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FF1C81" w:rsidRPr="00FF1C81" w:rsidRDefault="00FF1C81" w:rsidP="00FF1C81">
      <w:pPr>
        <w:pStyle w:val="TextCopy"/>
      </w:pPr>
    </w:p>
    <w:tbl>
      <w:tblPr>
        <w:tblStyle w:val="TABLESTYLE1"/>
        <w:tblW w:w="0" w:type="auto"/>
        <w:tblLook w:val="04A0" w:firstRow="1" w:lastRow="0" w:firstColumn="1" w:lastColumn="0" w:noHBand="0" w:noVBand="1"/>
      </w:tblPr>
      <w:tblGrid>
        <w:gridCol w:w="1649"/>
        <w:gridCol w:w="6315"/>
      </w:tblGrid>
      <w:tr w:rsidR="00FF1C81"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Service</w:t>
            </w:r>
          </w:p>
        </w:tc>
        <w:tc>
          <w:tcPr>
            <w:tcW w:w="6315" w:type="dxa"/>
          </w:tcPr>
          <w:p w:rsidR="00FF1C81" w:rsidRDefault="00FF1C81"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FF1C81">
              <w:t>wx.platformMonitoring.pub.trigger:getMessagingTriggerStatus</w:t>
            </w:r>
            <w:proofErr w:type="spellEnd"/>
          </w:p>
        </w:tc>
      </w:tr>
      <w:tr w:rsidR="00FF1C81" w:rsidTr="006C43F6">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Description</w:t>
            </w:r>
          </w:p>
        </w:tc>
        <w:tc>
          <w:tcPr>
            <w:tcW w:w="6315" w:type="dxa"/>
          </w:tcPr>
          <w:p w:rsidR="00FF1C81" w:rsidRDefault="00A77E23" w:rsidP="00A77E23">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 xml:space="preserve">Returns the status </w:t>
            </w:r>
            <w:r w:rsidR="00FF1C81">
              <w:t>on the given Messaging trigger.</w:t>
            </w:r>
          </w:p>
        </w:tc>
      </w:tr>
      <w:tr w:rsidR="00FF1C81"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Service Input</w:t>
            </w:r>
          </w:p>
        </w:tc>
        <w:tc>
          <w:tcPr>
            <w:tcW w:w="6315" w:type="dxa"/>
          </w:tcPr>
          <w:p w:rsidR="00FF1C81" w:rsidRDefault="00FF1C81"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rsidRPr="00FF1C81">
              <w:t>triggerName</w:t>
            </w:r>
            <w:proofErr w:type="spellEnd"/>
          </w:p>
        </w:tc>
      </w:tr>
      <w:tr w:rsidR="0011019B" w:rsidTr="006C43F6">
        <w:tc>
          <w:tcPr>
            <w:cnfStyle w:val="001000000000" w:firstRow="0" w:lastRow="0" w:firstColumn="1" w:lastColumn="0" w:oddVBand="0" w:evenVBand="0" w:oddHBand="0" w:evenHBand="0" w:firstRowFirstColumn="0" w:firstRowLastColumn="0" w:lastRowFirstColumn="0" w:lastRowLastColumn="0"/>
            <w:tcW w:w="1649" w:type="dxa"/>
          </w:tcPr>
          <w:p w:rsidR="0011019B" w:rsidRDefault="0011019B" w:rsidP="006C43F6">
            <w:pPr>
              <w:pStyle w:val="TextCopy"/>
              <w:spacing w:line="300" w:lineRule="atLeast"/>
              <w:jc w:val="both"/>
            </w:pPr>
            <w:r>
              <w:t>Configuration</w:t>
            </w:r>
          </w:p>
        </w:tc>
        <w:tc>
          <w:tcPr>
            <w:tcW w:w="6315" w:type="dxa"/>
          </w:tcPr>
          <w:p w:rsidR="0011019B" w:rsidRPr="00FF1C81" w:rsidRDefault="0011019B"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FF1C81" w:rsidRDefault="00FF1C81" w:rsidP="00BD5340">
      <w:pPr>
        <w:pStyle w:val="TextCopy"/>
        <w:spacing w:line="300" w:lineRule="atLeast"/>
        <w:jc w:val="both"/>
      </w:pPr>
    </w:p>
    <w:tbl>
      <w:tblPr>
        <w:tblStyle w:val="TABLESTYLE1"/>
        <w:tblW w:w="0" w:type="auto"/>
        <w:tblLook w:val="04A0" w:firstRow="1" w:lastRow="0" w:firstColumn="1" w:lastColumn="0" w:noHBand="0" w:noVBand="1"/>
      </w:tblPr>
      <w:tblGrid>
        <w:gridCol w:w="1649"/>
        <w:gridCol w:w="6315"/>
      </w:tblGrid>
      <w:tr w:rsidR="00FF1C81"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Service</w:t>
            </w:r>
          </w:p>
        </w:tc>
        <w:tc>
          <w:tcPr>
            <w:tcW w:w="6315" w:type="dxa"/>
          </w:tcPr>
          <w:p w:rsidR="00FF1C81" w:rsidRDefault="0050006B"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50006B">
              <w:t>wx.platformMonitoring.pub.trigger:getTriggerStatus</w:t>
            </w:r>
            <w:proofErr w:type="spellEnd"/>
          </w:p>
        </w:tc>
      </w:tr>
      <w:tr w:rsidR="0050006B" w:rsidTr="006C43F6">
        <w:tc>
          <w:tcPr>
            <w:cnfStyle w:val="001000000000" w:firstRow="0" w:lastRow="0" w:firstColumn="1" w:lastColumn="0" w:oddVBand="0" w:evenVBand="0" w:oddHBand="0" w:evenHBand="0" w:firstRowFirstColumn="0" w:firstRowLastColumn="0" w:lastRowFirstColumn="0" w:lastRowLastColumn="0"/>
            <w:tcW w:w="1649" w:type="dxa"/>
          </w:tcPr>
          <w:p w:rsidR="0050006B" w:rsidRDefault="0050006B" w:rsidP="006C43F6">
            <w:pPr>
              <w:pStyle w:val="TextCopy"/>
              <w:spacing w:line="300" w:lineRule="atLeast"/>
              <w:jc w:val="both"/>
            </w:pPr>
            <w:r>
              <w:t>Description</w:t>
            </w:r>
          </w:p>
        </w:tc>
        <w:tc>
          <w:tcPr>
            <w:tcW w:w="6315" w:type="dxa"/>
          </w:tcPr>
          <w:p w:rsidR="0050006B" w:rsidRDefault="0050006B" w:rsidP="0050006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on the given trigger.</w:t>
            </w:r>
          </w:p>
        </w:tc>
      </w:tr>
      <w:tr w:rsidR="00FF1C81"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Service Input</w:t>
            </w:r>
          </w:p>
        </w:tc>
        <w:tc>
          <w:tcPr>
            <w:tcW w:w="6315" w:type="dxa"/>
          </w:tcPr>
          <w:p w:rsidR="00FF1C81" w:rsidRDefault="0050006B"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rsidRPr="00FF1C81">
              <w:t>triggerName</w:t>
            </w:r>
            <w:proofErr w:type="spellEnd"/>
          </w:p>
        </w:tc>
      </w:tr>
      <w:tr w:rsidR="0011019B" w:rsidTr="006C43F6">
        <w:tc>
          <w:tcPr>
            <w:cnfStyle w:val="001000000000" w:firstRow="0" w:lastRow="0" w:firstColumn="1" w:lastColumn="0" w:oddVBand="0" w:evenVBand="0" w:oddHBand="0" w:evenHBand="0" w:firstRowFirstColumn="0" w:firstRowLastColumn="0" w:lastRowFirstColumn="0" w:lastRowLastColumn="0"/>
            <w:tcW w:w="1649" w:type="dxa"/>
          </w:tcPr>
          <w:p w:rsidR="0011019B" w:rsidRDefault="0011019B" w:rsidP="006C43F6">
            <w:pPr>
              <w:pStyle w:val="TextCopy"/>
              <w:spacing w:line="300" w:lineRule="atLeast"/>
              <w:jc w:val="both"/>
            </w:pPr>
            <w:r>
              <w:t>Configuration</w:t>
            </w:r>
          </w:p>
        </w:tc>
        <w:tc>
          <w:tcPr>
            <w:tcW w:w="6315" w:type="dxa"/>
          </w:tcPr>
          <w:p w:rsidR="0011019B" w:rsidRPr="00FF1C81" w:rsidRDefault="0011019B"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9A7970" w:rsidRDefault="009A7970" w:rsidP="009A7970">
      <w:pPr>
        <w:pStyle w:val="TextCopy"/>
        <w:spacing w:line="300" w:lineRule="atLeast"/>
        <w:jc w:val="both"/>
      </w:pPr>
    </w:p>
    <w:tbl>
      <w:tblPr>
        <w:tblStyle w:val="TABLESTYLE1"/>
        <w:tblW w:w="0" w:type="auto"/>
        <w:tblLook w:val="04A0" w:firstRow="1" w:lastRow="0" w:firstColumn="1" w:lastColumn="0" w:noHBand="0" w:noVBand="1"/>
      </w:tblPr>
      <w:tblGrid>
        <w:gridCol w:w="1649"/>
        <w:gridCol w:w="6315"/>
      </w:tblGrid>
      <w:tr w:rsidR="009A7970" w:rsidTr="00CC69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A7970" w:rsidRDefault="009A7970" w:rsidP="00CC691B">
            <w:pPr>
              <w:pStyle w:val="TextCopy"/>
              <w:spacing w:line="300" w:lineRule="atLeast"/>
              <w:jc w:val="both"/>
            </w:pPr>
            <w:r>
              <w:t>Service</w:t>
            </w:r>
          </w:p>
        </w:tc>
        <w:tc>
          <w:tcPr>
            <w:tcW w:w="6315" w:type="dxa"/>
          </w:tcPr>
          <w:p w:rsidR="009A7970" w:rsidRDefault="009A7970" w:rsidP="00CC691B">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9A7970">
              <w:t>wx.platformMonitoring.pub.trigger:listConfiguredJmsTriggers</w:t>
            </w:r>
            <w:proofErr w:type="spellEnd"/>
          </w:p>
        </w:tc>
      </w:tr>
      <w:tr w:rsidR="009A7970" w:rsidTr="00CC691B">
        <w:tc>
          <w:tcPr>
            <w:cnfStyle w:val="001000000000" w:firstRow="0" w:lastRow="0" w:firstColumn="1" w:lastColumn="0" w:oddVBand="0" w:evenVBand="0" w:oddHBand="0" w:evenHBand="0" w:firstRowFirstColumn="0" w:firstRowLastColumn="0" w:lastRowFirstColumn="0" w:lastRowLastColumn="0"/>
            <w:tcW w:w="1649" w:type="dxa"/>
          </w:tcPr>
          <w:p w:rsidR="009A7970" w:rsidRDefault="009A7970" w:rsidP="00CC691B">
            <w:pPr>
              <w:pStyle w:val="TextCopy"/>
              <w:spacing w:line="300" w:lineRule="atLeast"/>
              <w:jc w:val="both"/>
            </w:pPr>
            <w:r>
              <w:t>Description</w:t>
            </w:r>
          </w:p>
        </w:tc>
        <w:tc>
          <w:tcPr>
            <w:tcW w:w="6315" w:type="dxa"/>
          </w:tcPr>
          <w:p w:rsidR="009A7970" w:rsidRDefault="009A7970" w:rsidP="009A7970">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all configured JMS triggers.</w:t>
            </w:r>
          </w:p>
        </w:tc>
      </w:tr>
      <w:tr w:rsidR="009A7970" w:rsidTr="00CC69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A7970" w:rsidRDefault="009A7970" w:rsidP="00CC691B">
            <w:pPr>
              <w:pStyle w:val="TextCopy"/>
              <w:spacing w:line="300" w:lineRule="atLeast"/>
              <w:jc w:val="both"/>
            </w:pPr>
            <w:r>
              <w:t>Service Input</w:t>
            </w:r>
          </w:p>
        </w:tc>
        <w:tc>
          <w:tcPr>
            <w:tcW w:w="6315" w:type="dxa"/>
          </w:tcPr>
          <w:p w:rsidR="009A7970" w:rsidRDefault="009A7970" w:rsidP="00CC691B">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9A7970" w:rsidTr="00CC691B">
        <w:tc>
          <w:tcPr>
            <w:cnfStyle w:val="001000000000" w:firstRow="0" w:lastRow="0" w:firstColumn="1" w:lastColumn="0" w:oddVBand="0" w:evenVBand="0" w:oddHBand="0" w:evenHBand="0" w:firstRowFirstColumn="0" w:firstRowLastColumn="0" w:lastRowFirstColumn="0" w:lastRowLastColumn="0"/>
            <w:tcW w:w="1649" w:type="dxa"/>
          </w:tcPr>
          <w:p w:rsidR="009A7970" w:rsidRDefault="009A7970" w:rsidP="00CC691B">
            <w:pPr>
              <w:pStyle w:val="TextCopy"/>
              <w:spacing w:line="300" w:lineRule="atLeast"/>
              <w:jc w:val="both"/>
            </w:pPr>
            <w:r>
              <w:t>Configuration</w:t>
            </w:r>
          </w:p>
        </w:tc>
        <w:tc>
          <w:tcPr>
            <w:tcW w:w="6315" w:type="dxa"/>
          </w:tcPr>
          <w:p w:rsidR="009A7970" w:rsidRDefault="009A7970" w:rsidP="00CC691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2675CA">
              <w:t>WxPlatformMonitoring</w:t>
            </w:r>
            <w:proofErr w:type="spellEnd"/>
            <w:r w:rsidRPr="002675CA">
              <w:t>\config\</w:t>
            </w:r>
            <w:proofErr w:type="spellStart"/>
            <w:r w:rsidRPr="002675CA">
              <w:t>triggers.json</w:t>
            </w:r>
            <w:proofErr w:type="spellEnd"/>
          </w:p>
        </w:tc>
      </w:tr>
    </w:tbl>
    <w:p w:rsidR="009A7970" w:rsidRDefault="009A7970" w:rsidP="009A7970">
      <w:pPr>
        <w:pStyle w:val="TextCopy"/>
        <w:spacing w:line="300" w:lineRule="atLeast"/>
        <w:jc w:val="both"/>
      </w:pPr>
    </w:p>
    <w:tbl>
      <w:tblPr>
        <w:tblStyle w:val="TABLESTYLE1"/>
        <w:tblW w:w="0" w:type="auto"/>
        <w:tblLook w:val="04A0" w:firstRow="1" w:lastRow="0" w:firstColumn="1" w:lastColumn="0" w:noHBand="0" w:noVBand="1"/>
      </w:tblPr>
      <w:tblGrid>
        <w:gridCol w:w="1649"/>
        <w:gridCol w:w="6315"/>
      </w:tblGrid>
      <w:tr w:rsidR="009A7970" w:rsidTr="00CC69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A7970" w:rsidRDefault="009A7970" w:rsidP="00CC691B">
            <w:pPr>
              <w:pStyle w:val="TextCopy"/>
              <w:spacing w:line="300" w:lineRule="atLeast"/>
              <w:jc w:val="both"/>
            </w:pPr>
            <w:r>
              <w:t>Service</w:t>
            </w:r>
          </w:p>
        </w:tc>
        <w:tc>
          <w:tcPr>
            <w:tcW w:w="6315" w:type="dxa"/>
          </w:tcPr>
          <w:p w:rsidR="009A7970" w:rsidRDefault="009A7970" w:rsidP="00CC691B">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9A7970">
              <w:t>wx.platformMonitoring.pub.trigger:listConfiguredMessagingTriggers</w:t>
            </w:r>
          </w:p>
        </w:tc>
      </w:tr>
      <w:tr w:rsidR="009A7970" w:rsidTr="00CC691B">
        <w:tc>
          <w:tcPr>
            <w:cnfStyle w:val="001000000000" w:firstRow="0" w:lastRow="0" w:firstColumn="1" w:lastColumn="0" w:oddVBand="0" w:evenVBand="0" w:oddHBand="0" w:evenHBand="0" w:firstRowFirstColumn="0" w:firstRowLastColumn="0" w:lastRowFirstColumn="0" w:lastRowLastColumn="0"/>
            <w:tcW w:w="1649" w:type="dxa"/>
          </w:tcPr>
          <w:p w:rsidR="009A7970" w:rsidRDefault="009A7970" w:rsidP="00CC691B">
            <w:pPr>
              <w:pStyle w:val="TextCopy"/>
              <w:spacing w:line="300" w:lineRule="atLeast"/>
              <w:jc w:val="both"/>
            </w:pPr>
            <w:r>
              <w:t>Description</w:t>
            </w:r>
          </w:p>
        </w:tc>
        <w:tc>
          <w:tcPr>
            <w:tcW w:w="6315" w:type="dxa"/>
          </w:tcPr>
          <w:p w:rsidR="009A7970" w:rsidRDefault="009A7970" w:rsidP="009A7970">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w:t>
            </w:r>
            <w:r w:rsidR="00BC0C1B">
              <w:t xml:space="preserve"> (enabled?)</w:t>
            </w:r>
            <w:r>
              <w:t xml:space="preserve"> for all configured Messaging triggers.</w:t>
            </w:r>
          </w:p>
        </w:tc>
      </w:tr>
      <w:tr w:rsidR="009A7970" w:rsidTr="00CC69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A7970" w:rsidRDefault="009A7970" w:rsidP="00CC691B">
            <w:pPr>
              <w:pStyle w:val="TextCopy"/>
              <w:spacing w:line="300" w:lineRule="atLeast"/>
              <w:jc w:val="both"/>
            </w:pPr>
            <w:r>
              <w:t>Service Input</w:t>
            </w:r>
          </w:p>
        </w:tc>
        <w:tc>
          <w:tcPr>
            <w:tcW w:w="6315" w:type="dxa"/>
          </w:tcPr>
          <w:p w:rsidR="009A7970" w:rsidRDefault="009A7970" w:rsidP="00CC691B">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9A7970" w:rsidTr="00CC691B">
        <w:tc>
          <w:tcPr>
            <w:cnfStyle w:val="001000000000" w:firstRow="0" w:lastRow="0" w:firstColumn="1" w:lastColumn="0" w:oddVBand="0" w:evenVBand="0" w:oddHBand="0" w:evenHBand="0" w:firstRowFirstColumn="0" w:firstRowLastColumn="0" w:lastRowFirstColumn="0" w:lastRowLastColumn="0"/>
            <w:tcW w:w="1649" w:type="dxa"/>
          </w:tcPr>
          <w:p w:rsidR="009A7970" w:rsidRDefault="009A7970" w:rsidP="00CC691B">
            <w:pPr>
              <w:pStyle w:val="TextCopy"/>
              <w:spacing w:line="300" w:lineRule="atLeast"/>
              <w:jc w:val="both"/>
            </w:pPr>
            <w:r>
              <w:t>Configuration</w:t>
            </w:r>
          </w:p>
        </w:tc>
        <w:tc>
          <w:tcPr>
            <w:tcW w:w="6315" w:type="dxa"/>
          </w:tcPr>
          <w:p w:rsidR="009A7970" w:rsidRDefault="009A7970" w:rsidP="00CC691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2675CA">
              <w:t>WxPlatformMonitoring</w:t>
            </w:r>
            <w:proofErr w:type="spellEnd"/>
            <w:r w:rsidRPr="002675CA">
              <w:t>\config\</w:t>
            </w:r>
            <w:proofErr w:type="spellStart"/>
            <w:r w:rsidRPr="002675CA">
              <w:t>triggers.json</w:t>
            </w:r>
            <w:proofErr w:type="spellEnd"/>
          </w:p>
        </w:tc>
      </w:tr>
    </w:tbl>
    <w:p w:rsidR="009A7970" w:rsidRDefault="009A7970" w:rsidP="00BD5340">
      <w:pPr>
        <w:pStyle w:val="TextCopy"/>
        <w:spacing w:line="300" w:lineRule="atLeast"/>
        <w:jc w:val="both"/>
      </w:pPr>
    </w:p>
    <w:p w:rsidR="009A7970" w:rsidRDefault="009A7970" w:rsidP="00BD5340">
      <w:pPr>
        <w:pStyle w:val="TextCopy"/>
        <w:spacing w:line="300" w:lineRule="atLeast"/>
        <w:jc w:val="both"/>
      </w:pPr>
    </w:p>
    <w:tbl>
      <w:tblPr>
        <w:tblStyle w:val="TABLESTYLE1"/>
        <w:tblW w:w="0" w:type="auto"/>
        <w:tblLook w:val="04A0" w:firstRow="1" w:lastRow="0" w:firstColumn="1" w:lastColumn="0" w:noHBand="0" w:noVBand="1"/>
      </w:tblPr>
      <w:tblGrid>
        <w:gridCol w:w="1649"/>
        <w:gridCol w:w="6315"/>
      </w:tblGrid>
      <w:tr w:rsidR="00FF1C81"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Service</w:t>
            </w:r>
          </w:p>
        </w:tc>
        <w:tc>
          <w:tcPr>
            <w:tcW w:w="6315" w:type="dxa"/>
          </w:tcPr>
          <w:p w:rsidR="00FF1C81" w:rsidRDefault="00BC0C1B"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BC0C1B">
              <w:t>wx.platformMonitoring.pub.trigger:listConfiguredTriggers</w:t>
            </w:r>
            <w:proofErr w:type="spellEnd"/>
          </w:p>
        </w:tc>
      </w:tr>
      <w:tr w:rsidR="00FF1C81" w:rsidTr="006C43F6">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Description</w:t>
            </w:r>
          </w:p>
        </w:tc>
        <w:tc>
          <w:tcPr>
            <w:tcW w:w="6315" w:type="dxa"/>
          </w:tcPr>
          <w:p w:rsidR="00FF1C81" w:rsidRDefault="00FF1C81" w:rsidP="009A7970">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 xml:space="preserve">Returns </w:t>
            </w:r>
            <w:r w:rsidR="009A7970">
              <w:t>the status</w:t>
            </w:r>
            <w:r w:rsidR="00BC0C1B">
              <w:t xml:space="preserve"> (enabled?)</w:t>
            </w:r>
            <w:r w:rsidR="009A7970">
              <w:t xml:space="preserve"> </w:t>
            </w:r>
            <w:r w:rsidR="002675CA">
              <w:t>for all configured JMS and Messaging triggers.</w:t>
            </w:r>
          </w:p>
        </w:tc>
      </w:tr>
      <w:tr w:rsidR="00FF1C81"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Service Input</w:t>
            </w:r>
          </w:p>
        </w:tc>
        <w:tc>
          <w:tcPr>
            <w:tcW w:w="6315" w:type="dxa"/>
          </w:tcPr>
          <w:p w:rsidR="00FF1C81" w:rsidRDefault="002675CA"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2675CA" w:rsidTr="006C43F6">
        <w:tc>
          <w:tcPr>
            <w:cnfStyle w:val="001000000000" w:firstRow="0" w:lastRow="0" w:firstColumn="1" w:lastColumn="0" w:oddVBand="0" w:evenVBand="0" w:oddHBand="0" w:evenHBand="0" w:firstRowFirstColumn="0" w:firstRowLastColumn="0" w:lastRowFirstColumn="0" w:lastRowLastColumn="0"/>
            <w:tcW w:w="1649" w:type="dxa"/>
          </w:tcPr>
          <w:p w:rsidR="002675CA" w:rsidRDefault="002675CA" w:rsidP="006C43F6">
            <w:pPr>
              <w:pStyle w:val="TextCopy"/>
              <w:spacing w:line="300" w:lineRule="atLeast"/>
              <w:jc w:val="both"/>
            </w:pPr>
            <w:r>
              <w:t>Configuration</w:t>
            </w:r>
          </w:p>
        </w:tc>
        <w:tc>
          <w:tcPr>
            <w:tcW w:w="6315" w:type="dxa"/>
          </w:tcPr>
          <w:p w:rsidR="002675CA" w:rsidRDefault="002675CA"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2675CA">
              <w:t>WxPlatformMonitoring</w:t>
            </w:r>
            <w:proofErr w:type="spellEnd"/>
            <w:r w:rsidRPr="002675CA">
              <w:t>\config\</w:t>
            </w:r>
            <w:proofErr w:type="spellStart"/>
            <w:r w:rsidRPr="002675CA">
              <w:t>triggers.json</w:t>
            </w:r>
            <w:proofErr w:type="spellEnd"/>
          </w:p>
        </w:tc>
      </w:tr>
    </w:tbl>
    <w:p w:rsidR="00365D74" w:rsidRDefault="00365D74" w:rsidP="00365D74">
      <w:pPr>
        <w:pStyle w:val="HeadingII"/>
      </w:pPr>
      <w:bookmarkStart w:id="25" w:name="_Toc478400400"/>
      <w:r>
        <w:t>Inbound Interfaces</w:t>
      </w:r>
      <w:bookmarkEnd w:id="25"/>
    </w:p>
    <w:p w:rsidR="00365D74" w:rsidRDefault="00365D74" w:rsidP="00365D74">
      <w:pPr>
        <w:pStyle w:val="TextCopy"/>
      </w:pPr>
      <w:r>
        <w:t xml:space="preserve">The </w:t>
      </w:r>
      <w:proofErr w:type="gramStart"/>
      <w:r>
        <w:t>service in the package “</w:t>
      </w:r>
      <w:proofErr w:type="spellStart"/>
      <w:r w:rsidRPr="00365D74">
        <w:t>wx.platformMonitoring.pub.interfaces</w:t>
      </w:r>
      <w:proofErr w:type="spellEnd"/>
      <w:r>
        <w:t>” provide</w:t>
      </w:r>
      <w:proofErr w:type="gramEnd"/>
      <w:r>
        <w:t xml:space="preserve"> information about if a given interface has been invoke within a defined timeframe. </w:t>
      </w:r>
    </w:p>
    <w:p w:rsidR="00365D74" w:rsidRDefault="00365D74" w:rsidP="00365D74">
      <w:pPr>
        <w:pStyle w:val="TextCopy"/>
      </w:pPr>
      <w:r>
        <w:t>The idea behind this is to monitoring if consumers/clients are active and have called a certain interface</w:t>
      </w:r>
      <w:r w:rsidR="00CE3A78">
        <w:t xml:space="preserve"> (e.g. a REST or SOAP Web Service, </w:t>
      </w:r>
      <w:proofErr w:type="spellStart"/>
      <w:proofErr w:type="gramStart"/>
      <w:r w:rsidR="00CE3A78">
        <w:t>a</w:t>
      </w:r>
      <w:proofErr w:type="spellEnd"/>
      <w:proofErr w:type="gramEnd"/>
      <w:r w:rsidR="00CE3A78">
        <w:t xml:space="preserve"> adapter listener notification etc.)</w:t>
      </w:r>
      <w:r>
        <w:t>. If an interface has not be called within a given time interval, this could indicate an error situation, such as a communication error (e.g. network problem), consumer error etc.</w:t>
      </w:r>
    </w:p>
    <w:p w:rsidR="00F57766" w:rsidRDefault="00365D74" w:rsidP="00A3654E">
      <w:pPr>
        <w:pStyle w:val="TextCopy"/>
      </w:pPr>
      <w:r>
        <w:t>If an interface has been invoked within a defined interval is determined by checking the last update timestamp of an interface-specific file which is touched (i.e. update timestamp) each time an interface is invoked. Updating the last update timestamp for a given interface must be implemented per interface by calling the service “</w:t>
      </w:r>
      <w:proofErr w:type="spellStart"/>
      <w:r w:rsidRPr="00CE3A78">
        <w:rPr>
          <w:i/>
        </w:rPr>
        <w:t>wx.platformMonitoring.pub.interfaces</w:t>
      </w:r>
      <w:proofErr w:type="gramStart"/>
      <w:r w:rsidRPr="00CE3A78">
        <w:rPr>
          <w:i/>
        </w:rPr>
        <w:t>:updateLstUpdDate</w:t>
      </w:r>
      <w:proofErr w:type="spellEnd"/>
      <w:proofErr w:type="gramEnd"/>
      <w:r>
        <w:t>” and providing the unique interface name.</w:t>
      </w:r>
    </w:p>
    <w:tbl>
      <w:tblPr>
        <w:tblStyle w:val="TABLESTYLE1"/>
        <w:tblW w:w="0" w:type="auto"/>
        <w:tblLook w:val="04A0" w:firstRow="1" w:lastRow="0" w:firstColumn="1" w:lastColumn="0" w:noHBand="0" w:noVBand="1"/>
      </w:tblPr>
      <w:tblGrid>
        <w:gridCol w:w="1649"/>
        <w:gridCol w:w="6315"/>
      </w:tblGrid>
      <w:tr w:rsidR="00F57766"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57766" w:rsidRDefault="00F57766" w:rsidP="006C43F6">
            <w:pPr>
              <w:pStyle w:val="TextCopy"/>
              <w:spacing w:line="300" w:lineRule="atLeast"/>
              <w:jc w:val="both"/>
            </w:pPr>
            <w:r>
              <w:t>Service</w:t>
            </w:r>
          </w:p>
        </w:tc>
        <w:tc>
          <w:tcPr>
            <w:tcW w:w="6315" w:type="dxa"/>
          </w:tcPr>
          <w:p w:rsidR="00F57766" w:rsidRDefault="00F57766"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F57766">
              <w:t>wx.platformMonitoring.pub.interfaces:checkInterfaceStatus</w:t>
            </w:r>
            <w:proofErr w:type="spellEnd"/>
          </w:p>
        </w:tc>
      </w:tr>
      <w:tr w:rsidR="00F57766" w:rsidTr="006C43F6">
        <w:tc>
          <w:tcPr>
            <w:cnfStyle w:val="001000000000" w:firstRow="0" w:lastRow="0" w:firstColumn="1" w:lastColumn="0" w:oddVBand="0" w:evenVBand="0" w:oddHBand="0" w:evenHBand="0" w:firstRowFirstColumn="0" w:firstRowLastColumn="0" w:lastRowFirstColumn="0" w:lastRowLastColumn="0"/>
            <w:tcW w:w="1649" w:type="dxa"/>
          </w:tcPr>
          <w:p w:rsidR="00F57766" w:rsidRDefault="00F57766" w:rsidP="006C43F6">
            <w:pPr>
              <w:pStyle w:val="TextCopy"/>
              <w:spacing w:line="300" w:lineRule="atLeast"/>
              <w:jc w:val="both"/>
            </w:pPr>
            <w:r>
              <w:t>Description</w:t>
            </w:r>
          </w:p>
        </w:tc>
        <w:tc>
          <w:tcPr>
            <w:tcW w:w="6315" w:type="dxa"/>
          </w:tcPr>
          <w:p w:rsidR="00F57766" w:rsidRDefault="00F57766"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“ok” or “</w:t>
            </w:r>
            <w:proofErr w:type="spellStart"/>
            <w:r>
              <w:t>nok</w:t>
            </w:r>
            <w:proofErr w:type="spellEnd"/>
            <w:r>
              <w:t>” depending on the last call timestamp for the given interface.</w:t>
            </w:r>
          </w:p>
        </w:tc>
      </w:tr>
      <w:tr w:rsidR="00F57766"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57766" w:rsidRDefault="00F57766" w:rsidP="006C43F6">
            <w:pPr>
              <w:pStyle w:val="TextCopy"/>
              <w:spacing w:line="300" w:lineRule="atLeast"/>
              <w:jc w:val="both"/>
            </w:pPr>
            <w:r>
              <w:t>Service Input</w:t>
            </w:r>
          </w:p>
        </w:tc>
        <w:tc>
          <w:tcPr>
            <w:tcW w:w="6315" w:type="dxa"/>
          </w:tcPr>
          <w:p w:rsidR="00F57766" w:rsidRDefault="00F57766"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interface</w:t>
            </w:r>
            <w:r w:rsidR="00A90596">
              <w:t xml:space="preserve"> </w:t>
            </w:r>
            <w:r w:rsidR="00A90596">
              <w:sym w:font="Wingdings" w:char="F0E0"/>
            </w:r>
            <w:r w:rsidR="00A90596">
              <w:t xml:space="preserve"> unique interface identifier</w:t>
            </w:r>
          </w:p>
        </w:tc>
      </w:tr>
      <w:tr w:rsidR="00F57766" w:rsidTr="006C43F6">
        <w:tc>
          <w:tcPr>
            <w:cnfStyle w:val="001000000000" w:firstRow="0" w:lastRow="0" w:firstColumn="1" w:lastColumn="0" w:oddVBand="0" w:evenVBand="0" w:oddHBand="0" w:evenHBand="0" w:firstRowFirstColumn="0" w:firstRowLastColumn="0" w:lastRowFirstColumn="0" w:lastRowLastColumn="0"/>
            <w:tcW w:w="1649" w:type="dxa"/>
          </w:tcPr>
          <w:p w:rsidR="00F57766" w:rsidRDefault="00F57766" w:rsidP="006C43F6">
            <w:pPr>
              <w:pStyle w:val="TextCopy"/>
              <w:spacing w:line="300" w:lineRule="atLeast"/>
              <w:jc w:val="both"/>
            </w:pPr>
            <w:r>
              <w:t>Configuration</w:t>
            </w:r>
          </w:p>
        </w:tc>
        <w:tc>
          <w:tcPr>
            <w:tcW w:w="6315" w:type="dxa"/>
          </w:tcPr>
          <w:p w:rsidR="00F57766" w:rsidRDefault="00F57766"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2675CA">
              <w:t>WxPl</w:t>
            </w:r>
            <w:r>
              <w:t>atformMonitoring</w:t>
            </w:r>
            <w:proofErr w:type="spellEnd"/>
            <w:r>
              <w:t>\config\</w:t>
            </w:r>
            <w:proofErr w:type="spellStart"/>
            <w:r>
              <w:t>interfaces</w:t>
            </w:r>
            <w:r w:rsidRPr="002675CA">
              <w:t>.json</w:t>
            </w:r>
            <w:proofErr w:type="spellEnd"/>
          </w:p>
          <w:p w:rsidR="00A90596" w:rsidRDefault="00A90596" w:rsidP="00A9059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ab/>
            </w:r>
            <w:r>
              <w:tab/>
              <w:t>"interface": "</w:t>
            </w:r>
            <w:r w:rsidR="0029041C">
              <w:t>${</w:t>
            </w:r>
            <w:proofErr w:type="spellStart"/>
            <w:r>
              <w:t>uniqice_inteface_identifier</w:t>
            </w:r>
            <w:proofErr w:type="spellEnd"/>
            <w:r w:rsidR="0029041C">
              <w:t>}</w:t>
            </w:r>
            <w:r>
              <w:t>",</w:t>
            </w:r>
          </w:p>
          <w:p w:rsidR="00A90596" w:rsidRDefault="00A90596" w:rsidP="00A9059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ab/>
            </w:r>
            <w:r>
              <w:tab/>
              <w:t>"interval": "</w:t>
            </w:r>
            <w:r w:rsidR="0029041C">
              <w:t>${</w:t>
            </w:r>
            <w:proofErr w:type="spellStart"/>
            <w:r>
              <w:t>max_seconds_between_invokes</w:t>
            </w:r>
            <w:proofErr w:type="spellEnd"/>
            <w:r w:rsidR="0029041C">
              <w:t>}</w:t>
            </w:r>
            <w:r>
              <w:t>"</w:t>
            </w:r>
          </w:p>
        </w:tc>
      </w:tr>
    </w:tbl>
    <w:p w:rsidR="00222641" w:rsidRDefault="00222641" w:rsidP="00222641">
      <w:pPr>
        <w:pStyle w:val="TextCopy"/>
        <w:spacing w:line="300" w:lineRule="atLeast"/>
        <w:jc w:val="both"/>
      </w:pPr>
    </w:p>
    <w:tbl>
      <w:tblPr>
        <w:tblStyle w:val="TABLESTYLE1"/>
        <w:tblW w:w="0" w:type="auto"/>
        <w:tblLook w:val="04A0" w:firstRow="1" w:lastRow="0" w:firstColumn="1" w:lastColumn="0" w:noHBand="0" w:noVBand="1"/>
      </w:tblPr>
      <w:tblGrid>
        <w:gridCol w:w="1649"/>
        <w:gridCol w:w="6315"/>
      </w:tblGrid>
      <w:tr w:rsidR="00222641"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222641" w:rsidRDefault="00222641" w:rsidP="006C43F6">
            <w:pPr>
              <w:pStyle w:val="TextCopy"/>
              <w:spacing w:line="300" w:lineRule="atLeast"/>
              <w:jc w:val="both"/>
            </w:pPr>
            <w:r>
              <w:t>Service</w:t>
            </w:r>
          </w:p>
        </w:tc>
        <w:tc>
          <w:tcPr>
            <w:tcW w:w="6315" w:type="dxa"/>
          </w:tcPr>
          <w:p w:rsidR="00222641" w:rsidRDefault="00222641"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222641">
              <w:t>wx.platformMonitoring.pub.interfaces:updateLstUpdDate</w:t>
            </w:r>
            <w:proofErr w:type="spellEnd"/>
          </w:p>
        </w:tc>
      </w:tr>
      <w:tr w:rsidR="00222641" w:rsidTr="006C43F6">
        <w:tc>
          <w:tcPr>
            <w:cnfStyle w:val="001000000000" w:firstRow="0" w:lastRow="0" w:firstColumn="1" w:lastColumn="0" w:oddVBand="0" w:evenVBand="0" w:oddHBand="0" w:evenHBand="0" w:firstRowFirstColumn="0" w:firstRowLastColumn="0" w:lastRowFirstColumn="0" w:lastRowLastColumn="0"/>
            <w:tcW w:w="1649" w:type="dxa"/>
          </w:tcPr>
          <w:p w:rsidR="00222641" w:rsidRDefault="00222641" w:rsidP="006C43F6">
            <w:pPr>
              <w:pStyle w:val="TextCopy"/>
              <w:spacing w:line="300" w:lineRule="atLeast"/>
              <w:jc w:val="both"/>
            </w:pPr>
            <w:r>
              <w:t>Description</w:t>
            </w:r>
          </w:p>
        </w:tc>
        <w:tc>
          <w:tcPr>
            <w:tcW w:w="6315" w:type="dxa"/>
          </w:tcPr>
          <w:p w:rsidR="00222641" w:rsidRDefault="00222641" w:rsidP="00222641">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Updates the last update date for the given interface.</w:t>
            </w:r>
          </w:p>
        </w:tc>
      </w:tr>
      <w:tr w:rsidR="00222641"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222641" w:rsidRDefault="00222641" w:rsidP="006C43F6">
            <w:pPr>
              <w:pStyle w:val="TextCopy"/>
              <w:spacing w:line="300" w:lineRule="atLeast"/>
              <w:jc w:val="both"/>
            </w:pPr>
            <w:r>
              <w:t>Service Input</w:t>
            </w:r>
          </w:p>
        </w:tc>
        <w:tc>
          <w:tcPr>
            <w:tcW w:w="6315" w:type="dxa"/>
          </w:tcPr>
          <w:p w:rsidR="00222641" w:rsidRDefault="00222641"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 xml:space="preserve">interface </w:t>
            </w:r>
            <w:r>
              <w:sym w:font="Wingdings" w:char="F0E0"/>
            </w:r>
            <w:r>
              <w:t xml:space="preserve"> unique interface identifier</w:t>
            </w:r>
          </w:p>
        </w:tc>
      </w:tr>
      <w:tr w:rsidR="00222641" w:rsidTr="006C43F6">
        <w:tc>
          <w:tcPr>
            <w:cnfStyle w:val="001000000000" w:firstRow="0" w:lastRow="0" w:firstColumn="1" w:lastColumn="0" w:oddVBand="0" w:evenVBand="0" w:oddHBand="0" w:evenHBand="0" w:firstRowFirstColumn="0" w:firstRowLastColumn="0" w:lastRowFirstColumn="0" w:lastRowLastColumn="0"/>
            <w:tcW w:w="1649" w:type="dxa"/>
          </w:tcPr>
          <w:p w:rsidR="00222641" w:rsidRDefault="00222641" w:rsidP="006C43F6">
            <w:pPr>
              <w:pStyle w:val="TextCopy"/>
              <w:spacing w:line="300" w:lineRule="atLeast"/>
              <w:jc w:val="both"/>
            </w:pPr>
            <w:r>
              <w:lastRenderedPageBreak/>
              <w:t>Configuration</w:t>
            </w:r>
          </w:p>
        </w:tc>
        <w:tc>
          <w:tcPr>
            <w:tcW w:w="6315" w:type="dxa"/>
          </w:tcPr>
          <w:p w:rsidR="00222641" w:rsidRDefault="00222641"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0F7A31" w:rsidRDefault="000F7A31" w:rsidP="000F7A31">
      <w:pPr>
        <w:pStyle w:val="HeadingII"/>
      </w:pPr>
      <w:bookmarkStart w:id="26" w:name="_Toc478400401"/>
      <w:r>
        <w:t>Adapter</w:t>
      </w:r>
      <w:bookmarkEnd w:id="26"/>
    </w:p>
    <w:p w:rsidR="000F7A31" w:rsidRDefault="000F7A31" w:rsidP="000F7A31">
      <w:pPr>
        <w:pStyle w:val="TextCopy"/>
      </w:pPr>
      <w:r>
        <w:t>The services in the folder “</w:t>
      </w:r>
      <w:proofErr w:type="spellStart"/>
      <w:r w:rsidRPr="000F7A31">
        <w:t>wx.platformMonitoring.pub.adapter</w:t>
      </w:r>
      <w:proofErr w:type="spellEnd"/>
      <w:r>
        <w:t>” provide information about adapter services, notifications and listeners.</w:t>
      </w:r>
    </w:p>
    <w:p w:rsidR="00B8309C" w:rsidRDefault="000D33A6" w:rsidP="00B8309C">
      <w:pPr>
        <w:pStyle w:val="TextCopy"/>
      </w:pPr>
      <w:r>
        <w:t xml:space="preserve">The list of monitored adapter assets is </w:t>
      </w:r>
      <w:r w:rsidR="00B8309C">
        <w:t>configured in one JSON config file, i.e. “</w:t>
      </w:r>
      <w:proofErr w:type="spellStart"/>
      <w:r w:rsidR="00B8309C" w:rsidRPr="002675CA">
        <w:t>WxPl</w:t>
      </w:r>
      <w:r w:rsidR="00B8309C">
        <w:t>atformMonitoring</w:t>
      </w:r>
      <w:proofErr w:type="spellEnd"/>
      <w:r w:rsidR="00B8309C">
        <w:t>\config\</w:t>
      </w:r>
      <w:proofErr w:type="spellStart"/>
      <w:r w:rsidR="00B8309C">
        <w:t>adapters</w:t>
      </w:r>
      <w:r w:rsidR="00B8309C" w:rsidRPr="002675CA">
        <w:t>.json</w:t>
      </w:r>
      <w:proofErr w:type="spellEnd"/>
      <w:r w:rsidR="00B8309C">
        <w:t>”. The config for adapter</w:t>
      </w:r>
      <w:r>
        <w:t xml:space="preserve"> asset</w:t>
      </w:r>
      <w:r w:rsidR="00B8309C">
        <w:t>s has the following structure:</w:t>
      </w:r>
    </w:p>
    <w:p w:rsidR="00B8309C" w:rsidRPr="00B8309C" w:rsidRDefault="00B8309C" w:rsidP="00B8309C">
      <w:pPr>
        <w:pStyle w:val="TextCopy"/>
        <w:spacing w:line="160" w:lineRule="atLeast"/>
        <w:rPr>
          <w:i/>
        </w:rPr>
      </w:pPr>
      <w:r w:rsidRPr="00B8309C">
        <w:rPr>
          <w:i/>
        </w:rPr>
        <w:t>{</w:t>
      </w:r>
    </w:p>
    <w:p w:rsidR="00B8309C" w:rsidRPr="002B6528" w:rsidRDefault="00B8309C" w:rsidP="00B8309C">
      <w:pPr>
        <w:pStyle w:val="TextCopy"/>
        <w:spacing w:line="160" w:lineRule="atLeast"/>
        <w:rPr>
          <w:i/>
          <w:lang w:val="fr-FR"/>
        </w:rPr>
      </w:pPr>
      <w:r w:rsidRPr="00B8309C">
        <w:rPr>
          <w:i/>
        </w:rPr>
        <w:tab/>
      </w:r>
      <w:r w:rsidRPr="002B6528">
        <w:rPr>
          <w:i/>
          <w:lang w:val="fr-FR"/>
        </w:rPr>
        <w:t>"</w:t>
      </w:r>
      <w:proofErr w:type="spellStart"/>
      <w:proofErr w:type="gramStart"/>
      <w:r w:rsidRPr="002B6528">
        <w:rPr>
          <w:i/>
          <w:lang w:val="fr-FR"/>
        </w:rPr>
        <w:t>adapters</w:t>
      </w:r>
      <w:proofErr w:type="spellEnd"/>
      <w:proofErr w:type="gramEnd"/>
      <w:r w:rsidRPr="002B6528">
        <w:rPr>
          <w:i/>
          <w:lang w:val="fr-FR"/>
        </w:rPr>
        <w:t>": {</w:t>
      </w:r>
    </w:p>
    <w:p w:rsidR="00B8309C" w:rsidRPr="002B6528" w:rsidRDefault="00B8309C" w:rsidP="00B8309C">
      <w:pPr>
        <w:pStyle w:val="TextCopy"/>
        <w:spacing w:line="160" w:lineRule="atLeast"/>
        <w:rPr>
          <w:i/>
          <w:lang w:val="fr-FR"/>
        </w:rPr>
      </w:pPr>
      <w:r w:rsidRPr="002B6528">
        <w:rPr>
          <w:i/>
          <w:lang w:val="fr-FR"/>
        </w:rPr>
        <w:tab/>
      </w:r>
      <w:r w:rsidRPr="002B6528">
        <w:rPr>
          <w:i/>
          <w:lang w:val="fr-FR"/>
        </w:rPr>
        <w:tab/>
        <w:t>"</w:t>
      </w:r>
      <w:proofErr w:type="spellStart"/>
      <w:proofErr w:type="gramStart"/>
      <w:r w:rsidRPr="002B6528">
        <w:rPr>
          <w:i/>
          <w:lang w:val="fr-FR"/>
        </w:rPr>
        <w:t>jdbc</w:t>
      </w:r>
      <w:proofErr w:type="spellEnd"/>
      <w:proofErr w:type="gramEnd"/>
      <w:r w:rsidRPr="002B6528">
        <w:rPr>
          <w:i/>
          <w:lang w:val="fr-FR"/>
        </w:rPr>
        <w:t>": {</w:t>
      </w:r>
    </w:p>
    <w:p w:rsidR="00B8309C" w:rsidRDefault="00B8309C" w:rsidP="00B8309C">
      <w:pPr>
        <w:pStyle w:val="TextCopy"/>
        <w:spacing w:line="160" w:lineRule="atLeast"/>
        <w:rPr>
          <w:i/>
          <w:lang w:val="fr-FR"/>
        </w:rPr>
      </w:pPr>
      <w:r w:rsidRPr="002B6528">
        <w:rPr>
          <w:i/>
          <w:lang w:val="fr-FR"/>
        </w:rPr>
        <w:tab/>
      </w:r>
      <w:r w:rsidRPr="002B6528">
        <w:rPr>
          <w:i/>
          <w:lang w:val="fr-FR"/>
        </w:rPr>
        <w:tab/>
      </w:r>
      <w:r w:rsidRPr="002B6528">
        <w:rPr>
          <w:i/>
          <w:lang w:val="fr-FR"/>
        </w:rPr>
        <w:tab/>
        <w:t>"</w:t>
      </w:r>
      <w:proofErr w:type="gramStart"/>
      <w:r w:rsidRPr="002B6528">
        <w:rPr>
          <w:i/>
          <w:lang w:val="fr-FR"/>
        </w:rPr>
        <w:t>connections</w:t>
      </w:r>
      <w:proofErr w:type="gramEnd"/>
      <w:r w:rsidRPr="002B6528">
        <w:rPr>
          <w:i/>
          <w:lang w:val="fr-FR"/>
        </w:rPr>
        <w:t>": ["c1", “c2”, …]</w:t>
      </w:r>
      <w:r w:rsidR="00EB73F4">
        <w:rPr>
          <w:i/>
          <w:lang w:val="fr-FR"/>
        </w:rPr>
        <w:t>,</w:t>
      </w:r>
    </w:p>
    <w:p w:rsidR="00B8309C" w:rsidRPr="00B8309C" w:rsidRDefault="00EB73F4" w:rsidP="00B8309C">
      <w:pPr>
        <w:pStyle w:val="TextCopy"/>
        <w:spacing w:line="160" w:lineRule="atLeast"/>
        <w:rPr>
          <w:i/>
        </w:rPr>
      </w:pPr>
      <w:r>
        <w:rPr>
          <w:i/>
          <w:lang w:val="fr-FR"/>
        </w:rPr>
        <w:tab/>
      </w:r>
      <w:r>
        <w:rPr>
          <w:i/>
          <w:lang w:val="fr-FR"/>
        </w:rPr>
        <w:tab/>
      </w:r>
      <w:r>
        <w:rPr>
          <w:i/>
          <w:lang w:val="fr-FR"/>
        </w:rPr>
        <w:tab/>
      </w:r>
      <w:r w:rsidRPr="002B6528">
        <w:rPr>
          <w:i/>
          <w:lang w:val="fr-FR"/>
        </w:rPr>
        <w:t>"</w:t>
      </w:r>
      <w:proofErr w:type="gramStart"/>
      <w:r>
        <w:rPr>
          <w:i/>
          <w:lang w:val="fr-FR"/>
        </w:rPr>
        <w:t>package</w:t>
      </w:r>
      <w:proofErr w:type="gramEnd"/>
      <w:r w:rsidRPr="002B6528">
        <w:rPr>
          <w:i/>
          <w:lang w:val="fr-FR"/>
        </w:rPr>
        <w:t>": ["</w:t>
      </w:r>
      <w:r>
        <w:rPr>
          <w:i/>
          <w:lang w:val="fr-FR"/>
        </w:rPr>
        <w:t>p</w:t>
      </w:r>
      <w:r w:rsidRPr="002B6528">
        <w:rPr>
          <w:i/>
          <w:lang w:val="fr-FR"/>
        </w:rPr>
        <w:t>1", “</w:t>
      </w:r>
      <w:r>
        <w:rPr>
          <w:i/>
          <w:lang w:val="fr-FR"/>
        </w:rPr>
        <w:t>9</w:t>
      </w:r>
      <w:r w:rsidRPr="002B6528">
        <w:rPr>
          <w:i/>
          <w:lang w:val="fr-FR"/>
        </w:rPr>
        <w:t>2”, …]</w:t>
      </w:r>
      <w:r>
        <w:rPr>
          <w:i/>
          <w:lang w:val="fr-FR"/>
        </w:rPr>
        <w:t>,</w:t>
      </w:r>
      <w:r w:rsidR="00B8309C" w:rsidRPr="002B6528">
        <w:rPr>
          <w:i/>
          <w:lang w:val="fr-FR"/>
        </w:rPr>
        <w:tab/>
      </w:r>
      <w:r w:rsidR="00B8309C" w:rsidRPr="002B6528">
        <w:rPr>
          <w:i/>
          <w:lang w:val="fr-FR"/>
        </w:rPr>
        <w:tab/>
      </w:r>
      <w:r w:rsidR="00B8309C" w:rsidRPr="00B8309C">
        <w:rPr>
          <w:i/>
        </w:rPr>
        <w:t>},</w:t>
      </w:r>
    </w:p>
    <w:p w:rsidR="00B8309C" w:rsidRPr="00B8309C" w:rsidRDefault="00B8309C" w:rsidP="00B8309C">
      <w:pPr>
        <w:pStyle w:val="TextCopy"/>
        <w:spacing w:line="160" w:lineRule="atLeast"/>
        <w:rPr>
          <w:i/>
        </w:rPr>
      </w:pPr>
      <w:r w:rsidRPr="00B8309C">
        <w:rPr>
          <w:i/>
        </w:rPr>
        <w:tab/>
      </w:r>
      <w:r w:rsidRPr="00B8309C">
        <w:rPr>
          <w:i/>
        </w:rPr>
        <w:tab/>
        <w:t>"</w:t>
      </w:r>
      <w:proofErr w:type="gramStart"/>
      <w:r w:rsidRPr="00B8309C">
        <w:rPr>
          <w:i/>
        </w:rPr>
        <w:t>sap</w:t>
      </w:r>
      <w:proofErr w:type="gramEnd"/>
      <w:r w:rsidRPr="00B8309C">
        <w:rPr>
          <w:i/>
        </w:rPr>
        <w:t>": {</w:t>
      </w:r>
    </w:p>
    <w:p w:rsidR="00B8309C" w:rsidRPr="00B8309C" w:rsidRDefault="00B8309C" w:rsidP="00B8309C">
      <w:pPr>
        <w:pStyle w:val="TextCopy"/>
        <w:spacing w:line="160" w:lineRule="atLeast"/>
        <w:rPr>
          <w:i/>
        </w:rPr>
      </w:pPr>
      <w:r w:rsidRPr="00B8309C">
        <w:rPr>
          <w:i/>
        </w:rPr>
        <w:tab/>
      </w:r>
      <w:r w:rsidRPr="00B8309C">
        <w:rPr>
          <w:i/>
        </w:rPr>
        <w:tab/>
      </w:r>
      <w:r w:rsidRPr="00B8309C">
        <w:rPr>
          <w:i/>
        </w:rPr>
        <w:tab/>
        <w:t>"</w:t>
      </w:r>
      <w:proofErr w:type="gramStart"/>
      <w:r w:rsidRPr="00B8309C">
        <w:rPr>
          <w:i/>
        </w:rPr>
        <w:t>connections</w:t>
      </w:r>
      <w:proofErr w:type="gramEnd"/>
      <w:r w:rsidRPr="00B8309C">
        <w:rPr>
          <w:i/>
        </w:rPr>
        <w:t>": ["c1”, “c2”, …],</w:t>
      </w:r>
    </w:p>
    <w:p w:rsidR="00B8309C" w:rsidRPr="00B8309C" w:rsidRDefault="00B8309C" w:rsidP="00B8309C">
      <w:pPr>
        <w:pStyle w:val="TextCopy"/>
        <w:spacing w:line="160" w:lineRule="atLeast"/>
        <w:rPr>
          <w:i/>
        </w:rPr>
      </w:pPr>
      <w:r w:rsidRPr="00B8309C">
        <w:rPr>
          <w:i/>
        </w:rPr>
        <w:tab/>
      </w:r>
      <w:r w:rsidRPr="00B8309C">
        <w:rPr>
          <w:i/>
        </w:rPr>
        <w:tab/>
      </w:r>
      <w:r w:rsidRPr="00B8309C">
        <w:rPr>
          <w:i/>
        </w:rPr>
        <w:tab/>
        <w:t>"</w:t>
      </w:r>
      <w:proofErr w:type="gramStart"/>
      <w:r w:rsidRPr="00B8309C">
        <w:rPr>
          <w:i/>
        </w:rPr>
        <w:t>listeners</w:t>
      </w:r>
      <w:proofErr w:type="gramEnd"/>
      <w:r w:rsidRPr="00B8309C">
        <w:rPr>
          <w:i/>
        </w:rPr>
        <w:t>": ["l1”, “l2”, ….],</w:t>
      </w:r>
    </w:p>
    <w:p w:rsidR="00B8309C" w:rsidRPr="00B8309C" w:rsidRDefault="00B8309C" w:rsidP="00B8309C">
      <w:pPr>
        <w:pStyle w:val="TextCopy"/>
        <w:spacing w:line="160" w:lineRule="atLeast"/>
        <w:rPr>
          <w:i/>
        </w:rPr>
      </w:pPr>
      <w:r w:rsidRPr="00B8309C">
        <w:rPr>
          <w:i/>
        </w:rPr>
        <w:tab/>
      </w:r>
      <w:r w:rsidRPr="00B8309C">
        <w:rPr>
          <w:i/>
        </w:rPr>
        <w:tab/>
      </w:r>
      <w:r w:rsidRPr="00B8309C">
        <w:rPr>
          <w:i/>
        </w:rPr>
        <w:tab/>
        <w:t>"</w:t>
      </w:r>
      <w:proofErr w:type="gramStart"/>
      <w:r w:rsidRPr="00B8309C">
        <w:rPr>
          <w:i/>
        </w:rPr>
        <w:t>notifications</w:t>
      </w:r>
      <w:proofErr w:type="gramEnd"/>
      <w:r w:rsidRPr="00B8309C">
        <w:rPr>
          <w:i/>
        </w:rPr>
        <w:t>": ["n1”, “n2", …]</w:t>
      </w:r>
      <w:r w:rsidRPr="00B8309C">
        <w:rPr>
          <w:i/>
        </w:rPr>
        <w:tab/>
      </w:r>
      <w:r w:rsidRPr="00B8309C">
        <w:rPr>
          <w:i/>
        </w:rPr>
        <w:tab/>
      </w:r>
    </w:p>
    <w:p w:rsidR="00B8309C" w:rsidRPr="00B8309C" w:rsidRDefault="00B8309C" w:rsidP="00B8309C">
      <w:pPr>
        <w:pStyle w:val="TextCopy"/>
        <w:spacing w:line="160" w:lineRule="atLeast"/>
        <w:rPr>
          <w:i/>
        </w:rPr>
      </w:pPr>
      <w:r w:rsidRPr="00B8309C">
        <w:rPr>
          <w:i/>
        </w:rPr>
        <w:tab/>
      </w:r>
      <w:r w:rsidRPr="00B8309C">
        <w:rPr>
          <w:i/>
        </w:rPr>
        <w:tab/>
        <w:t>}</w:t>
      </w:r>
    </w:p>
    <w:p w:rsidR="00B8309C" w:rsidRPr="00B8309C" w:rsidRDefault="00B8309C" w:rsidP="00B8309C">
      <w:pPr>
        <w:pStyle w:val="TextCopy"/>
        <w:spacing w:line="160" w:lineRule="atLeast"/>
        <w:rPr>
          <w:i/>
        </w:rPr>
      </w:pPr>
      <w:r w:rsidRPr="00B8309C">
        <w:rPr>
          <w:i/>
        </w:rPr>
        <w:tab/>
        <w:t>}</w:t>
      </w:r>
    </w:p>
    <w:p w:rsidR="00B8309C" w:rsidRPr="00B8309C" w:rsidRDefault="00B8309C" w:rsidP="00B8309C">
      <w:pPr>
        <w:pStyle w:val="TextCopy"/>
        <w:spacing w:line="160" w:lineRule="atLeast"/>
        <w:rPr>
          <w:i/>
        </w:rPr>
      </w:pPr>
      <w:r w:rsidRPr="00B8309C">
        <w:rPr>
          <w:i/>
        </w:rPr>
        <w:t>}</w:t>
      </w:r>
    </w:p>
    <w:p w:rsidR="000F7A31" w:rsidRDefault="003014AD" w:rsidP="003014AD">
      <w:pPr>
        <w:pStyle w:val="HeadingIII"/>
      </w:pPr>
      <w:bookmarkStart w:id="27" w:name="_Toc478400402"/>
      <w:r>
        <w:t>SAP</w:t>
      </w:r>
      <w:bookmarkEnd w:id="27"/>
    </w:p>
    <w:p w:rsidR="003014AD" w:rsidRDefault="003014AD" w:rsidP="006D1AF1">
      <w:pPr>
        <w:pStyle w:val="TextCopy"/>
      </w:pPr>
      <w:r>
        <w:t>The services in the folder “</w:t>
      </w:r>
      <w:proofErr w:type="spellStart"/>
      <w:r w:rsidRPr="003014AD">
        <w:t>wx.platformMonitoring.pub.adapter.sap</w:t>
      </w:r>
      <w:proofErr w:type="spellEnd"/>
      <w:r>
        <w:t xml:space="preserve">” provide </w:t>
      </w:r>
      <w:proofErr w:type="spellStart"/>
      <w:r>
        <w:t>WmSA</w:t>
      </w:r>
      <w:r w:rsidR="006D1AF1">
        <w:t>P</w:t>
      </w:r>
      <w:proofErr w:type="spellEnd"/>
      <w:r w:rsidR="006D1AF1">
        <w:t xml:space="preserve"> specific monitoring services.</w:t>
      </w:r>
    </w:p>
    <w:tbl>
      <w:tblPr>
        <w:tblStyle w:val="TABLESTYLE1"/>
        <w:tblW w:w="0" w:type="auto"/>
        <w:tblLook w:val="04A0" w:firstRow="1" w:lastRow="0" w:firstColumn="1" w:lastColumn="0" w:noHBand="0" w:noVBand="1"/>
      </w:tblPr>
      <w:tblGrid>
        <w:gridCol w:w="1649"/>
        <w:gridCol w:w="6430"/>
      </w:tblGrid>
      <w:tr w:rsidR="003014AD"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Service</w:t>
            </w:r>
          </w:p>
        </w:tc>
        <w:tc>
          <w:tcPr>
            <w:tcW w:w="6315" w:type="dxa"/>
          </w:tcPr>
          <w:p w:rsidR="003014AD" w:rsidRDefault="007470CB"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7470CB">
              <w:t>wx.platformMonitoring.pub.adapter.sap:listConfiguredSapConnections</w:t>
            </w:r>
          </w:p>
        </w:tc>
      </w:tr>
      <w:tr w:rsidR="003014AD" w:rsidTr="006C43F6">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Description</w:t>
            </w:r>
          </w:p>
        </w:tc>
        <w:tc>
          <w:tcPr>
            <w:tcW w:w="6315" w:type="dxa"/>
          </w:tcPr>
          <w:p w:rsidR="003014AD" w:rsidRDefault="003014AD"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the configured SAP connections.</w:t>
            </w:r>
          </w:p>
        </w:tc>
      </w:tr>
      <w:tr w:rsidR="003014AD"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Service Input</w:t>
            </w:r>
          </w:p>
        </w:tc>
        <w:tc>
          <w:tcPr>
            <w:tcW w:w="6315" w:type="dxa"/>
          </w:tcPr>
          <w:p w:rsidR="003014AD" w:rsidRDefault="003014AD"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3014AD" w:rsidTr="006C43F6">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Configuration</w:t>
            </w:r>
          </w:p>
        </w:tc>
        <w:tc>
          <w:tcPr>
            <w:tcW w:w="6315" w:type="dxa"/>
          </w:tcPr>
          <w:p w:rsidR="003014AD" w:rsidRDefault="003014AD"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2675CA">
              <w:t>WxPl</w:t>
            </w:r>
            <w:r>
              <w:t>atformMonitoring</w:t>
            </w:r>
            <w:proofErr w:type="spellEnd"/>
            <w:r>
              <w:t>\config\</w:t>
            </w:r>
            <w:proofErr w:type="spellStart"/>
            <w:r>
              <w:t>adapters</w:t>
            </w:r>
            <w:r w:rsidRPr="002675CA">
              <w:t>.json</w:t>
            </w:r>
            <w:proofErr w:type="spellEnd"/>
          </w:p>
        </w:tc>
      </w:tr>
    </w:tbl>
    <w:p w:rsidR="003014AD" w:rsidRDefault="003014AD" w:rsidP="003014AD">
      <w:pPr>
        <w:pStyle w:val="TextCopy"/>
        <w:spacing w:line="300" w:lineRule="atLeast"/>
        <w:jc w:val="both"/>
      </w:pPr>
    </w:p>
    <w:tbl>
      <w:tblPr>
        <w:tblStyle w:val="TABLESTYLE1"/>
        <w:tblW w:w="0" w:type="auto"/>
        <w:tblLook w:val="04A0" w:firstRow="1" w:lastRow="0" w:firstColumn="1" w:lastColumn="0" w:noHBand="0" w:noVBand="1"/>
      </w:tblPr>
      <w:tblGrid>
        <w:gridCol w:w="1649"/>
        <w:gridCol w:w="6315"/>
      </w:tblGrid>
      <w:tr w:rsidR="003014AD"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Service</w:t>
            </w:r>
          </w:p>
        </w:tc>
        <w:tc>
          <w:tcPr>
            <w:tcW w:w="6315" w:type="dxa"/>
          </w:tcPr>
          <w:p w:rsidR="003014AD" w:rsidRDefault="007470CB"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7470CB">
              <w:t>wx.platformMonitoring.pub.adapter.sap:listConfiguredSapListeners</w:t>
            </w:r>
          </w:p>
        </w:tc>
      </w:tr>
      <w:tr w:rsidR="003014AD" w:rsidTr="006C43F6">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Description</w:t>
            </w:r>
          </w:p>
        </w:tc>
        <w:tc>
          <w:tcPr>
            <w:tcW w:w="6315" w:type="dxa"/>
          </w:tcPr>
          <w:p w:rsidR="003014AD" w:rsidRDefault="003014AD" w:rsidP="003014AD">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the configured SAP listener notifications.</w:t>
            </w:r>
          </w:p>
        </w:tc>
      </w:tr>
      <w:tr w:rsidR="003014AD"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Service Input</w:t>
            </w:r>
          </w:p>
        </w:tc>
        <w:tc>
          <w:tcPr>
            <w:tcW w:w="6315" w:type="dxa"/>
          </w:tcPr>
          <w:p w:rsidR="003014AD" w:rsidRDefault="003014AD"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3014AD" w:rsidTr="006C43F6">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Configuration</w:t>
            </w:r>
          </w:p>
        </w:tc>
        <w:tc>
          <w:tcPr>
            <w:tcW w:w="6315" w:type="dxa"/>
          </w:tcPr>
          <w:p w:rsidR="003014AD" w:rsidRDefault="003014AD"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2675CA">
              <w:t>WxPl</w:t>
            </w:r>
            <w:r>
              <w:t>atformMonitoring</w:t>
            </w:r>
            <w:proofErr w:type="spellEnd"/>
            <w:r>
              <w:t>\config\</w:t>
            </w:r>
            <w:proofErr w:type="spellStart"/>
            <w:r>
              <w:t>adapters</w:t>
            </w:r>
            <w:r w:rsidRPr="002675CA">
              <w:t>.json</w:t>
            </w:r>
            <w:proofErr w:type="spellEnd"/>
          </w:p>
        </w:tc>
      </w:tr>
    </w:tbl>
    <w:p w:rsidR="003014AD" w:rsidRDefault="003014AD" w:rsidP="003014AD">
      <w:pPr>
        <w:pStyle w:val="TextCopy"/>
        <w:spacing w:line="300" w:lineRule="atLeast"/>
        <w:jc w:val="both"/>
      </w:pPr>
    </w:p>
    <w:tbl>
      <w:tblPr>
        <w:tblStyle w:val="TABLESTYLE1"/>
        <w:tblW w:w="0" w:type="auto"/>
        <w:tblLook w:val="04A0" w:firstRow="1" w:lastRow="0" w:firstColumn="1" w:lastColumn="0" w:noHBand="0" w:noVBand="1"/>
      </w:tblPr>
      <w:tblGrid>
        <w:gridCol w:w="1649"/>
        <w:gridCol w:w="7119"/>
      </w:tblGrid>
      <w:tr w:rsidR="003014AD"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Service</w:t>
            </w:r>
          </w:p>
        </w:tc>
        <w:tc>
          <w:tcPr>
            <w:tcW w:w="6315" w:type="dxa"/>
          </w:tcPr>
          <w:p w:rsidR="003014AD" w:rsidRDefault="007470CB"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7470CB">
              <w:t>wx.platformMonitoring.pub.adapter.sap:listConfiguredSapListenerNotifications</w:t>
            </w:r>
          </w:p>
        </w:tc>
      </w:tr>
      <w:tr w:rsidR="003014AD" w:rsidTr="006C43F6">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Description</w:t>
            </w:r>
          </w:p>
        </w:tc>
        <w:tc>
          <w:tcPr>
            <w:tcW w:w="6315" w:type="dxa"/>
          </w:tcPr>
          <w:p w:rsidR="003014AD" w:rsidRDefault="003014AD" w:rsidP="003014AD">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the configured SAP listeners.</w:t>
            </w:r>
          </w:p>
        </w:tc>
      </w:tr>
      <w:tr w:rsidR="003014AD"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Service Input</w:t>
            </w:r>
          </w:p>
        </w:tc>
        <w:tc>
          <w:tcPr>
            <w:tcW w:w="6315" w:type="dxa"/>
          </w:tcPr>
          <w:p w:rsidR="003014AD" w:rsidRDefault="003014AD"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3014AD" w:rsidTr="006C43F6">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Configuration</w:t>
            </w:r>
          </w:p>
        </w:tc>
        <w:tc>
          <w:tcPr>
            <w:tcW w:w="6315" w:type="dxa"/>
          </w:tcPr>
          <w:p w:rsidR="003014AD" w:rsidRDefault="003014AD"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2675CA">
              <w:t>WxPl</w:t>
            </w:r>
            <w:r>
              <w:t>atformMonitoring</w:t>
            </w:r>
            <w:proofErr w:type="spellEnd"/>
            <w:r>
              <w:t>\config\</w:t>
            </w:r>
            <w:proofErr w:type="spellStart"/>
            <w:r>
              <w:t>adapters</w:t>
            </w:r>
            <w:r w:rsidRPr="002675CA">
              <w:t>.json</w:t>
            </w:r>
            <w:proofErr w:type="spellEnd"/>
          </w:p>
        </w:tc>
      </w:tr>
    </w:tbl>
    <w:p w:rsidR="003014AD" w:rsidRDefault="003014AD" w:rsidP="003014AD">
      <w:pPr>
        <w:pStyle w:val="HeadingIII"/>
      </w:pPr>
      <w:bookmarkStart w:id="28" w:name="_Toc478400403"/>
      <w:r>
        <w:t>JDBC</w:t>
      </w:r>
      <w:bookmarkEnd w:id="28"/>
    </w:p>
    <w:p w:rsidR="006E03C2" w:rsidRDefault="006D1AF1" w:rsidP="006E03C2">
      <w:pPr>
        <w:pStyle w:val="TextCopy"/>
      </w:pPr>
      <w:r>
        <w:t>The services in the folder “</w:t>
      </w:r>
      <w:proofErr w:type="spellStart"/>
      <w:r w:rsidRPr="003014AD">
        <w:t>wx.platformMonitoring.pub.adapter.</w:t>
      </w:r>
      <w:r>
        <w:t>jdbc</w:t>
      </w:r>
      <w:proofErr w:type="spellEnd"/>
      <w:r>
        <w:t xml:space="preserve">” provide </w:t>
      </w:r>
      <w:proofErr w:type="spellStart"/>
      <w:r>
        <w:t>WmJDBCAdapter</w:t>
      </w:r>
      <w:proofErr w:type="spellEnd"/>
      <w:r>
        <w:t xml:space="preserve"> specific monitoring services.</w:t>
      </w:r>
    </w:p>
    <w:tbl>
      <w:tblPr>
        <w:tblStyle w:val="TABLESTYLE1"/>
        <w:tblW w:w="0" w:type="auto"/>
        <w:tblLook w:val="04A0" w:firstRow="1" w:lastRow="0" w:firstColumn="1" w:lastColumn="0" w:noHBand="0" w:noVBand="1"/>
      </w:tblPr>
      <w:tblGrid>
        <w:gridCol w:w="1649"/>
        <w:gridCol w:w="7064"/>
      </w:tblGrid>
      <w:tr w:rsidR="002641DE" w:rsidRPr="00A600AF" w:rsidTr="002641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2641DE" w:rsidRDefault="002641DE" w:rsidP="006C43F6">
            <w:pPr>
              <w:pStyle w:val="TextCopy"/>
              <w:spacing w:line="300" w:lineRule="atLeast"/>
              <w:jc w:val="both"/>
            </w:pPr>
            <w:r>
              <w:t>Service</w:t>
            </w:r>
          </w:p>
        </w:tc>
        <w:tc>
          <w:tcPr>
            <w:tcW w:w="6886" w:type="dxa"/>
          </w:tcPr>
          <w:p w:rsidR="002641DE" w:rsidRPr="002641DE" w:rsidRDefault="00020494" w:rsidP="002641DE">
            <w:pPr>
              <w:pStyle w:val="TextCopy"/>
              <w:cnfStyle w:val="100000000000" w:firstRow="1" w:lastRow="0" w:firstColumn="0" w:lastColumn="0" w:oddVBand="0" w:evenVBand="0" w:oddHBand="0" w:evenHBand="0" w:firstRowFirstColumn="0" w:firstRowLastColumn="0" w:lastRowFirstColumn="0" w:lastRowLastColumn="0"/>
            </w:pPr>
            <w:r w:rsidRPr="00020494">
              <w:t>wx.platformMonitoring.pub.adapter.jdbc:getJdbcAdapterPoolSaturationStatus</w:t>
            </w:r>
          </w:p>
        </w:tc>
      </w:tr>
      <w:tr w:rsidR="002641DE" w:rsidTr="002641DE">
        <w:tc>
          <w:tcPr>
            <w:cnfStyle w:val="001000000000" w:firstRow="0" w:lastRow="0" w:firstColumn="1" w:lastColumn="0" w:oddVBand="0" w:evenVBand="0" w:oddHBand="0" w:evenHBand="0" w:firstRowFirstColumn="0" w:firstRowLastColumn="0" w:lastRowFirstColumn="0" w:lastRowLastColumn="0"/>
            <w:tcW w:w="1649" w:type="dxa"/>
          </w:tcPr>
          <w:p w:rsidR="002641DE" w:rsidRDefault="002641DE" w:rsidP="006C43F6">
            <w:pPr>
              <w:pStyle w:val="TextCopy"/>
              <w:spacing w:line="300" w:lineRule="atLeast"/>
              <w:jc w:val="both"/>
            </w:pPr>
            <w:r>
              <w:t>Description</w:t>
            </w:r>
          </w:p>
        </w:tc>
        <w:tc>
          <w:tcPr>
            <w:tcW w:w="6886" w:type="dxa"/>
          </w:tcPr>
          <w:p w:rsidR="002641DE" w:rsidRDefault="002641DE" w:rsidP="002641DE">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number of free connections (absolute) and the pool saturation (relative) for the given JDBC Adapter Connection.</w:t>
            </w:r>
          </w:p>
          <w:p w:rsidR="00020494" w:rsidRDefault="00020494" w:rsidP="00020494">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The asset status return document contains the percentage of used connections as the “reading”.</w:t>
            </w:r>
          </w:p>
        </w:tc>
      </w:tr>
      <w:tr w:rsidR="002641DE" w:rsidTr="002641D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2641DE" w:rsidRDefault="002641DE" w:rsidP="006C43F6">
            <w:pPr>
              <w:pStyle w:val="TextCopy"/>
              <w:spacing w:line="300" w:lineRule="atLeast"/>
              <w:jc w:val="both"/>
            </w:pPr>
            <w:r>
              <w:t>Service Input</w:t>
            </w:r>
          </w:p>
        </w:tc>
        <w:tc>
          <w:tcPr>
            <w:tcW w:w="6886" w:type="dxa"/>
          </w:tcPr>
          <w:p w:rsidR="002641DE" w:rsidRDefault="002641DE"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rsidRPr="002641DE">
              <w:t>jdbcAdapterName</w:t>
            </w:r>
            <w:proofErr w:type="spellEnd"/>
          </w:p>
        </w:tc>
      </w:tr>
      <w:tr w:rsidR="002641DE" w:rsidTr="002641DE">
        <w:tc>
          <w:tcPr>
            <w:cnfStyle w:val="001000000000" w:firstRow="0" w:lastRow="0" w:firstColumn="1" w:lastColumn="0" w:oddVBand="0" w:evenVBand="0" w:oddHBand="0" w:evenHBand="0" w:firstRowFirstColumn="0" w:firstRowLastColumn="0" w:lastRowFirstColumn="0" w:lastRowLastColumn="0"/>
            <w:tcW w:w="1649" w:type="dxa"/>
          </w:tcPr>
          <w:p w:rsidR="002641DE" w:rsidRDefault="002641DE" w:rsidP="006C43F6">
            <w:pPr>
              <w:pStyle w:val="TextCopy"/>
              <w:spacing w:line="300" w:lineRule="atLeast"/>
              <w:jc w:val="both"/>
            </w:pPr>
            <w:r>
              <w:t>Configuration</w:t>
            </w:r>
          </w:p>
        </w:tc>
        <w:tc>
          <w:tcPr>
            <w:tcW w:w="6886" w:type="dxa"/>
          </w:tcPr>
          <w:p w:rsidR="002641DE" w:rsidRDefault="002641DE"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2641DE" w:rsidRDefault="002641DE" w:rsidP="006E03C2">
      <w:pPr>
        <w:pStyle w:val="TextCopy"/>
      </w:pPr>
    </w:p>
    <w:tbl>
      <w:tblPr>
        <w:tblStyle w:val="TABLESTYLE1"/>
        <w:tblW w:w="0" w:type="auto"/>
        <w:tblLook w:val="04A0" w:firstRow="1" w:lastRow="0" w:firstColumn="1" w:lastColumn="0" w:noHBand="0" w:noVBand="1"/>
      </w:tblPr>
      <w:tblGrid>
        <w:gridCol w:w="1649"/>
        <w:gridCol w:w="7342"/>
      </w:tblGrid>
      <w:tr w:rsidR="006E03C2" w:rsidRPr="00A600AF"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E03C2" w:rsidRDefault="006E03C2" w:rsidP="006C43F6">
            <w:pPr>
              <w:pStyle w:val="TextCopy"/>
              <w:spacing w:line="300" w:lineRule="atLeast"/>
              <w:jc w:val="both"/>
            </w:pPr>
            <w:r>
              <w:t>Service</w:t>
            </w:r>
          </w:p>
        </w:tc>
        <w:tc>
          <w:tcPr>
            <w:tcW w:w="6315" w:type="dxa"/>
          </w:tcPr>
          <w:p w:rsidR="006E03C2" w:rsidRPr="002B6528" w:rsidRDefault="00020494"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rPr>
                <w:lang w:val="fr-FR"/>
              </w:rPr>
            </w:pPr>
            <w:r w:rsidRPr="00020494">
              <w:t>wx.platformMonitoring.pub.adapter.jdbc:getJdbcAdapterPollingNotificationStatus</w:t>
            </w:r>
          </w:p>
        </w:tc>
      </w:tr>
      <w:tr w:rsidR="006E03C2" w:rsidTr="006C43F6">
        <w:tc>
          <w:tcPr>
            <w:cnfStyle w:val="001000000000" w:firstRow="0" w:lastRow="0" w:firstColumn="1" w:lastColumn="0" w:oddVBand="0" w:evenVBand="0" w:oddHBand="0" w:evenHBand="0" w:firstRowFirstColumn="0" w:firstRowLastColumn="0" w:lastRowFirstColumn="0" w:lastRowLastColumn="0"/>
            <w:tcW w:w="1649" w:type="dxa"/>
          </w:tcPr>
          <w:p w:rsidR="006E03C2" w:rsidRDefault="006E03C2" w:rsidP="006C43F6">
            <w:pPr>
              <w:pStyle w:val="TextCopy"/>
              <w:spacing w:line="300" w:lineRule="atLeast"/>
              <w:jc w:val="both"/>
            </w:pPr>
            <w:r>
              <w:t>Description</w:t>
            </w:r>
          </w:p>
        </w:tc>
        <w:tc>
          <w:tcPr>
            <w:tcW w:w="6315" w:type="dxa"/>
          </w:tcPr>
          <w:p w:rsidR="006E03C2" w:rsidRDefault="006E03C2" w:rsidP="006E03C2">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the given JDBC Adapter Polling Notification.</w:t>
            </w:r>
          </w:p>
        </w:tc>
      </w:tr>
      <w:tr w:rsidR="006E03C2"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E03C2" w:rsidRDefault="006E03C2" w:rsidP="006C43F6">
            <w:pPr>
              <w:pStyle w:val="TextCopy"/>
              <w:spacing w:line="300" w:lineRule="atLeast"/>
              <w:jc w:val="both"/>
            </w:pPr>
            <w:r>
              <w:t>Service Input</w:t>
            </w:r>
          </w:p>
        </w:tc>
        <w:tc>
          <w:tcPr>
            <w:tcW w:w="6315" w:type="dxa"/>
          </w:tcPr>
          <w:p w:rsidR="006E03C2" w:rsidRDefault="006E03C2"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rsidRPr="006E03C2">
              <w:t>jdbcPollingNotificationName</w:t>
            </w:r>
            <w:proofErr w:type="spellEnd"/>
          </w:p>
        </w:tc>
      </w:tr>
      <w:tr w:rsidR="006E03C2" w:rsidTr="006C43F6">
        <w:tc>
          <w:tcPr>
            <w:cnfStyle w:val="001000000000" w:firstRow="0" w:lastRow="0" w:firstColumn="1" w:lastColumn="0" w:oddVBand="0" w:evenVBand="0" w:oddHBand="0" w:evenHBand="0" w:firstRowFirstColumn="0" w:firstRowLastColumn="0" w:lastRowFirstColumn="0" w:lastRowLastColumn="0"/>
            <w:tcW w:w="1649" w:type="dxa"/>
          </w:tcPr>
          <w:p w:rsidR="006E03C2" w:rsidRDefault="006E03C2" w:rsidP="006C43F6">
            <w:pPr>
              <w:pStyle w:val="TextCopy"/>
              <w:spacing w:line="300" w:lineRule="atLeast"/>
              <w:jc w:val="both"/>
            </w:pPr>
            <w:r>
              <w:t>Configuration</w:t>
            </w:r>
          </w:p>
        </w:tc>
        <w:tc>
          <w:tcPr>
            <w:tcW w:w="6315" w:type="dxa"/>
          </w:tcPr>
          <w:p w:rsidR="006E03C2" w:rsidRDefault="006E03C2"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6E03C2" w:rsidRDefault="006E03C2" w:rsidP="006D1AF1">
      <w:pPr>
        <w:pStyle w:val="TextCopy"/>
      </w:pPr>
    </w:p>
    <w:tbl>
      <w:tblPr>
        <w:tblStyle w:val="TABLESTYLE1"/>
        <w:tblW w:w="0" w:type="auto"/>
        <w:tblLook w:val="04A0" w:firstRow="1" w:lastRow="0" w:firstColumn="1" w:lastColumn="0" w:noHBand="0" w:noVBand="1"/>
      </w:tblPr>
      <w:tblGrid>
        <w:gridCol w:w="1649"/>
        <w:gridCol w:w="6315"/>
      </w:tblGrid>
      <w:tr w:rsidR="006D1AF1" w:rsidRPr="00A600AF"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t>Service</w:t>
            </w:r>
          </w:p>
        </w:tc>
        <w:tc>
          <w:tcPr>
            <w:tcW w:w="6315" w:type="dxa"/>
          </w:tcPr>
          <w:p w:rsidR="006D1AF1" w:rsidRPr="002B6528" w:rsidRDefault="00EA5ED3"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rPr>
                <w:lang w:val="fr-FR"/>
              </w:rPr>
            </w:pPr>
            <w:proofErr w:type="spellStart"/>
            <w:r w:rsidRPr="00EA5ED3">
              <w:rPr>
                <w:lang w:val="fr-FR"/>
              </w:rPr>
              <w:t>wx.platformMonitoring.pub.adapter.jdbc:listAllJdbcAdapters</w:t>
            </w:r>
            <w:proofErr w:type="spellEnd"/>
          </w:p>
        </w:tc>
      </w:tr>
      <w:tr w:rsidR="006D1AF1" w:rsidTr="006C43F6">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t>Description</w:t>
            </w:r>
          </w:p>
        </w:tc>
        <w:tc>
          <w:tcPr>
            <w:tcW w:w="6315" w:type="dxa"/>
          </w:tcPr>
          <w:p w:rsidR="006D1AF1" w:rsidRDefault="006D1AF1" w:rsidP="006D1AF1">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all existing JDBC connections.</w:t>
            </w:r>
          </w:p>
        </w:tc>
      </w:tr>
      <w:tr w:rsidR="006D1AF1"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t>Service Input</w:t>
            </w:r>
          </w:p>
        </w:tc>
        <w:tc>
          <w:tcPr>
            <w:tcW w:w="6315" w:type="dxa"/>
          </w:tcPr>
          <w:p w:rsidR="006D1AF1" w:rsidRDefault="006D1AF1"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6D1AF1" w:rsidTr="006C43F6">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t>Configuration</w:t>
            </w:r>
          </w:p>
        </w:tc>
        <w:tc>
          <w:tcPr>
            <w:tcW w:w="6315" w:type="dxa"/>
          </w:tcPr>
          <w:p w:rsidR="006D1AF1" w:rsidRDefault="006C123D"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6D1AF1" w:rsidRDefault="006D1AF1" w:rsidP="006D1AF1">
      <w:pPr>
        <w:pStyle w:val="TextCopy"/>
      </w:pPr>
    </w:p>
    <w:tbl>
      <w:tblPr>
        <w:tblStyle w:val="TABLESTYLE1"/>
        <w:tblW w:w="0" w:type="auto"/>
        <w:tblLook w:val="04A0" w:firstRow="1" w:lastRow="0" w:firstColumn="1" w:lastColumn="0" w:noHBand="0" w:noVBand="1"/>
      </w:tblPr>
      <w:tblGrid>
        <w:gridCol w:w="1649"/>
        <w:gridCol w:w="6315"/>
      </w:tblGrid>
      <w:tr w:rsidR="006D1AF1"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lastRenderedPageBreak/>
              <w:t>Service</w:t>
            </w:r>
          </w:p>
        </w:tc>
        <w:tc>
          <w:tcPr>
            <w:tcW w:w="6315" w:type="dxa"/>
          </w:tcPr>
          <w:p w:rsidR="006D1AF1" w:rsidRDefault="00EA5ED3"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EA5ED3">
              <w:t>wx.platformMonitoring.pub.adapter.jdbc:listConfiguredJdbcAdapters</w:t>
            </w:r>
          </w:p>
        </w:tc>
      </w:tr>
      <w:tr w:rsidR="006D1AF1" w:rsidTr="006C43F6">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t>Description</w:t>
            </w:r>
          </w:p>
        </w:tc>
        <w:tc>
          <w:tcPr>
            <w:tcW w:w="6315" w:type="dxa"/>
          </w:tcPr>
          <w:p w:rsidR="006D1AF1" w:rsidRDefault="006D1AF1" w:rsidP="006D1AF1">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the configured JDBC connections.</w:t>
            </w:r>
          </w:p>
          <w:p w:rsidR="00EB73F4" w:rsidRDefault="00EB73F4" w:rsidP="00EB73F4">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EB73F4">
              <w:rPr>
                <w:b/>
              </w:rPr>
              <w:t>Note</w:t>
            </w:r>
            <w:r>
              <w:t xml:space="preserve">: this service takes from the </w:t>
            </w:r>
            <w:proofErr w:type="spellStart"/>
            <w:r w:rsidRPr="00EB73F4">
              <w:rPr>
                <w:i/>
              </w:rPr>
              <w:t>adapters.json</w:t>
            </w:r>
            <w:proofErr w:type="spellEnd"/>
            <w:r>
              <w:t xml:space="preserve"> configuration file both the “</w:t>
            </w:r>
            <w:proofErr w:type="spellStart"/>
            <w:r w:rsidRPr="00EB73F4">
              <w:rPr>
                <w:i/>
              </w:rPr>
              <w:t>adapters.jdbc.connections</w:t>
            </w:r>
            <w:proofErr w:type="spellEnd"/>
            <w:r>
              <w:t>” into account (to check the status for this configured connection), as well as “</w:t>
            </w:r>
            <w:proofErr w:type="spellStart"/>
            <w:r w:rsidRPr="00EB73F4">
              <w:rPr>
                <w:i/>
              </w:rPr>
              <w:t>adapters.jdbc.package</w:t>
            </w:r>
            <w:proofErr w:type="spellEnd"/>
            <w:r>
              <w:t>” (to check the status for all connections in this configured package).</w:t>
            </w:r>
          </w:p>
        </w:tc>
      </w:tr>
      <w:tr w:rsidR="006D1AF1"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t>Service Input</w:t>
            </w:r>
          </w:p>
        </w:tc>
        <w:tc>
          <w:tcPr>
            <w:tcW w:w="6315" w:type="dxa"/>
          </w:tcPr>
          <w:p w:rsidR="006D1AF1" w:rsidRDefault="006D1AF1"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6D1AF1" w:rsidTr="006C43F6">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t>Configuration</w:t>
            </w:r>
          </w:p>
        </w:tc>
        <w:tc>
          <w:tcPr>
            <w:tcW w:w="6315" w:type="dxa"/>
          </w:tcPr>
          <w:p w:rsidR="006D1AF1" w:rsidRDefault="006D1AF1"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2675CA">
              <w:t>WxPl</w:t>
            </w:r>
            <w:r>
              <w:t>atformMonitoring</w:t>
            </w:r>
            <w:proofErr w:type="spellEnd"/>
            <w:r>
              <w:t>\config\</w:t>
            </w:r>
            <w:proofErr w:type="spellStart"/>
            <w:r>
              <w:t>adapters</w:t>
            </w:r>
            <w:r w:rsidRPr="002675CA">
              <w:t>.json</w:t>
            </w:r>
            <w:proofErr w:type="spellEnd"/>
          </w:p>
        </w:tc>
      </w:tr>
    </w:tbl>
    <w:p w:rsidR="006D1AF1" w:rsidRDefault="006D1AF1" w:rsidP="006D1AF1">
      <w:pPr>
        <w:pStyle w:val="TextCopy"/>
      </w:pPr>
    </w:p>
    <w:tbl>
      <w:tblPr>
        <w:tblStyle w:val="TABLESTYLE1"/>
        <w:tblW w:w="0" w:type="auto"/>
        <w:tblLook w:val="04A0" w:firstRow="1" w:lastRow="0" w:firstColumn="1" w:lastColumn="0" w:noHBand="0" w:noVBand="1"/>
      </w:tblPr>
      <w:tblGrid>
        <w:gridCol w:w="1649"/>
        <w:gridCol w:w="6315"/>
      </w:tblGrid>
      <w:tr w:rsidR="006D1AF1"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t>Service</w:t>
            </w:r>
          </w:p>
        </w:tc>
        <w:tc>
          <w:tcPr>
            <w:tcW w:w="6315" w:type="dxa"/>
          </w:tcPr>
          <w:p w:rsidR="006D1AF1" w:rsidRDefault="00EA5ED3"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EA5ED3">
              <w:t>wx.platformMonitoring.pub.adapter.jdbc:getJdbcAdapterStatus</w:t>
            </w:r>
            <w:proofErr w:type="spellEnd"/>
          </w:p>
        </w:tc>
      </w:tr>
      <w:tr w:rsidR="006D1AF1" w:rsidTr="006C43F6">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t>Description</w:t>
            </w:r>
          </w:p>
        </w:tc>
        <w:tc>
          <w:tcPr>
            <w:tcW w:w="6315" w:type="dxa"/>
          </w:tcPr>
          <w:p w:rsidR="006D1AF1" w:rsidRDefault="006D1AF1" w:rsidP="006C123D">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 xml:space="preserve">Returns the status (enabled?) for the </w:t>
            </w:r>
            <w:r w:rsidR="006C123D">
              <w:t>given</w:t>
            </w:r>
            <w:r>
              <w:t xml:space="preserve"> </w:t>
            </w:r>
            <w:r w:rsidR="006C123D">
              <w:t>JDBC connection</w:t>
            </w:r>
            <w:r>
              <w:t>.</w:t>
            </w:r>
          </w:p>
        </w:tc>
      </w:tr>
      <w:tr w:rsidR="006D1AF1"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t>Service Input</w:t>
            </w:r>
          </w:p>
        </w:tc>
        <w:tc>
          <w:tcPr>
            <w:tcW w:w="6315" w:type="dxa"/>
          </w:tcPr>
          <w:p w:rsidR="006D1AF1" w:rsidRDefault="006C123D"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t>adapterName</w:t>
            </w:r>
            <w:proofErr w:type="spellEnd"/>
          </w:p>
        </w:tc>
      </w:tr>
      <w:tr w:rsidR="006D1AF1" w:rsidTr="006C43F6">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t>Configuration</w:t>
            </w:r>
          </w:p>
        </w:tc>
        <w:tc>
          <w:tcPr>
            <w:tcW w:w="6315" w:type="dxa"/>
          </w:tcPr>
          <w:p w:rsidR="006D1AF1" w:rsidRDefault="006C123D"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6D1AF1" w:rsidRDefault="005820E6" w:rsidP="005820E6">
      <w:pPr>
        <w:pStyle w:val="HeadingII"/>
      </w:pPr>
      <w:bookmarkStart w:id="29" w:name="_Toc478400404"/>
      <w:r>
        <w:t>Broker</w:t>
      </w:r>
      <w:bookmarkEnd w:id="29"/>
    </w:p>
    <w:p w:rsidR="005820E6" w:rsidRDefault="005820E6" w:rsidP="005820E6">
      <w:pPr>
        <w:pStyle w:val="TextCopy"/>
      </w:pPr>
      <w:r>
        <w:t>The services in the folder “” provide information about Broker related KPIs.</w:t>
      </w:r>
    </w:p>
    <w:p w:rsidR="005820E6" w:rsidRDefault="005820E6" w:rsidP="005820E6">
      <w:pPr>
        <w:pStyle w:val="TextCopy"/>
      </w:pPr>
      <w:r w:rsidRPr="003D5095">
        <w:rPr>
          <w:b/>
        </w:rPr>
        <w:t>Note</w:t>
      </w:r>
      <w:r>
        <w:t>: the Broker connection information is stored in the file “</w:t>
      </w:r>
      <w:proofErr w:type="spellStart"/>
      <w:r w:rsidRPr="002675CA">
        <w:t>WxPl</w:t>
      </w:r>
      <w:r>
        <w:t>atformMonitoring</w:t>
      </w:r>
      <w:proofErr w:type="spellEnd"/>
      <w:r>
        <w:t>\config\</w:t>
      </w:r>
      <w:proofErr w:type="spellStart"/>
      <w:r>
        <w:t>broker.json</w:t>
      </w:r>
      <w:proofErr w:type="spellEnd"/>
      <w:r>
        <w:t>”.</w:t>
      </w:r>
    </w:p>
    <w:tbl>
      <w:tblPr>
        <w:tblStyle w:val="TABLESTYLE1"/>
        <w:tblW w:w="0" w:type="auto"/>
        <w:tblLook w:val="04A0" w:firstRow="1" w:lastRow="0" w:firstColumn="1" w:lastColumn="0" w:noHBand="0" w:noVBand="1"/>
      </w:tblPr>
      <w:tblGrid>
        <w:gridCol w:w="1649"/>
        <w:gridCol w:w="6315"/>
      </w:tblGrid>
      <w:tr w:rsidR="005820E6"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5820E6" w:rsidRDefault="005820E6" w:rsidP="006C43F6">
            <w:pPr>
              <w:pStyle w:val="TextCopy"/>
              <w:spacing w:line="300" w:lineRule="atLeast"/>
              <w:jc w:val="both"/>
            </w:pPr>
            <w:r>
              <w:t>Service</w:t>
            </w:r>
          </w:p>
        </w:tc>
        <w:tc>
          <w:tcPr>
            <w:tcW w:w="6315" w:type="dxa"/>
          </w:tcPr>
          <w:p w:rsidR="005820E6" w:rsidRDefault="005820E6"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5820E6">
              <w:t>wx.platformMonitoring.pub.broker:getQueueLengthForAllClientIds</w:t>
            </w:r>
            <w:proofErr w:type="spellEnd"/>
          </w:p>
        </w:tc>
      </w:tr>
      <w:tr w:rsidR="005820E6" w:rsidTr="006C43F6">
        <w:tc>
          <w:tcPr>
            <w:cnfStyle w:val="001000000000" w:firstRow="0" w:lastRow="0" w:firstColumn="1" w:lastColumn="0" w:oddVBand="0" w:evenVBand="0" w:oddHBand="0" w:evenHBand="0" w:firstRowFirstColumn="0" w:firstRowLastColumn="0" w:lastRowFirstColumn="0" w:lastRowLastColumn="0"/>
            <w:tcW w:w="1649" w:type="dxa"/>
          </w:tcPr>
          <w:p w:rsidR="005820E6" w:rsidRDefault="005820E6" w:rsidP="006C43F6">
            <w:pPr>
              <w:pStyle w:val="TextCopy"/>
              <w:spacing w:line="300" w:lineRule="atLeast"/>
              <w:jc w:val="both"/>
            </w:pPr>
            <w:r>
              <w:t>Description</w:t>
            </w:r>
          </w:p>
        </w:tc>
        <w:tc>
          <w:tcPr>
            <w:tcW w:w="6315" w:type="dxa"/>
          </w:tcPr>
          <w:p w:rsidR="005820E6" w:rsidRDefault="005820E6"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a list containing all queues</w:t>
            </w:r>
            <w:r w:rsidR="003D5095">
              <w:t>.</w:t>
            </w:r>
            <w:r>
              <w:t xml:space="preserve"> </w:t>
            </w:r>
            <w:proofErr w:type="gramStart"/>
            <w:r w:rsidR="003D5095">
              <w:t>for</w:t>
            </w:r>
            <w:proofErr w:type="gramEnd"/>
            <w:r w:rsidR="003D5095">
              <w:t xml:space="preserve"> the given Broker connection.</w:t>
            </w:r>
          </w:p>
          <w:p w:rsidR="003D5095" w:rsidRDefault="003D5095"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This service can be used to check if there are any queues for which data is not processed (e.g. because a messaging trigger is suspended).</w:t>
            </w:r>
          </w:p>
        </w:tc>
      </w:tr>
      <w:tr w:rsidR="005820E6"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5820E6" w:rsidRDefault="005820E6" w:rsidP="006C43F6">
            <w:pPr>
              <w:pStyle w:val="TextCopy"/>
              <w:spacing w:line="300" w:lineRule="atLeast"/>
              <w:jc w:val="both"/>
            </w:pPr>
            <w:r>
              <w:t>Service Input</w:t>
            </w:r>
          </w:p>
        </w:tc>
        <w:tc>
          <w:tcPr>
            <w:tcW w:w="6315" w:type="dxa"/>
          </w:tcPr>
          <w:p w:rsidR="005820E6" w:rsidRDefault="003D5095"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5820E6" w:rsidTr="006C43F6">
        <w:tc>
          <w:tcPr>
            <w:cnfStyle w:val="001000000000" w:firstRow="0" w:lastRow="0" w:firstColumn="1" w:lastColumn="0" w:oddVBand="0" w:evenVBand="0" w:oddHBand="0" w:evenHBand="0" w:firstRowFirstColumn="0" w:firstRowLastColumn="0" w:lastRowFirstColumn="0" w:lastRowLastColumn="0"/>
            <w:tcW w:w="1649" w:type="dxa"/>
          </w:tcPr>
          <w:p w:rsidR="005820E6" w:rsidRDefault="005820E6" w:rsidP="006C43F6">
            <w:pPr>
              <w:pStyle w:val="TextCopy"/>
              <w:spacing w:line="300" w:lineRule="atLeast"/>
              <w:jc w:val="both"/>
            </w:pPr>
            <w:r>
              <w:t>Configuration</w:t>
            </w:r>
          </w:p>
        </w:tc>
        <w:tc>
          <w:tcPr>
            <w:tcW w:w="6315" w:type="dxa"/>
          </w:tcPr>
          <w:p w:rsidR="005820E6" w:rsidRDefault="005820E6"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5820E6" w:rsidRDefault="005820E6" w:rsidP="005820E6">
      <w:pPr>
        <w:pStyle w:val="TextCopy"/>
      </w:pPr>
    </w:p>
    <w:tbl>
      <w:tblPr>
        <w:tblStyle w:val="TABLESTYLE1"/>
        <w:tblW w:w="0" w:type="auto"/>
        <w:tblLook w:val="04A0" w:firstRow="1" w:lastRow="0" w:firstColumn="1" w:lastColumn="0" w:noHBand="0" w:noVBand="1"/>
      </w:tblPr>
      <w:tblGrid>
        <w:gridCol w:w="1649"/>
        <w:gridCol w:w="6315"/>
      </w:tblGrid>
      <w:tr w:rsidR="003D5095"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line="300" w:lineRule="atLeast"/>
              <w:jc w:val="both"/>
            </w:pPr>
            <w:r>
              <w:t>Service</w:t>
            </w:r>
          </w:p>
        </w:tc>
        <w:tc>
          <w:tcPr>
            <w:tcW w:w="6315" w:type="dxa"/>
          </w:tcPr>
          <w:p w:rsidR="003D5095" w:rsidRDefault="003D5095"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3D5095">
              <w:t>wx.platformMonitoring.pub.broker:getQueueLengthForClientId</w:t>
            </w:r>
            <w:proofErr w:type="spellEnd"/>
          </w:p>
        </w:tc>
      </w:tr>
      <w:tr w:rsidR="003D5095" w:rsidTr="006C43F6">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line="300" w:lineRule="atLeast"/>
              <w:jc w:val="both"/>
            </w:pPr>
            <w:r>
              <w:t>Description</w:t>
            </w:r>
          </w:p>
        </w:tc>
        <w:tc>
          <w:tcPr>
            <w:tcW w:w="6315" w:type="dxa"/>
          </w:tcPr>
          <w:p w:rsidR="003D5095" w:rsidRDefault="003D5095" w:rsidP="003D5095">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queue length for the given client.</w:t>
            </w:r>
          </w:p>
          <w:p w:rsidR="003D5095" w:rsidRDefault="003D5095" w:rsidP="003D5095">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lastRenderedPageBreak/>
              <w:t>This service can be used to check if a specific queue contains too many elements.</w:t>
            </w:r>
          </w:p>
        </w:tc>
      </w:tr>
      <w:tr w:rsidR="003D5095"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line="300" w:lineRule="atLeast"/>
              <w:jc w:val="both"/>
            </w:pPr>
            <w:r>
              <w:lastRenderedPageBreak/>
              <w:t>Service Input</w:t>
            </w:r>
          </w:p>
        </w:tc>
        <w:tc>
          <w:tcPr>
            <w:tcW w:w="6315" w:type="dxa"/>
          </w:tcPr>
          <w:p w:rsidR="003D5095" w:rsidRDefault="003D5095"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t>brokerClientId</w:t>
            </w:r>
            <w:proofErr w:type="spellEnd"/>
          </w:p>
        </w:tc>
      </w:tr>
      <w:tr w:rsidR="003D5095" w:rsidTr="006C43F6">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line="300" w:lineRule="atLeast"/>
              <w:jc w:val="both"/>
            </w:pPr>
            <w:r>
              <w:t>Configuration</w:t>
            </w:r>
          </w:p>
        </w:tc>
        <w:tc>
          <w:tcPr>
            <w:tcW w:w="6315" w:type="dxa"/>
          </w:tcPr>
          <w:p w:rsidR="003D5095" w:rsidRDefault="003D5095"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3D5095" w:rsidRDefault="003D5095" w:rsidP="005820E6">
      <w:pPr>
        <w:pStyle w:val="TextCopy"/>
      </w:pPr>
    </w:p>
    <w:tbl>
      <w:tblPr>
        <w:tblStyle w:val="TABLESTYLE1"/>
        <w:tblW w:w="0" w:type="auto"/>
        <w:tblLook w:val="04A0" w:firstRow="1" w:lastRow="0" w:firstColumn="1" w:lastColumn="0" w:noHBand="0" w:noVBand="1"/>
      </w:tblPr>
      <w:tblGrid>
        <w:gridCol w:w="1649"/>
        <w:gridCol w:w="6315"/>
      </w:tblGrid>
      <w:tr w:rsidR="003D5095"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line="300" w:lineRule="atLeast"/>
              <w:jc w:val="both"/>
            </w:pPr>
            <w:r>
              <w:t>Service</w:t>
            </w:r>
          </w:p>
        </w:tc>
        <w:tc>
          <w:tcPr>
            <w:tcW w:w="6315" w:type="dxa"/>
          </w:tcPr>
          <w:p w:rsidR="003D5095" w:rsidRDefault="00640ECD"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640ECD">
              <w:t>wx.platformMonitoring.pub.broker:getQueueSizeAllForClientId</w:t>
            </w:r>
            <w:proofErr w:type="spellEnd"/>
          </w:p>
        </w:tc>
      </w:tr>
      <w:tr w:rsidR="003D5095" w:rsidTr="006C43F6">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line="300" w:lineRule="atLeast"/>
              <w:jc w:val="both"/>
            </w:pPr>
            <w:r>
              <w:t>Description</w:t>
            </w:r>
          </w:p>
        </w:tc>
        <w:tc>
          <w:tcPr>
            <w:tcW w:w="6315" w:type="dxa"/>
          </w:tcPr>
          <w:p w:rsidR="003D5095" w:rsidRDefault="003D5095"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w:t>
            </w:r>
            <w:r w:rsidR="00640ECD">
              <w:t>rns a list containing all queue sizes (i.e. bytes stored)</w:t>
            </w:r>
            <w:r>
              <w:t xml:space="preserve"> for the given Broker connection.</w:t>
            </w:r>
          </w:p>
          <w:p w:rsidR="00640ECD" w:rsidRDefault="00640ECD"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This service can be used to determine if the overall queues storage size is larger than permitted.</w:t>
            </w:r>
          </w:p>
        </w:tc>
      </w:tr>
      <w:tr w:rsidR="003D5095"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line="300" w:lineRule="atLeast"/>
              <w:jc w:val="both"/>
            </w:pPr>
            <w:r>
              <w:t>Service Input</w:t>
            </w:r>
          </w:p>
        </w:tc>
        <w:tc>
          <w:tcPr>
            <w:tcW w:w="6315" w:type="dxa"/>
          </w:tcPr>
          <w:p w:rsidR="003D5095" w:rsidRDefault="003D5095"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3D5095" w:rsidTr="006C43F6">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line="300" w:lineRule="atLeast"/>
              <w:jc w:val="both"/>
            </w:pPr>
            <w:r>
              <w:t>Configuration</w:t>
            </w:r>
          </w:p>
        </w:tc>
        <w:tc>
          <w:tcPr>
            <w:tcW w:w="6315" w:type="dxa"/>
          </w:tcPr>
          <w:p w:rsidR="003D5095" w:rsidRDefault="003D5095"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640ECD" w:rsidRDefault="00640ECD" w:rsidP="00640ECD">
      <w:pPr>
        <w:pStyle w:val="TextCopy"/>
      </w:pPr>
    </w:p>
    <w:tbl>
      <w:tblPr>
        <w:tblStyle w:val="TABLESTYLE1"/>
        <w:tblW w:w="0" w:type="auto"/>
        <w:tblLook w:val="04A0" w:firstRow="1" w:lastRow="0" w:firstColumn="1" w:lastColumn="0" w:noHBand="0" w:noVBand="1"/>
      </w:tblPr>
      <w:tblGrid>
        <w:gridCol w:w="1649"/>
        <w:gridCol w:w="6315"/>
      </w:tblGrid>
      <w:tr w:rsidR="00640ECD"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40ECD" w:rsidRDefault="00640ECD" w:rsidP="006C43F6">
            <w:pPr>
              <w:pStyle w:val="TextCopy"/>
              <w:spacing w:line="300" w:lineRule="atLeast"/>
              <w:jc w:val="both"/>
            </w:pPr>
            <w:r>
              <w:t>Service</w:t>
            </w:r>
          </w:p>
        </w:tc>
        <w:tc>
          <w:tcPr>
            <w:tcW w:w="6315" w:type="dxa"/>
          </w:tcPr>
          <w:p w:rsidR="00640ECD" w:rsidRDefault="00640ECD"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640ECD">
              <w:t>wx.platformMonitoring.pub.broker:monitorBrokerQueueLength</w:t>
            </w:r>
            <w:proofErr w:type="spellEnd"/>
          </w:p>
        </w:tc>
      </w:tr>
      <w:tr w:rsidR="00640ECD" w:rsidTr="006C43F6">
        <w:tc>
          <w:tcPr>
            <w:cnfStyle w:val="001000000000" w:firstRow="0" w:lastRow="0" w:firstColumn="1" w:lastColumn="0" w:oddVBand="0" w:evenVBand="0" w:oddHBand="0" w:evenHBand="0" w:firstRowFirstColumn="0" w:firstRowLastColumn="0" w:lastRowFirstColumn="0" w:lastRowLastColumn="0"/>
            <w:tcW w:w="1649" w:type="dxa"/>
          </w:tcPr>
          <w:p w:rsidR="00640ECD" w:rsidRDefault="00640ECD" w:rsidP="006C43F6">
            <w:pPr>
              <w:pStyle w:val="TextCopy"/>
              <w:spacing w:line="300" w:lineRule="atLeast"/>
              <w:jc w:val="both"/>
            </w:pPr>
            <w:r>
              <w:t>Description</w:t>
            </w:r>
          </w:p>
        </w:tc>
        <w:tc>
          <w:tcPr>
            <w:tcW w:w="6315" w:type="dxa"/>
          </w:tcPr>
          <w:p w:rsidR="00640ECD" w:rsidRDefault="00640ECD"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Checks if the queue length for the given queues is not larger than the configured threshold for this queue.</w:t>
            </w:r>
          </w:p>
        </w:tc>
      </w:tr>
      <w:tr w:rsidR="00640ECD"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40ECD" w:rsidRDefault="00640ECD" w:rsidP="006C43F6">
            <w:pPr>
              <w:pStyle w:val="TextCopy"/>
              <w:spacing w:line="300" w:lineRule="atLeast"/>
              <w:jc w:val="both"/>
            </w:pPr>
            <w:r>
              <w:t>Service Input</w:t>
            </w:r>
          </w:p>
        </w:tc>
        <w:tc>
          <w:tcPr>
            <w:tcW w:w="6315" w:type="dxa"/>
          </w:tcPr>
          <w:p w:rsidR="00640ECD" w:rsidRDefault="00640ECD"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t>clientId</w:t>
            </w:r>
            <w:proofErr w:type="spellEnd"/>
          </w:p>
        </w:tc>
      </w:tr>
      <w:tr w:rsidR="00640ECD" w:rsidTr="006C43F6">
        <w:tc>
          <w:tcPr>
            <w:cnfStyle w:val="001000000000" w:firstRow="0" w:lastRow="0" w:firstColumn="1" w:lastColumn="0" w:oddVBand="0" w:evenVBand="0" w:oddHBand="0" w:evenHBand="0" w:firstRowFirstColumn="0" w:firstRowLastColumn="0" w:lastRowFirstColumn="0" w:lastRowLastColumn="0"/>
            <w:tcW w:w="1649" w:type="dxa"/>
          </w:tcPr>
          <w:p w:rsidR="00640ECD" w:rsidRDefault="00640ECD" w:rsidP="006C43F6">
            <w:pPr>
              <w:pStyle w:val="TextCopy"/>
              <w:spacing w:line="300" w:lineRule="atLeast"/>
              <w:jc w:val="both"/>
            </w:pPr>
            <w:r>
              <w:t>Configuration</w:t>
            </w:r>
          </w:p>
        </w:tc>
        <w:tc>
          <w:tcPr>
            <w:tcW w:w="6315" w:type="dxa"/>
          </w:tcPr>
          <w:p w:rsidR="00640ECD" w:rsidRDefault="00640ECD"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640ECD">
              <w:t>WxPlatformMonitoring</w:t>
            </w:r>
            <w:proofErr w:type="spellEnd"/>
            <w:r w:rsidRPr="00640ECD">
              <w:t>\config\</w:t>
            </w:r>
            <w:proofErr w:type="spellStart"/>
            <w:r w:rsidRPr="00640ECD">
              <w:t>brokerMonitoring.json</w:t>
            </w:r>
            <w:proofErr w:type="spellEnd"/>
          </w:p>
        </w:tc>
      </w:tr>
    </w:tbl>
    <w:p w:rsidR="003D5095" w:rsidRDefault="003D5095" w:rsidP="005820E6">
      <w:pPr>
        <w:pStyle w:val="TextCopy"/>
      </w:pPr>
    </w:p>
    <w:tbl>
      <w:tblPr>
        <w:tblStyle w:val="TABLESTYLE1"/>
        <w:tblW w:w="0" w:type="auto"/>
        <w:tblLook w:val="04A0" w:firstRow="1" w:lastRow="0" w:firstColumn="1" w:lastColumn="0" w:noHBand="0" w:noVBand="1"/>
      </w:tblPr>
      <w:tblGrid>
        <w:gridCol w:w="1649"/>
        <w:gridCol w:w="6315"/>
      </w:tblGrid>
      <w:tr w:rsidR="003D5095"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line="300" w:lineRule="atLeast"/>
              <w:jc w:val="both"/>
            </w:pPr>
            <w:r>
              <w:t>Service</w:t>
            </w:r>
          </w:p>
        </w:tc>
        <w:tc>
          <w:tcPr>
            <w:tcW w:w="6315" w:type="dxa"/>
          </w:tcPr>
          <w:p w:rsidR="003D5095" w:rsidRDefault="00640ECD"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640ECD">
              <w:t>wx.platformMonitoring.pub.broker:monitorBrokerQueueLengths</w:t>
            </w:r>
            <w:proofErr w:type="spellEnd"/>
          </w:p>
        </w:tc>
      </w:tr>
      <w:tr w:rsidR="003D5095" w:rsidTr="006C43F6">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line="300" w:lineRule="atLeast"/>
              <w:jc w:val="both"/>
            </w:pPr>
            <w:r>
              <w:t>Description</w:t>
            </w:r>
          </w:p>
        </w:tc>
        <w:tc>
          <w:tcPr>
            <w:tcW w:w="6315" w:type="dxa"/>
          </w:tcPr>
          <w:p w:rsidR="003D5095" w:rsidRDefault="00640ECD" w:rsidP="00640ECD">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Checks all configured queues if their length (</w:t>
            </w:r>
            <w:proofErr w:type="spellStart"/>
            <w:r>
              <w:t>nr</w:t>
            </w:r>
            <w:proofErr w:type="spellEnd"/>
            <w:r>
              <w:t>. of elements) is larger than the configured value. If one queue is larger, then the status “FAIL” will be returned with an appropriate error message.</w:t>
            </w:r>
          </w:p>
        </w:tc>
      </w:tr>
      <w:tr w:rsidR="003D5095"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line="300" w:lineRule="atLeast"/>
              <w:jc w:val="both"/>
            </w:pPr>
            <w:r>
              <w:t>Service Input</w:t>
            </w:r>
          </w:p>
        </w:tc>
        <w:tc>
          <w:tcPr>
            <w:tcW w:w="6315" w:type="dxa"/>
          </w:tcPr>
          <w:p w:rsidR="003D5095" w:rsidRDefault="003D5095"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640ECD" w:rsidTr="006C43F6">
        <w:tc>
          <w:tcPr>
            <w:cnfStyle w:val="001000000000" w:firstRow="0" w:lastRow="0" w:firstColumn="1" w:lastColumn="0" w:oddVBand="0" w:evenVBand="0" w:oddHBand="0" w:evenHBand="0" w:firstRowFirstColumn="0" w:firstRowLastColumn="0" w:lastRowFirstColumn="0" w:lastRowLastColumn="0"/>
            <w:tcW w:w="1649" w:type="dxa"/>
          </w:tcPr>
          <w:p w:rsidR="00640ECD" w:rsidRDefault="00640ECD" w:rsidP="006C43F6">
            <w:pPr>
              <w:pStyle w:val="TextCopy"/>
              <w:spacing w:line="300" w:lineRule="atLeast"/>
              <w:jc w:val="both"/>
            </w:pPr>
            <w:r>
              <w:t>Configuration</w:t>
            </w:r>
          </w:p>
        </w:tc>
        <w:tc>
          <w:tcPr>
            <w:tcW w:w="6315" w:type="dxa"/>
          </w:tcPr>
          <w:p w:rsidR="00640ECD" w:rsidRDefault="00640ECD"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640ECD">
              <w:t>WxPlatformMonitoring</w:t>
            </w:r>
            <w:proofErr w:type="spellEnd"/>
            <w:r w:rsidRPr="00640ECD">
              <w:t>\config\</w:t>
            </w:r>
            <w:proofErr w:type="spellStart"/>
            <w:r w:rsidRPr="00640ECD">
              <w:t>brokerMonitoring.json</w:t>
            </w:r>
            <w:proofErr w:type="spellEnd"/>
          </w:p>
        </w:tc>
      </w:tr>
    </w:tbl>
    <w:p w:rsidR="008B380C" w:rsidRDefault="008B380C" w:rsidP="008B380C">
      <w:pPr>
        <w:pStyle w:val="TextCopy"/>
      </w:pPr>
    </w:p>
    <w:tbl>
      <w:tblPr>
        <w:tblStyle w:val="TABLESTYLE1"/>
        <w:tblW w:w="0" w:type="auto"/>
        <w:tblLook w:val="04A0" w:firstRow="1" w:lastRow="0" w:firstColumn="1" w:lastColumn="0" w:noHBand="0" w:noVBand="1"/>
      </w:tblPr>
      <w:tblGrid>
        <w:gridCol w:w="1649"/>
        <w:gridCol w:w="6315"/>
      </w:tblGrid>
      <w:tr w:rsidR="008B380C"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B380C" w:rsidRDefault="008B380C" w:rsidP="006C43F6">
            <w:pPr>
              <w:pStyle w:val="TextCopy"/>
              <w:spacing w:line="300" w:lineRule="atLeast"/>
              <w:jc w:val="both"/>
            </w:pPr>
            <w:r>
              <w:t>Service</w:t>
            </w:r>
          </w:p>
        </w:tc>
        <w:tc>
          <w:tcPr>
            <w:tcW w:w="6315" w:type="dxa"/>
          </w:tcPr>
          <w:p w:rsidR="008B380C" w:rsidRDefault="008B380C"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8B380C">
              <w:t>wx.platformMonitoring.pub.broker:monitorBrokerQueueSize</w:t>
            </w:r>
            <w:proofErr w:type="spellEnd"/>
          </w:p>
        </w:tc>
      </w:tr>
      <w:tr w:rsidR="008B380C" w:rsidTr="006C43F6">
        <w:tc>
          <w:tcPr>
            <w:cnfStyle w:val="001000000000" w:firstRow="0" w:lastRow="0" w:firstColumn="1" w:lastColumn="0" w:oddVBand="0" w:evenVBand="0" w:oddHBand="0" w:evenHBand="0" w:firstRowFirstColumn="0" w:firstRowLastColumn="0" w:lastRowFirstColumn="0" w:lastRowLastColumn="0"/>
            <w:tcW w:w="1649" w:type="dxa"/>
          </w:tcPr>
          <w:p w:rsidR="008B380C" w:rsidRDefault="008B380C" w:rsidP="006C43F6">
            <w:pPr>
              <w:pStyle w:val="TextCopy"/>
              <w:spacing w:line="300" w:lineRule="atLeast"/>
              <w:jc w:val="both"/>
            </w:pPr>
            <w:r>
              <w:lastRenderedPageBreak/>
              <w:t>Description</w:t>
            </w:r>
          </w:p>
        </w:tc>
        <w:tc>
          <w:tcPr>
            <w:tcW w:w="6315" w:type="dxa"/>
          </w:tcPr>
          <w:p w:rsidR="008B380C" w:rsidRDefault="008B380C" w:rsidP="008B380C">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Checks all queues if their size (stored bytes) is larger than the configured threshold. If one queue size is larger, then the status “FAIL” will be returned with an appropriate error message.</w:t>
            </w:r>
          </w:p>
          <w:p w:rsidR="008B380C" w:rsidRDefault="008B380C" w:rsidP="008B380C">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 xml:space="preserve">Note that the max. </w:t>
            </w:r>
            <w:proofErr w:type="gramStart"/>
            <w:r>
              <w:t>queue</w:t>
            </w:r>
            <w:proofErr w:type="gramEnd"/>
            <w:r>
              <w:t xml:space="preserve"> size/threshold is configured globally and not per queue.</w:t>
            </w:r>
          </w:p>
        </w:tc>
      </w:tr>
      <w:tr w:rsidR="008B380C"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B380C" w:rsidRDefault="008B380C" w:rsidP="006C43F6">
            <w:pPr>
              <w:pStyle w:val="TextCopy"/>
              <w:spacing w:line="300" w:lineRule="atLeast"/>
              <w:jc w:val="both"/>
            </w:pPr>
            <w:r>
              <w:t>Service Input</w:t>
            </w:r>
          </w:p>
        </w:tc>
        <w:tc>
          <w:tcPr>
            <w:tcW w:w="6315" w:type="dxa"/>
          </w:tcPr>
          <w:p w:rsidR="008B380C" w:rsidRDefault="008B380C"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8B380C" w:rsidTr="006C43F6">
        <w:tc>
          <w:tcPr>
            <w:cnfStyle w:val="001000000000" w:firstRow="0" w:lastRow="0" w:firstColumn="1" w:lastColumn="0" w:oddVBand="0" w:evenVBand="0" w:oddHBand="0" w:evenHBand="0" w:firstRowFirstColumn="0" w:firstRowLastColumn="0" w:lastRowFirstColumn="0" w:lastRowLastColumn="0"/>
            <w:tcW w:w="1649" w:type="dxa"/>
          </w:tcPr>
          <w:p w:rsidR="008B380C" w:rsidRDefault="008B380C" w:rsidP="006C43F6">
            <w:pPr>
              <w:pStyle w:val="TextCopy"/>
              <w:spacing w:line="300" w:lineRule="atLeast"/>
              <w:jc w:val="both"/>
            </w:pPr>
            <w:r>
              <w:t>Configuration</w:t>
            </w:r>
          </w:p>
        </w:tc>
        <w:tc>
          <w:tcPr>
            <w:tcW w:w="6315" w:type="dxa"/>
          </w:tcPr>
          <w:p w:rsidR="008B380C" w:rsidRDefault="008B380C"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640ECD">
              <w:t>WxPlatformMonitoring</w:t>
            </w:r>
            <w:proofErr w:type="spellEnd"/>
            <w:r w:rsidRPr="00640ECD">
              <w:t>\config\</w:t>
            </w:r>
            <w:proofErr w:type="spellStart"/>
            <w:r w:rsidRPr="00640ECD">
              <w:t>brokerMonitoring.json</w:t>
            </w:r>
            <w:proofErr w:type="spellEnd"/>
          </w:p>
        </w:tc>
      </w:tr>
    </w:tbl>
    <w:p w:rsidR="00191BAE" w:rsidRDefault="00191BAE" w:rsidP="00745DF0">
      <w:pPr>
        <w:pStyle w:val="HeadingII"/>
      </w:pPr>
      <w:bookmarkStart w:id="30" w:name="_Toc478400405"/>
      <w:r>
        <w:t>Universal Messaging</w:t>
      </w:r>
      <w:bookmarkEnd w:id="30"/>
    </w:p>
    <w:p w:rsidR="00191BAE" w:rsidRDefault="000829B2" w:rsidP="00191BAE">
      <w:pPr>
        <w:pStyle w:val="TextCopy"/>
      </w:pPr>
      <w:r>
        <w:t>The services in the folder “</w:t>
      </w:r>
      <w:r w:rsidRPr="000829B2">
        <w:t>wx.platformMonitoring.pub.um</w:t>
      </w:r>
      <w:r>
        <w:t>” provides monitoring services for Universal Messaging queues and channels (topics)</w:t>
      </w:r>
      <w:r w:rsidR="00A74157">
        <w:t>, both for “native” messaging and for JMS messaging</w:t>
      </w:r>
      <w:r>
        <w:t>.</w:t>
      </w:r>
    </w:p>
    <w:p w:rsidR="000829B2" w:rsidRDefault="000829B2" w:rsidP="00A74157">
      <w:pPr>
        <w:pStyle w:val="HeadingIII"/>
      </w:pPr>
      <w:bookmarkStart w:id="31" w:name="_Toc478400406"/>
      <w:r>
        <w:t>Overview Connecting to UM</w:t>
      </w:r>
      <w:bookmarkEnd w:id="31"/>
    </w:p>
    <w:p w:rsidR="000829B2" w:rsidRDefault="000829B2" w:rsidP="000829B2">
      <w:pPr>
        <w:pStyle w:val="TextCopy"/>
      </w:pPr>
      <w:r>
        <w:t>Please note the following about the connection to Universal Messaging. In order to monitor queues and channels on UM, a connection must be established. This package uses Connection Aliases in order to contain the necessary realm-name (RNAME) information.</w:t>
      </w:r>
    </w:p>
    <w:p w:rsidR="000829B2" w:rsidRPr="000932BF" w:rsidRDefault="000932BF" w:rsidP="000829B2">
      <w:pPr>
        <w:pStyle w:val="TextCopy"/>
        <w:rPr>
          <w:i/>
        </w:rPr>
      </w:pPr>
      <w:r w:rsidRPr="000932BF">
        <w:rPr>
          <w:b/>
        </w:rPr>
        <w:t>Note</w:t>
      </w:r>
      <w:r w:rsidR="000829B2">
        <w:t xml:space="preserve">: </w:t>
      </w:r>
      <w:r w:rsidR="000829B2" w:rsidRPr="000932BF">
        <w:rPr>
          <w:i/>
        </w:rPr>
        <w:t xml:space="preserve">Currently only direct, non-secured connections to UM </w:t>
      </w:r>
      <w:proofErr w:type="gramStart"/>
      <w:r w:rsidR="000829B2" w:rsidRPr="000932BF">
        <w:rPr>
          <w:i/>
        </w:rPr>
        <w:t>are</w:t>
      </w:r>
      <w:proofErr w:type="gramEnd"/>
      <w:r w:rsidR="000829B2" w:rsidRPr="000932BF">
        <w:rPr>
          <w:i/>
        </w:rPr>
        <w:t xml:space="preserve"> supported!</w:t>
      </w:r>
    </w:p>
    <w:p w:rsidR="00A74157" w:rsidRDefault="00A74157" w:rsidP="000829B2">
      <w:pPr>
        <w:pStyle w:val="TextCopy"/>
      </w:pPr>
      <w:r>
        <w:t xml:space="preserve">There are basically two types of objects which can be monitored and respectively configured, i.e. Triggers and basic Queues and Channels. </w:t>
      </w:r>
      <w:r w:rsidR="001B701C">
        <w:t>For both a threshold can be configured. This threshold (</w:t>
      </w:r>
      <w:proofErr w:type="spellStart"/>
      <w:r w:rsidR="001B701C" w:rsidRPr="001B701C">
        <w:t>maxElementsQueued</w:t>
      </w:r>
      <w:proofErr w:type="spellEnd"/>
      <w:r w:rsidR="001B701C">
        <w:t>) defines how many elements a queue can contain without a monitoring service returning a negative status on invocation.</w:t>
      </w:r>
    </w:p>
    <w:p w:rsidR="00A74157" w:rsidRDefault="00A74157" w:rsidP="00A74157">
      <w:pPr>
        <w:pStyle w:val="HeadingIV"/>
      </w:pPr>
      <w:bookmarkStart w:id="32" w:name="_Toc478400407"/>
      <w:r>
        <w:t>Triggers</w:t>
      </w:r>
      <w:bookmarkEnd w:id="32"/>
    </w:p>
    <w:p w:rsidR="000829B2" w:rsidRDefault="00A74157" w:rsidP="000829B2">
      <w:pPr>
        <w:pStyle w:val="TextCopy"/>
      </w:pPr>
      <w:r>
        <w:t>When monitoring triggers, the Connection Alias is extracted from the monitored trigger, and then the connection information (i.e. the realm-name) is extracted from the Connection Alias. For Messaging Connection Aliases the realm-name is directly extracted, for JMS Connection Aliases the respective JNDI Alias is extracted and a UM specific Connection factory is created using the “</w:t>
      </w:r>
      <w:r w:rsidRPr="00A74157">
        <w:t>Connection Factory Lookup Name</w:t>
      </w:r>
      <w:r>
        <w:t>” as configured in the JMS Connection Alias.</w:t>
      </w:r>
    </w:p>
    <w:p w:rsidR="00A74157" w:rsidRDefault="00A74157" w:rsidP="00A74157">
      <w:pPr>
        <w:pStyle w:val="HeadingIV"/>
      </w:pPr>
      <w:bookmarkStart w:id="33" w:name="_Toc478400408"/>
      <w:r>
        <w:t>Queues and Channels</w:t>
      </w:r>
      <w:bookmarkEnd w:id="33"/>
    </w:p>
    <w:p w:rsidR="00A74157" w:rsidRDefault="00A74157" w:rsidP="00A74157">
      <w:pPr>
        <w:pStyle w:val="TextCopy"/>
      </w:pPr>
      <w:r>
        <w:t xml:space="preserve">When directly accessing </w:t>
      </w:r>
      <w:r w:rsidR="000932BF">
        <w:t xml:space="preserve">(JMS) </w:t>
      </w:r>
      <w:r>
        <w:t xml:space="preserve">Queues and </w:t>
      </w:r>
      <w:r w:rsidR="000932BF">
        <w:t xml:space="preserve">(UM) </w:t>
      </w:r>
      <w:r>
        <w:t xml:space="preserve">Channels, the connection information can be extracted from a Connection Alias, too. </w:t>
      </w:r>
      <w:r w:rsidR="000932BF">
        <w:t>T</w:t>
      </w:r>
      <w:r>
        <w:t>he information</w:t>
      </w:r>
      <w:r w:rsidR="0054391A">
        <w:t xml:space="preserve"> about</w:t>
      </w:r>
      <w:r>
        <w:t xml:space="preserve"> which Connection Alias to use </w:t>
      </w:r>
      <w:r w:rsidR="0054391A">
        <w:t xml:space="preserve">must </w:t>
      </w:r>
      <w:r>
        <w:t xml:space="preserve">be explicitly configured. This is done in the </w:t>
      </w:r>
      <w:r w:rsidR="00FE24E3">
        <w:t>“</w:t>
      </w:r>
      <w:proofErr w:type="spellStart"/>
      <w:r>
        <w:t>um.json</w:t>
      </w:r>
      <w:proofErr w:type="spellEnd"/>
      <w:r w:rsidR="00FE24E3">
        <w:t>”</w:t>
      </w:r>
      <w:r>
        <w:t xml:space="preserve"> config file in the section “um/direct/config”, and then a JMS Connection Alias and a Messaging Connection Alias can be defined.</w:t>
      </w:r>
    </w:p>
    <w:p w:rsidR="00376A0C" w:rsidRDefault="00376A0C" w:rsidP="00376A0C">
      <w:pPr>
        <w:pStyle w:val="HeadingIII"/>
      </w:pPr>
      <w:bookmarkStart w:id="34" w:name="_Toc478400409"/>
      <w:r>
        <w:t>Services</w:t>
      </w:r>
      <w:bookmarkEnd w:id="34"/>
    </w:p>
    <w:p w:rsidR="00376A0C" w:rsidRDefault="00376A0C" w:rsidP="00376A0C">
      <w:pPr>
        <w:pStyle w:val="HeadingIV"/>
      </w:pPr>
      <w:bookmarkStart w:id="35" w:name="_Toc478400410"/>
      <w:r>
        <w:t>Messaging</w:t>
      </w:r>
      <w:bookmarkEnd w:id="35"/>
    </w:p>
    <w:p w:rsidR="00376A0C" w:rsidRDefault="00376A0C" w:rsidP="0011019B">
      <w:pPr>
        <w:pStyle w:val="TextCopy"/>
      </w:pPr>
      <w:r>
        <w:t>The services in the folder “</w:t>
      </w:r>
      <w:proofErr w:type="spellStart"/>
      <w:r w:rsidRPr="00376A0C">
        <w:t>wx.platformMonitoring.pub.um.messaging</w:t>
      </w:r>
      <w:proofErr w:type="spellEnd"/>
      <w:r>
        <w:t>” provide information about queues on Universal Messaging.</w:t>
      </w:r>
    </w:p>
    <w:p w:rsidR="00617F19" w:rsidRDefault="00617F19" w:rsidP="00617F19">
      <w:pPr>
        <w:pStyle w:val="TextCopy"/>
      </w:pPr>
    </w:p>
    <w:tbl>
      <w:tblPr>
        <w:tblStyle w:val="TABLESTYLE1"/>
        <w:tblW w:w="0" w:type="auto"/>
        <w:tblLook w:val="04A0" w:firstRow="1" w:lastRow="0" w:firstColumn="1" w:lastColumn="0" w:noHBand="0" w:noVBand="1"/>
      </w:tblPr>
      <w:tblGrid>
        <w:gridCol w:w="1649"/>
        <w:gridCol w:w="6408"/>
      </w:tblGrid>
      <w:tr w:rsidR="00617F19" w:rsidTr="00CC69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17F19" w:rsidRDefault="00617F19" w:rsidP="00CC691B">
            <w:pPr>
              <w:pStyle w:val="TextCopy"/>
              <w:spacing w:line="300" w:lineRule="atLeast"/>
              <w:jc w:val="both"/>
            </w:pPr>
            <w:r>
              <w:lastRenderedPageBreak/>
              <w:t>Service</w:t>
            </w:r>
          </w:p>
        </w:tc>
        <w:tc>
          <w:tcPr>
            <w:tcW w:w="6315" w:type="dxa"/>
          </w:tcPr>
          <w:p w:rsidR="00617F19" w:rsidRDefault="00617F19" w:rsidP="00CC691B">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617F19">
              <w:t>wx.platformMonitoring.pub.um.messaging:getConfiguredQueueStatus</w:t>
            </w:r>
            <w:proofErr w:type="spellEnd"/>
          </w:p>
        </w:tc>
      </w:tr>
      <w:tr w:rsidR="00617F19" w:rsidTr="00CC691B">
        <w:tc>
          <w:tcPr>
            <w:cnfStyle w:val="001000000000" w:firstRow="0" w:lastRow="0" w:firstColumn="1" w:lastColumn="0" w:oddVBand="0" w:evenVBand="0" w:oddHBand="0" w:evenHBand="0" w:firstRowFirstColumn="0" w:firstRowLastColumn="0" w:lastRowFirstColumn="0" w:lastRowLastColumn="0"/>
            <w:tcW w:w="1649" w:type="dxa"/>
          </w:tcPr>
          <w:p w:rsidR="00617F19" w:rsidRDefault="00617F19" w:rsidP="00CC691B">
            <w:pPr>
              <w:pStyle w:val="TextCopy"/>
              <w:spacing w:line="300" w:lineRule="atLeast"/>
              <w:jc w:val="both"/>
            </w:pPr>
            <w:r>
              <w:t>Description</w:t>
            </w:r>
          </w:p>
        </w:tc>
        <w:tc>
          <w:tcPr>
            <w:tcW w:w="6315" w:type="dxa"/>
          </w:tcPr>
          <w:p w:rsidR="00617F19" w:rsidRDefault="00617F19" w:rsidP="00617F19">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 xml:space="preserve">Evaluates the count of unprocessed messages on the given queue with the maximum number configured for this queue in the </w:t>
            </w:r>
            <w:proofErr w:type="spellStart"/>
            <w:r>
              <w:t>configuratoin</w:t>
            </w:r>
            <w:proofErr w:type="spellEnd"/>
            <w:r>
              <w:t>. The queue can both be a Queue or a Channel.</w:t>
            </w:r>
          </w:p>
        </w:tc>
      </w:tr>
      <w:tr w:rsidR="00617F19" w:rsidTr="00CC69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17F19" w:rsidRDefault="00617F19" w:rsidP="00CC691B">
            <w:pPr>
              <w:pStyle w:val="TextCopy"/>
              <w:spacing w:line="300" w:lineRule="atLeast"/>
              <w:jc w:val="both"/>
            </w:pPr>
            <w:r>
              <w:t>Service Input</w:t>
            </w:r>
          </w:p>
        </w:tc>
        <w:tc>
          <w:tcPr>
            <w:tcW w:w="6315" w:type="dxa"/>
          </w:tcPr>
          <w:p w:rsidR="00617F19" w:rsidRDefault="00617F19" w:rsidP="00CC691B">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t>queueName</w:t>
            </w:r>
            <w:proofErr w:type="spellEnd"/>
          </w:p>
        </w:tc>
      </w:tr>
      <w:tr w:rsidR="00617F19" w:rsidTr="00CC691B">
        <w:tc>
          <w:tcPr>
            <w:cnfStyle w:val="001000000000" w:firstRow="0" w:lastRow="0" w:firstColumn="1" w:lastColumn="0" w:oddVBand="0" w:evenVBand="0" w:oddHBand="0" w:evenHBand="0" w:firstRowFirstColumn="0" w:firstRowLastColumn="0" w:lastRowFirstColumn="0" w:lastRowLastColumn="0"/>
            <w:tcW w:w="1649" w:type="dxa"/>
          </w:tcPr>
          <w:p w:rsidR="00617F19" w:rsidRDefault="00617F19" w:rsidP="00CC691B">
            <w:pPr>
              <w:pStyle w:val="TextCopy"/>
              <w:spacing w:line="300" w:lineRule="atLeast"/>
              <w:jc w:val="both"/>
            </w:pPr>
            <w:r>
              <w:t>Configuration</w:t>
            </w:r>
          </w:p>
        </w:tc>
        <w:tc>
          <w:tcPr>
            <w:tcW w:w="6315" w:type="dxa"/>
          </w:tcPr>
          <w:p w:rsidR="00617F19" w:rsidRDefault="00617F19" w:rsidP="00CC691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2675CA">
              <w:t>WxPlatformMonitoring</w:t>
            </w:r>
            <w:proofErr w:type="spellEnd"/>
            <w:r w:rsidRPr="002675CA">
              <w:t>\config\</w:t>
            </w:r>
            <w:proofErr w:type="spellStart"/>
            <w:r>
              <w:t>um</w:t>
            </w:r>
            <w:r w:rsidRPr="002675CA">
              <w:t>.json</w:t>
            </w:r>
            <w:proofErr w:type="spellEnd"/>
          </w:p>
          <w:p w:rsidR="00617F19" w:rsidRDefault="00617F19" w:rsidP="00617F19">
            <w:pPr>
              <w:pStyle w:val="TextCopy"/>
              <w:spacing w:line="300" w:lineRule="atLeast"/>
              <w:cnfStyle w:val="000000000000" w:firstRow="0" w:lastRow="0" w:firstColumn="0" w:lastColumn="0" w:oddVBand="0" w:evenVBand="0" w:oddHBand="0" w:evenHBand="0" w:firstRowFirstColumn="0" w:firstRowLastColumn="0" w:lastRowFirstColumn="0" w:lastRowLastColumn="0"/>
            </w:pPr>
            <w:proofErr w:type="spellStart"/>
            <w:r>
              <w:t>Provde</w:t>
            </w:r>
            <w:proofErr w:type="spellEnd"/>
            <w:r>
              <w:t xml:space="preserve"> either a JMS (“um/direct/config/</w:t>
            </w:r>
            <w:proofErr w:type="spellStart"/>
            <w:r w:rsidRPr="00376A0C">
              <w:t>jmsConnectionAlias</w:t>
            </w:r>
            <w:proofErr w:type="spellEnd"/>
            <w:r>
              <w:t>”), a Messaging Connection Alias (“um/direct/config/</w:t>
            </w:r>
            <w:proofErr w:type="spellStart"/>
            <w:r w:rsidRPr="00376A0C">
              <w:t>messagingConnectionAlias</w:t>
            </w:r>
            <w:proofErr w:type="spellEnd"/>
            <w:r>
              <w:t>”), or a RNAME (“um/direct/config/RNAME”).</w:t>
            </w:r>
          </w:p>
        </w:tc>
      </w:tr>
    </w:tbl>
    <w:p w:rsidR="00617F19" w:rsidRDefault="00617F19" w:rsidP="0011019B">
      <w:pPr>
        <w:pStyle w:val="TextCopy"/>
      </w:pPr>
    </w:p>
    <w:tbl>
      <w:tblPr>
        <w:tblStyle w:val="TABLESTYLE1"/>
        <w:tblW w:w="0" w:type="auto"/>
        <w:tblLook w:val="04A0" w:firstRow="1" w:lastRow="0" w:firstColumn="1" w:lastColumn="0" w:noHBand="0" w:noVBand="1"/>
      </w:tblPr>
      <w:tblGrid>
        <w:gridCol w:w="1649"/>
        <w:gridCol w:w="6315"/>
      </w:tblGrid>
      <w:tr w:rsidR="00376A0C"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6C43F6">
            <w:pPr>
              <w:pStyle w:val="TextCopy"/>
              <w:spacing w:line="300" w:lineRule="atLeast"/>
              <w:jc w:val="both"/>
            </w:pPr>
            <w:r>
              <w:t>Service</w:t>
            </w:r>
          </w:p>
        </w:tc>
        <w:tc>
          <w:tcPr>
            <w:tcW w:w="6315" w:type="dxa"/>
          </w:tcPr>
          <w:p w:rsidR="00376A0C" w:rsidRDefault="00617F19"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617F19">
              <w:t>wx.platformMonitoring.pub.um.messaging:getQueueStatus</w:t>
            </w:r>
            <w:proofErr w:type="spellEnd"/>
          </w:p>
        </w:tc>
      </w:tr>
      <w:tr w:rsidR="00376A0C" w:rsidTr="006C43F6">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6C43F6">
            <w:pPr>
              <w:pStyle w:val="TextCopy"/>
              <w:spacing w:line="300" w:lineRule="atLeast"/>
              <w:jc w:val="both"/>
            </w:pPr>
            <w:r>
              <w:t>Description</w:t>
            </w:r>
          </w:p>
        </w:tc>
        <w:tc>
          <w:tcPr>
            <w:tcW w:w="6315" w:type="dxa"/>
          </w:tcPr>
          <w:p w:rsidR="00376A0C" w:rsidRDefault="00376A0C" w:rsidP="00376A0C">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count of unprocessed messages on the given queue. The queue can both be a Queue or a Channel.</w:t>
            </w:r>
          </w:p>
        </w:tc>
      </w:tr>
      <w:tr w:rsidR="00376A0C"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6C43F6">
            <w:pPr>
              <w:pStyle w:val="TextCopy"/>
              <w:spacing w:line="300" w:lineRule="atLeast"/>
              <w:jc w:val="both"/>
            </w:pPr>
            <w:r>
              <w:t>Service Input</w:t>
            </w:r>
          </w:p>
        </w:tc>
        <w:tc>
          <w:tcPr>
            <w:tcW w:w="6315" w:type="dxa"/>
          </w:tcPr>
          <w:p w:rsidR="00376A0C" w:rsidRDefault="00376A0C"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t>queueName</w:t>
            </w:r>
            <w:proofErr w:type="spellEnd"/>
          </w:p>
        </w:tc>
      </w:tr>
      <w:tr w:rsidR="00376A0C" w:rsidTr="006C43F6">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6C43F6">
            <w:pPr>
              <w:pStyle w:val="TextCopy"/>
              <w:spacing w:line="300" w:lineRule="atLeast"/>
              <w:jc w:val="both"/>
            </w:pPr>
            <w:r>
              <w:t>Configuration</w:t>
            </w:r>
          </w:p>
        </w:tc>
        <w:tc>
          <w:tcPr>
            <w:tcW w:w="6315" w:type="dxa"/>
          </w:tcPr>
          <w:p w:rsidR="00376A0C" w:rsidRDefault="00376A0C" w:rsidP="00376A0C">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2675CA">
              <w:t>WxPlatformMonitoring</w:t>
            </w:r>
            <w:proofErr w:type="spellEnd"/>
            <w:r w:rsidRPr="002675CA">
              <w:t>\config\</w:t>
            </w:r>
            <w:proofErr w:type="spellStart"/>
            <w:r>
              <w:t>um</w:t>
            </w:r>
            <w:r w:rsidRPr="002675CA">
              <w:t>.json</w:t>
            </w:r>
            <w:proofErr w:type="spellEnd"/>
          </w:p>
          <w:p w:rsidR="00376A0C" w:rsidRDefault="0097523D" w:rsidP="0097523D">
            <w:pPr>
              <w:pStyle w:val="TextCopy"/>
              <w:spacing w:line="300" w:lineRule="atLeast"/>
              <w:cnfStyle w:val="000000000000" w:firstRow="0" w:lastRow="0" w:firstColumn="0" w:lastColumn="0" w:oddVBand="0" w:evenVBand="0" w:oddHBand="0" w:evenHBand="0" w:firstRowFirstColumn="0" w:firstRowLastColumn="0" w:lastRowFirstColumn="0" w:lastRowLastColumn="0"/>
            </w:pPr>
            <w:proofErr w:type="spellStart"/>
            <w:r>
              <w:t>Provde</w:t>
            </w:r>
            <w:proofErr w:type="spellEnd"/>
            <w:r>
              <w:t xml:space="preserve"> either a JMS (“um/direct/config/</w:t>
            </w:r>
            <w:proofErr w:type="spellStart"/>
            <w:r w:rsidRPr="00376A0C">
              <w:t>jmsConnectionAlias</w:t>
            </w:r>
            <w:proofErr w:type="spellEnd"/>
            <w:r>
              <w:t>”), a Messaging Connection Alias (“um/direct/config/</w:t>
            </w:r>
            <w:proofErr w:type="spellStart"/>
            <w:r w:rsidRPr="00376A0C">
              <w:t>messagingConnectionAlias</w:t>
            </w:r>
            <w:proofErr w:type="spellEnd"/>
            <w:r>
              <w:t>”), or a RNAME (“um/direct/config/RNAME”).</w:t>
            </w:r>
          </w:p>
        </w:tc>
      </w:tr>
    </w:tbl>
    <w:p w:rsidR="0097523D" w:rsidRDefault="0097523D" w:rsidP="0097523D">
      <w:pPr>
        <w:pStyle w:val="TextCopy"/>
        <w:spacing w:line="300" w:lineRule="atLeast"/>
        <w:jc w:val="both"/>
      </w:pPr>
    </w:p>
    <w:tbl>
      <w:tblPr>
        <w:tblStyle w:val="TABLESTYLE1"/>
        <w:tblW w:w="0" w:type="auto"/>
        <w:tblLook w:val="04A0" w:firstRow="1" w:lastRow="0" w:firstColumn="1" w:lastColumn="0" w:noHBand="0" w:noVBand="1"/>
      </w:tblPr>
      <w:tblGrid>
        <w:gridCol w:w="1649"/>
        <w:gridCol w:w="7275"/>
      </w:tblGrid>
      <w:tr w:rsidR="0097523D" w:rsidTr="00CC69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7523D" w:rsidRDefault="0097523D" w:rsidP="00CC691B">
            <w:pPr>
              <w:pStyle w:val="TextCopy"/>
              <w:spacing w:line="300" w:lineRule="atLeast"/>
              <w:jc w:val="both"/>
            </w:pPr>
            <w:r>
              <w:t>Service</w:t>
            </w:r>
          </w:p>
        </w:tc>
        <w:tc>
          <w:tcPr>
            <w:tcW w:w="6315" w:type="dxa"/>
          </w:tcPr>
          <w:p w:rsidR="0097523D" w:rsidRDefault="0097523D" w:rsidP="00CC691B">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97523D">
              <w:t>wx.platformMonitoring.pub.um.messaging:getQueueWithConnectionAliasStatus</w:t>
            </w:r>
          </w:p>
        </w:tc>
      </w:tr>
      <w:tr w:rsidR="0097523D" w:rsidTr="00CC691B">
        <w:tc>
          <w:tcPr>
            <w:cnfStyle w:val="001000000000" w:firstRow="0" w:lastRow="0" w:firstColumn="1" w:lastColumn="0" w:oddVBand="0" w:evenVBand="0" w:oddHBand="0" w:evenHBand="0" w:firstRowFirstColumn="0" w:firstRowLastColumn="0" w:lastRowFirstColumn="0" w:lastRowLastColumn="0"/>
            <w:tcW w:w="1649" w:type="dxa"/>
          </w:tcPr>
          <w:p w:rsidR="0097523D" w:rsidRDefault="0097523D" w:rsidP="00CC691B">
            <w:pPr>
              <w:pStyle w:val="TextCopy"/>
              <w:spacing w:line="300" w:lineRule="atLeast"/>
              <w:jc w:val="both"/>
            </w:pPr>
            <w:r>
              <w:t>Description</w:t>
            </w:r>
          </w:p>
        </w:tc>
        <w:tc>
          <w:tcPr>
            <w:tcW w:w="6315" w:type="dxa"/>
          </w:tcPr>
          <w:p w:rsidR="0097523D" w:rsidRDefault="0097523D" w:rsidP="00CC691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count of unprocessed messages on the given queue. The queue can both be a Queue or a Channel.</w:t>
            </w:r>
          </w:p>
        </w:tc>
      </w:tr>
      <w:tr w:rsidR="0097523D" w:rsidTr="00CC69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7523D" w:rsidRDefault="0097523D" w:rsidP="00CC691B">
            <w:pPr>
              <w:pStyle w:val="TextCopy"/>
              <w:spacing w:line="300" w:lineRule="atLeast"/>
              <w:jc w:val="both"/>
            </w:pPr>
            <w:r>
              <w:t>Service Input</w:t>
            </w:r>
          </w:p>
        </w:tc>
        <w:tc>
          <w:tcPr>
            <w:tcW w:w="6315" w:type="dxa"/>
          </w:tcPr>
          <w:p w:rsidR="0097523D" w:rsidRDefault="0097523D" w:rsidP="002D5E8C">
            <w:pPr>
              <w:pStyle w:val="TextCopy"/>
              <w:numPr>
                <w:ilvl w:val="0"/>
                <w:numId w:val="5"/>
              </w:numPr>
              <w:spacing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t>queueName</w:t>
            </w:r>
            <w:proofErr w:type="spellEnd"/>
          </w:p>
          <w:p w:rsidR="0097523D" w:rsidRDefault="0097523D" w:rsidP="002D5E8C">
            <w:pPr>
              <w:pStyle w:val="TextCopy"/>
              <w:numPr>
                <w:ilvl w:val="0"/>
                <w:numId w:val="5"/>
              </w:numPr>
              <w:spacing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rsidRPr="00376A0C">
              <w:t>messagingConnectionAlias</w:t>
            </w:r>
            <w:proofErr w:type="spellEnd"/>
          </w:p>
        </w:tc>
      </w:tr>
      <w:tr w:rsidR="0097523D" w:rsidTr="00CC691B">
        <w:tc>
          <w:tcPr>
            <w:cnfStyle w:val="001000000000" w:firstRow="0" w:lastRow="0" w:firstColumn="1" w:lastColumn="0" w:oddVBand="0" w:evenVBand="0" w:oddHBand="0" w:evenHBand="0" w:firstRowFirstColumn="0" w:firstRowLastColumn="0" w:lastRowFirstColumn="0" w:lastRowLastColumn="0"/>
            <w:tcW w:w="1649" w:type="dxa"/>
          </w:tcPr>
          <w:p w:rsidR="0097523D" w:rsidRDefault="0097523D" w:rsidP="00CC691B">
            <w:pPr>
              <w:pStyle w:val="TextCopy"/>
              <w:spacing w:line="300" w:lineRule="atLeast"/>
              <w:jc w:val="both"/>
            </w:pPr>
            <w:r>
              <w:t>Configuration</w:t>
            </w:r>
          </w:p>
        </w:tc>
        <w:tc>
          <w:tcPr>
            <w:tcW w:w="6315" w:type="dxa"/>
          </w:tcPr>
          <w:p w:rsidR="0097523D" w:rsidRDefault="0097523D" w:rsidP="00CC691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97523D" w:rsidRDefault="0097523D" w:rsidP="00376A0C">
      <w:pPr>
        <w:pStyle w:val="TextCopy"/>
        <w:spacing w:line="300" w:lineRule="atLeast"/>
        <w:jc w:val="both"/>
      </w:pPr>
    </w:p>
    <w:tbl>
      <w:tblPr>
        <w:tblStyle w:val="TABLESTYLE1"/>
        <w:tblW w:w="0" w:type="auto"/>
        <w:tblLook w:val="04A0" w:firstRow="1" w:lastRow="0" w:firstColumn="1" w:lastColumn="0" w:noHBand="0" w:noVBand="1"/>
      </w:tblPr>
      <w:tblGrid>
        <w:gridCol w:w="1341"/>
        <w:gridCol w:w="8239"/>
      </w:tblGrid>
      <w:tr w:rsidR="00376A0C"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6C43F6">
            <w:pPr>
              <w:pStyle w:val="TextCopy"/>
              <w:spacing w:line="300" w:lineRule="atLeast"/>
              <w:jc w:val="both"/>
            </w:pPr>
            <w:r>
              <w:t>Service</w:t>
            </w:r>
          </w:p>
        </w:tc>
        <w:tc>
          <w:tcPr>
            <w:tcW w:w="6315" w:type="dxa"/>
          </w:tcPr>
          <w:p w:rsidR="00376A0C" w:rsidRDefault="0097523D"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97523D">
              <w:t>wx.platformMonitoring.pub.um.messaging:listConfiguredChannels</w:t>
            </w:r>
            <w:proofErr w:type="spellEnd"/>
          </w:p>
        </w:tc>
      </w:tr>
      <w:tr w:rsidR="00376A0C" w:rsidTr="006C43F6">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6C43F6">
            <w:pPr>
              <w:pStyle w:val="TextCopy"/>
              <w:spacing w:line="300" w:lineRule="atLeast"/>
              <w:jc w:val="both"/>
            </w:pPr>
            <w:r>
              <w:lastRenderedPageBreak/>
              <w:t>Description</w:t>
            </w:r>
          </w:p>
        </w:tc>
        <w:tc>
          <w:tcPr>
            <w:tcW w:w="6315" w:type="dxa"/>
          </w:tcPr>
          <w:p w:rsidR="00376A0C" w:rsidRDefault="00376A0C" w:rsidP="0097523D">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 xml:space="preserve">Returns </w:t>
            </w:r>
            <w:r w:rsidR="0097523D">
              <w:t>the count of unprocessed messages for all configured channels</w:t>
            </w:r>
            <w:r w:rsidR="0070331B">
              <w:t xml:space="preserve"> as the reading</w:t>
            </w:r>
            <w:r>
              <w:t>.</w:t>
            </w:r>
          </w:p>
        </w:tc>
      </w:tr>
      <w:tr w:rsidR="00376A0C"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6C43F6">
            <w:pPr>
              <w:pStyle w:val="TextCopy"/>
              <w:spacing w:line="300" w:lineRule="atLeast"/>
              <w:jc w:val="both"/>
            </w:pPr>
            <w:r>
              <w:t>Service Input</w:t>
            </w:r>
          </w:p>
        </w:tc>
        <w:tc>
          <w:tcPr>
            <w:tcW w:w="6315" w:type="dxa"/>
          </w:tcPr>
          <w:p w:rsidR="00376A0C" w:rsidRDefault="0097523D" w:rsidP="0097523D">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376A0C" w:rsidTr="006C43F6">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6C43F6">
            <w:pPr>
              <w:pStyle w:val="TextCopy"/>
              <w:spacing w:line="300" w:lineRule="atLeast"/>
              <w:jc w:val="both"/>
            </w:pPr>
            <w:r>
              <w:t>Configuration</w:t>
            </w:r>
          </w:p>
        </w:tc>
        <w:tc>
          <w:tcPr>
            <w:tcW w:w="6315" w:type="dxa"/>
          </w:tcPr>
          <w:p w:rsidR="00376A0C" w:rsidRDefault="00F62640"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t>um.json</w:t>
            </w:r>
            <w:proofErr w:type="spellEnd"/>
          </w:p>
          <w:p w:rsidR="00F62640" w:rsidRDefault="00F62640"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CF37268" wp14:editId="7278AC96">
                  <wp:extent cx="5972810" cy="7220585"/>
                  <wp:effectExtent l="0" t="0" r="8890"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972810" cy="7220585"/>
                          </a:xfrm>
                          <a:prstGeom prst="rect">
                            <a:avLst/>
                          </a:prstGeom>
                        </pic:spPr>
                      </pic:pic>
                    </a:graphicData>
                  </a:graphic>
                </wp:inline>
              </w:drawing>
            </w:r>
          </w:p>
        </w:tc>
      </w:tr>
    </w:tbl>
    <w:p w:rsidR="00BF2C2D" w:rsidRDefault="00BF2C2D" w:rsidP="00BF2C2D">
      <w:pPr>
        <w:pStyle w:val="HeadingIV"/>
      </w:pPr>
      <w:bookmarkStart w:id="36" w:name="_Toc478400411"/>
      <w:r>
        <w:lastRenderedPageBreak/>
        <w:t>JMS</w:t>
      </w:r>
      <w:bookmarkEnd w:id="36"/>
    </w:p>
    <w:p w:rsidR="0040293D" w:rsidRDefault="00BF2C2D" w:rsidP="0040293D">
      <w:pPr>
        <w:pStyle w:val="TextCopy"/>
      </w:pPr>
      <w:r>
        <w:t>The services in the folder “</w:t>
      </w:r>
      <w:proofErr w:type="spellStart"/>
      <w:r w:rsidRPr="00376A0C">
        <w:t>wx.platformMonitoring.pub.um.</w:t>
      </w:r>
      <w:r>
        <w:t>jms</w:t>
      </w:r>
      <w:proofErr w:type="spellEnd"/>
      <w:r>
        <w:t>” provide information about JMS queues on Universal Messaging.</w:t>
      </w:r>
    </w:p>
    <w:tbl>
      <w:tblPr>
        <w:tblStyle w:val="TABLESTYLE1"/>
        <w:tblW w:w="0" w:type="auto"/>
        <w:tblLook w:val="04A0" w:firstRow="1" w:lastRow="0" w:firstColumn="1" w:lastColumn="0" w:noHBand="0" w:noVBand="1"/>
      </w:tblPr>
      <w:tblGrid>
        <w:gridCol w:w="1649"/>
        <w:gridCol w:w="6315"/>
      </w:tblGrid>
      <w:tr w:rsidR="0040293D" w:rsidTr="00CC69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0293D" w:rsidRDefault="0040293D" w:rsidP="00CC691B">
            <w:pPr>
              <w:pStyle w:val="TextCopy"/>
              <w:spacing w:line="300" w:lineRule="atLeast"/>
              <w:jc w:val="both"/>
            </w:pPr>
            <w:r>
              <w:t>Service</w:t>
            </w:r>
          </w:p>
        </w:tc>
        <w:tc>
          <w:tcPr>
            <w:tcW w:w="6315" w:type="dxa"/>
          </w:tcPr>
          <w:p w:rsidR="0040293D" w:rsidRDefault="0040293D" w:rsidP="00CC691B">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40293D">
              <w:t>wx.platformMonitoring.pub.um.jms:getQueueStatus</w:t>
            </w:r>
            <w:proofErr w:type="spellEnd"/>
          </w:p>
        </w:tc>
      </w:tr>
      <w:tr w:rsidR="0040293D" w:rsidTr="00CC691B">
        <w:tc>
          <w:tcPr>
            <w:cnfStyle w:val="001000000000" w:firstRow="0" w:lastRow="0" w:firstColumn="1" w:lastColumn="0" w:oddVBand="0" w:evenVBand="0" w:oddHBand="0" w:evenHBand="0" w:firstRowFirstColumn="0" w:firstRowLastColumn="0" w:lastRowFirstColumn="0" w:lastRowLastColumn="0"/>
            <w:tcW w:w="1649" w:type="dxa"/>
          </w:tcPr>
          <w:p w:rsidR="0040293D" w:rsidRDefault="0040293D" w:rsidP="00CC691B">
            <w:pPr>
              <w:pStyle w:val="TextCopy"/>
              <w:spacing w:line="300" w:lineRule="atLeast"/>
              <w:jc w:val="both"/>
            </w:pPr>
            <w:r>
              <w:t>Description</w:t>
            </w:r>
          </w:p>
        </w:tc>
        <w:tc>
          <w:tcPr>
            <w:tcW w:w="6315" w:type="dxa"/>
          </w:tcPr>
          <w:p w:rsidR="0040293D" w:rsidRDefault="0040293D" w:rsidP="0040293D">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count of unprocessed messages for the given JMS queue as the “reading”. The queue can both be a Queue or a Topic.</w:t>
            </w:r>
          </w:p>
          <w:p w:rsidR="0040293D" w:rsidRDefault="0040293D" w:rsidP="0040293D">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The UM connection is extracted from the configuration. Specify the entry “um</w:t>
            </w:r>
            <w:r w:rsidRPr="0040293D">
              <w:t>/direct/config/</w:t>
            </w:r>
            <w:proofErr w:type="spellStart"/>
            <w:r w:rsidRPr="0040293D">
              <w:t>jmsConnectionAlias</w:t>
            </w:r>
            <w:proofErr w:type="spellEnd"/>
            <w:r>
              <w:t>” and provide the name of an existing JMS Connection Alias.</w:t>
            </w:r>
          </w:p>
        </w:tc>
      </w:tr>
      <w:tr w:rsidR="0040293D" w:rsidTr="00CC69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0293D" w:rsidRDefault="0040293D" w:rsidP="00CC691B">
            <w:pPr>
              <w:pStyle w:val="TextCopy"/>
              <w:spacing w:line="300" w:lineRule="atLeast"/>
              <w:jc w:val="both"/>
            </w:pPr>
            <w:r>
              <w:t>Service Input</w:t>
            </w:r>
          </w:p>
        </w:tc>
        <w:tc>
          <w:tcPr>
            <w:tcW w:w="6315" w:type="dxa"/>
          </w:tcPr>
          <w:p w:rsidR="0040293D" w:rsidRDefault="0040293D" w:rsidP="00C87723">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t>queueName</w:t>
            </w:r>
            <w:proofErr w:type="spellEnd"/>
          </w:p>
        </w:tc>
      </w:tr>
      <w:tr w:rsidR="0040293D" w:rsidTr="00CC691B">
        <w:tc>
          <w:tcPr>
            <w:cnfStyle w:val="001000000000" w:firstRow="0" w:lastRow="0" w:firstColumn="1" w:lastColumn="0" w:oddVBand="0" w:evenVBand="0" w:oddHBand="0" w:evenHBand="0" w:firstRowFirstColumn="0" w:firstRowLastColumn="0" w:lastRowFirstColumn="0" w:lastRowLastColumn="0"/>
            <w:tcW w:w="1649" w:type="dxa"/>
          </w:tcPr>
          <w:p w:rsidR="0040293D" w:rsidRDefault="0040293D" w:rsidP="00CC691B">
            <w:pPr>
              <w:pStyle w:val="TextCopy"/>
              <w:spacing w:line="300" w:lineRule="atLeast"/>
              <w:jc w:val="both"/>
            </w:pPr>
            <w:r>
              <w:t>Configuration</w:t>
            </w:r>
          </w:p>
        </w:tc>
        <w:tc>
          <w:tcPr>
            <w:tcW w:w="6315" w:type="dxa"/>
          </w:tcPr>
          <w:p w:rsidR="0040293D" w:rsidRDefault="0040293D" w:rsidP="00CC691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t>um.json</w:t>
            </w:r>
            <w:proofErr w:type="spellEnd"/>
          </w:p>
        </w:tc>
      </w:tr>
    </w:tbl>
    <w:p w:rsidR="0040293D" w:rsidRDefault="0040293D" w:rsidP="0040293D">
      <w:pPr>
        <w:pStyle w:val="TextCopy"/>
      </w:pPr>
    </w:p>
    <w:tbl>
      <w:tblPr>
        <w:tblStyle w:val="TABLESTYLE1"/>
        <w:tblW w:w="0" w:type="auto"/>
        <w:tblLook w:val="04A0" w:firstRow="1" w:lastRow="0" w:firstColumn="1" w:lastColumn="0" w:noHBand="0" w:noVBand="1"/>
      </w:tblPr>
      <w:tblGrid>
        <w:gridCol w:w="1649"/>
        <w:gridCol w:w="6618"/>
      </w:tblGrid>
      <w:tr w:rsidR="0040293D" w:rsidTr="00CC69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0293D" w:rsidRDefault="0040293D" w:rsidP="00CC691B">
            <w:pPr>
              <w:pStyle w:val="TextCopy"/>
              <w:spacing w:line="300" w:lineRule="atLeast"/>
              <w:jc w:val="both"/>
            </w:pPr>
            <w:r>
              <w:t>Service</w:t>
            </w:r>
          </w:p>
        </w:tc>
        <w:tc>
          <w:tcPr>
            <w:tcW w:w="6315" w:type="dxa"/>
          </w:tcPr>
          <w:p w:rsidR="0040293D" w:rsidRDefault="0040293D" w:rsidP="00CC691B">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40293D">
              <w:t>wx.platformMonitoring.pub.um.jms:getQueueWithConnectionAliasStatus</w:t>
            </w:r>
          </w:p>
        </w:tc>
      </w:tr>
      <w:tr w:rsidR="0040293D" w:rsidTr="00CC691B">
        <w:tc>
          <w:tcPr>
            <w:cnfStyle w:val="001000000000" w:firstRow="0" w:lastRow="0" w:firstColumn="1" w:lastColumn="0" w:oddVBand="0" w:evenVBand="0" w:oddHBand="0" w:evenHBand="0" w:firstRowFirstColumn="0" w:firstRowLastColumn="0" w:lastRowFirstColumn="0" w:lastRowLastColumn="0"/>
            <w:tcW w:w="1649" w:type="dxa"/>
          </w:tcPr>
          <w:p w:rsidR="0040293D" w:rsidRDefault="0040293D" w:rsidP="00CC691B">
            <w:pPr>
              <w:pStyle w:val="TextCopy"/>
              <w:spacing w:line="300" w:lineRule="atLeast"/>
              <w:jc w:val="both"/>
            </w:pPr>
            <w:r>
              <w:t>Description</w:t>
            </w:r>
          </w:p>
        </w:tc>
        <w:tc>
          <w:tcPr>
            <w:tcW w:w="6315" w:type="dxa"/>
          </w:tcPr>
          <w:p w:rsidR="0040293D" w:rsidRDefault="0040293D" w:rsidP="0040293D">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count of unprocessed messages for the given JMS queue as the “reading”. The queue can both be a Queue or a Topic.</w:t>
            </w:r>
          </w:p>
        </w:tc>
      </w:tr>
      <w:tr w:rsidR="0040293D" w:rsidTr="00CC69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0293D" w:rsidRDefault="0040293D" w:rsidP="00CC691B">
            <w:pPr>
              <w:pStyle w:val="TextCopy"/>
              <w:spacing w:line="300" w:lineRule="atLeast"/>
              <w:jc w:val="both"/>
            </w:pPr>
            <w:r>
              <w:t>Service Input</w:t>
            </w:r>
          </w:p>
        </w:tc>
        <w:tc>
          <w:tcPr>
            <w:tcW w:w="6315" w:type="dxa"/>
          </w:tcPr>
          <w:p w:rsidR="0040293D" w:rsidRDefault="0040293D" w:rsidP="002D5E8C">
            <w:pPr>
              <w:pStyle w:val="TextCopy"/>
              <w:numPr>
                <w:ilvl w:val="0"/>
                <w:numId w:val="5"/>
              </w:numPr>
              <w:spacing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t>queueName</w:t>
            </w:r>
            <w:proofErr w:type="spellEnd"/>
          </w:p>
          <w:p w:rsidR="0040293D" w:rsidRDefault="0040293D" w:rsidP="002D5E8C">
            <w:pPr>
              <w:pStyle w:val="TextCopy"/>
              <w:numPr>
                <w:ilvl w:val="0"/>
                <w:numId w:val="5"/>
              </w:numPr>
              <w:spacing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t>jms</w:t>
            </w:r>
            <w:r w:rsidRPr="00376A0C">
              <w:t>ConnectionAlias</w:t>
            </w:r>
            <w:proofErr w:type="spellEnd"/>
          </w:p>
        </w:tc>
      </w:tr>
      <w:tr w:rsidR="0040293D" w:rsidTr="00CC691B">
        <w:tc>
          <w:tcPr>
            <w:cnfStyle w:val="001000000000" w:firstRow="0" w:lastRow="0" w:firstColumn="1" w:lastColumn="0" w:oddVBand="0" w:evenVBand="0" w:oddHBand="0" w:evenHBand="0" w:firstRowFirstColumn="0" w:firstRowLastColumn="0" w:lastRowFirstColumn="0" w:lastRowLastColumn="0"/>
            <w:tcW w:w="1649" w:type="dxa"/>
          </w:tcPr>
          <w:p w:rsidR="0040293D" w:rsidRDefault="0040293D" w:rsidP="00CC691B">
            <w:pPr>
              <w:pStyle w:val="TextCopy"/>
              <w:spacing w:line="300" w:lineRule="atLeast"/>
              <w:jc w:val="both"/>
            </w:pPr>
            <w:r>
              <w:t>Configuration</w:t>
            </w:r>
          </w:p>
        </w:tc>
        <w:tc>
          <w:tcPr>
            <w:tcW w:w="6315" w:type="dxa"/>
          </w:tcPr>
          <w:p w:rsidR="0040293D" w:rsidRDefault="0040293D" w:rsidP="00CC691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85776A" w:rsidRDefault="0085776A" w:rsidP="0085776A">
      <w:pPr>
        <w:pStyle w:val="HeadingIV"/>
      </w:pPr>
      <w:bookmarkStart w:id="37" w:name="_Toc478400412"/>
      <w:r>
        <w:t>Trigger</w:t>
      </w:r>
      <w:bookmarkEnd w:id="37"/>
    </w:p>
    <w:p w:rsidR="00F62640" w:rsidRDefault="0085776A" w:rsidP="00F62640">
      <w:pPr>
        <w:pStyle w:val="TextCopy"/>
      </w:pPr>
      <w:r>
        <w:t>The services in the folder “</w:t>
      </w:r>
      <w:proofErr w:type="spellStart"/>
      <w:r w:rsidRPr="0085776A">
        <w:t>wx.platformMonitoring.pub.um.trigger</w:t>
      </w:r>
      <w:proofErr w:type="spellEnd"/>
      <w:r>
        <w:t>” provide information about triggers.</w:t>
      </w:r>
    </w:p>
    <w:tbl>
      <w:tblPr>
        <w:tblStyle w:val="TABLESTYLE1"/>
        <w:tblW w:w="0" w:type="auto"/>
        <w:tblLook w:val="04A0" w:firstRow="1" w:lastRow="0" w:firstColumn="1" w:lastColumn="0" w:noHBand="0" w:noVBand="1"/>
      </w:tblPr>
      <w:tblGrid>
        <w:gridCol w:w="1649"/>
        <w:gridCol w:w="7430"/>
      </w:tblGrid>
      <w:tr w:rsidR="00F62640" w:rsidTr="00CC69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62640" w:rsidRDefault="00F62640" w:rsidP="00CC691B">
            <w:pPr>
              <w:pStyle w:val="TextCopy"/>
              <w:spacing w:line="300" w:lineRule="atLeast"/>
              <w:jc w:val="both"/>
            </w:pPr>
            <w:r>
              <w:t>Service</w:t>
            </w:r>
          </w:p>
        </w:tc>
        <w:tc>
          <w:tcPr>
            <w:tcW w:w="7430" w:type="dxa"/>
          </w:tcPr>
          <w:p w:rsidR="00F62640" w:rsidRDefault="00F62640" w:rsidP="00CC691B">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F62640">
              <w:t>wx.platformMonitoring.pub.um.trigger:getConfiguredJmsTriggerStatus</w:t>
            </w:r>
          </w:p>
        </w:tc>
      </w:tr>
      <w:tr w:rsidR="00F62640" w:rsidTr="00CC691B">
        <w:tc>
          <w:tcPr>
            <w:cnfStyle w:val="001000000000" w:firstRow="0" w:lastRow="0" w:firstColumn="1" w:lastColumn="0" w:oddVBand="0" w:evenVBand="0" w:oddHBand="0" w:evenHBand="0" w:firstRowFirstColumn="0" w:firstRowLastColumn="0" w:lastRowFirstColumn="0" w:lastRowLastColumn="0"/>
            <w:tcW w:w="1649" w:type="dxa"/>
          </w:tcPr>
          <w:p w:rsidR="00F62640" w:rsidRDefault="00F62640" w:rsidP="00CC691B">
            <w:pPr>
              <w:pStyle w:val="TextCopy"/>
              <w:spacing w:line="300" w:lineRule="atLeast"/>
              <w:jc w:val="both"/>
            </w:pPr>
            <w:r>
              <w:t>Description</w:t>
            </w:r>
          </w:p>
        </w:tc>
        <w:tc>
          <w:tcPr>
            <w:tcW w:w="7430" w:type="dxa"/>
          </w:tcPr>
          <w:p w:rsidR="00F62640" w:rsidRDefault="00F62640" w:rsidP="00F62640">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Checks if the current number of unprocessed messages for the given JMS Trigger exceeds the configured maximum number of messages.</w:t>
            </w:r>
          </w:p>
        </w:tc>
      </w:tr>
      <w:tr w:rsidR="00F62640" w:rsidTr="00CC69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62640" w:rsidRDefault="00F62640" w:rsidP="00CC691B">
            <w:pPr>
              <w:pStyle w:val="TextCopy"/>
              <w:spacing w:line="300" w:lineRule="atLeast"/>
              <w:jc w:val="both"/>
            </w:pPr>
            <w:r>
              <w:t>Service Input</w:t>
            </w:r>
          </w:p>
        </w:tc>
        <w:tc>
          <w:tcPr>
            <w:tcW w:w="7430" w:type="dxa"/>
          </w:tcPr>
          <w:p w:rsidR="00F62640" w:rsidRDefault="00F62640" w:rsidP="00CC691B">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t>triggerName</w:t>
            </w:r>
            <w:proofErr w:type="spellEnd"/>
          </w:p>
        </w:tc>
      </w:tr>
      <w:tr w:rsidR="00F62640" w:rsidTr="00CC691B">
        <w:tc>
          <w:tcPr>
            <w:cnfStyle w:val="001000000000" w:firstRow="0" w:lastRow="0" w:firstColumn="1" w:lastColumn="0" w:oddVBand="0" w:evenVBand="0" w:oddHBand="0" w:evenHBand="0" w:firstRowFirstColumn="0" w:firstRowLastColumn="0" w:lastRowFirstColumn="0" w:lastRowLastColumn="0"/>
            <w:tcW w:w="1649" w:type="dxa"/>
          </w:tcPr>
          <w:p w:rsidR="00F62640" w:rsidRDefault="00F62640" w:rsidP="00CC691B">
            <w:pPr>
              <w:pStyle w:val="TextCopy"/>
              <w:spacing w:line="300" w:lineRule="atLeast"/>
              <w:jc w:val="both"/>
            </w:pPr>
            <w:r>
              <w:t>Configuration</w:t>
            </w:r>
          </w:p>
        </w:tc>
        <w:tc>
          <w:tcPr>
            <w:tcW w:w="7430" w:type="dxa"/>
          </w:tcPr>
          <w:p w:rsidR="00F62640" w:rsidRDefault="00F62640" w:rsidP="00CC691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t>um.json</w:t>
            </w:r>
            <w:proofErr w:type="spellEnd"/>
          </w:p>
        </w:tc>
      </w:tr>
    </w:tbl>
    <w:p w:rsidR="00F62640" w:rsidRDefault="00F62640" w:rsidP="00F62640">
      <w:pPr>
        <w:pStyle w:val="TextCopy"/>
      </w:pPr>
    </w:p>
    <w:tbl>
      <w:tblPr>
        <w:tblStyle w:val="TABLESTYLE1"/>
        <w:tblW w:w="0" w:type="auto"/>
        <w:tblLook w:val="04A0" w:firstRow="1" w:lastRow="0" w:firstColumn="1" w:lastColumn="0" w:noHBand="0" w:noVBand="1"/>
      </w:tblPr>
      <w:tblGrid>
        <w:gridCol w:w="1649"/>
        <w:gridCol w:w="7430"/>
      </w:tblGrid>
      <w:tr w:rsidR="00F62640" w:rsidTr="00CC69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62640" w:rsidRDefault="00F62640" w:rsidP="00CC691B">
            <w:pPr>
              <w:pStyle w:val="TextCopy"/>
              <w:spacing w:line="300" w:lineRule="atLeast"/>
              <w:jc w:val="both"/>
            </w:pPr>
            <w:r>
              <w:t>Service</w:t>
            </w:r>
          </w:p>
        </w:tc>
        <w:tc>
          <w:tcPr>
            <w:tcW w:w="7430" w:type="dxa"/>
          </w:tcPr>
          <w:p w:rsidR="00F62640" w:rsidRDefault="00F62640" w:rsidP="00CC691B">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F62640">
              <w:t>wx.platformMonitoring.pub.um.trigger:getConfiguredMessagingTriggerStatus</w:t>
            </w:r>
          </w:p>
        </w:tc>
      </w:tr>
      <w:tr w:rsidR="00F62640" w:rsidTr="00CC691B">
        <w:tc>
          <w:tcPr>
            <w:cnfStyle w:val="001000000000" w:firstRow="0" w:lastRow="0" w:firstColumn="1" w:lastColumn="0" w:oddVBand="0" w:evenVBand="0" w:oddHBand="0" w:evenHBand="0" w:firstRowFirstColumn="0" w:firstRowLastColumn="0" w:lastRowFirstColumn="0" w:lastRowLastColumn="0"/>
            <w:tcW w:w="1649" w:type="dxa"/>
          </w:tcPr>
          <w:p w:rsidR="00F62640" w:rsidRDefault="00F62640" w:rsidP="00CC691B">
            <w:pPr>
              <w:pStyle w:val="TextCopy"/>
              <w:spacing w:line="300" w:lineRule="atLeast"/>
              <w:jc w:val="both"/>
            </w:pPr>
            <w:r>
              <w:lastRenderedPageBreak/>
              <w:t>Description</w:t>
            </w:r>
          </w:p>
        </w:tc>
        <w:tc>
          <w:tcPr>
            <w:tcW w:w="7430" w:type="dxa"/>
          </w:tcPr>
          <w:p w:rsidR="00F62640" w:rsidRDefault="00F62640" w:rsidP="00F62640">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Checks if the current number of unprocessed messages for the given Messaging Trigger exceeds the configured maximum number of messages.</w:t>
            </w:r>
          </w:p>
        </w:tc>
      </w:tr>
      <w:tr w:rsidR="00F62640" w:rsidTr="00CC69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62640" w:rsidRDefault="00F62640" w:rsidP="00CC691B">
            <w:pPr>
              <w:pStyle w:val="TextCopy"/>
              <w:spacing w:line="300" w:lineRule="atLeast"/>
              <w:jc w:val="both"/>
            </w:pPr>
            <w:r>
              <w:t>Service Input</w:t>
            </w:r>
          </w:p>
        </w:tc>
        <w:tc>
          <w:tcPr>
            <w:tcW w:w="7430" w:type="dxa"/>
          </w:tcPr>
          <w:p w:rsidR="00F62640" w:rsidRDefault="00F62640" w:rsidP="00CC691B">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t>triggerName</w:t>
            </w:r>
            <w:proofErr w:type="spellEnd"/>
          </w:p>
        </w:tc>
      </w:tr>
      <w:tr w:rsidR="00F62640" w:rsidTr="00CC691B">
        <w:tc>
          <w:tcPr>
            <w:cnfStyle w:val="001000000000" w:firstRow="0" w:lastRow="0" w:firstColumn="1" w:lastColumn="0" w:oddVBand="0" w:evenVBand="0" w:oddHBand="0" w:evenHBand="0" w:firstRowFirstColumn="0" w:firstRowLastColumn="0" w:lastRowFirstColumn="0" w:lastRowLastColumn="0"/>
            <w:tcW w:w="1649" w:type="dxa"/>
          </w:tcPr>
          <w:p w:rsidR="00F62640" w:rsidRDefault="00F62640" w:rsidP="00CC691B">
            <w:pPr>
              <w:pStyle w:val="TextCopy"/>
              <w:spacing w:line="300" w:lineRule="atLeast"/>
              <w:jc w:val="both"/>
            </w:pPr>
            <w:r>
              <w:t>Configuration</w:t>
            </w:r>
          </w:p>
        </w:tc>
        <w:tc>
          <w:tcPr>
            <w:tcW w:w="7430" w:type="dxa"/>
          </w:tcPr>
          <w:p w:rsidR="00F62640" w:rsidRDefault="00F62640" w:rsidP="00CC691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t>um.json</w:t>
            </w:r>
            <w:proofErr w:type="spellEnd"/>
          </w:p>
        </w:tc>
      </w:tr>
    </w:tbl>
    <w:p w:rsidR="00F62640" w:rsidRDefault="00F62640" w:rsidP="00F62640">
      <w:pPr>
        <w:pStyle w:val="TextCopy"/>
      </w:pPr>
    </w:p>
    <w:p w:rsidR="00F62640" w:rsidRDefault="00F62640" w:rsidP="0085776A">
      <w:pPr>
        <w:pStyle w:val="TextCopy"/>
      </w:pPr>
    </w:p>
    <w:tbl>
      <w:tblPr>
        <w:tblStyle w:val="TABLESTYLE1"/>
        <w:tblW w:w="0" w:type="auto"/>
        <w:tblLook w:val="04A0" w:firstRow="1" w:lastRow="0" w:firstColumn="1" w:lastColumn="0" w:noHBand="0" w:noVBand="1"/>
      </w:tblPr>
      <w:tblGrid>
        <w:gridCol w:w="1649"/>
        <w:gridCol w:w="7430"/>
      </w:tblGrid>
      <w:tr w:rsidR="0085776A"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6C43F6">
            <w:pPr>
              <w:pStyle w:val="TextCopy"/>
              <w:spacing w:line="300" w:lineRule="atLeast"/>
              <w:jc w:val="both"/>
            </w:pPr>
            <w:r>
              <w:t>Service</w:t>
            </w:r>
          </w:p>
        </w:tc>
        <w:tc>
          <w:tcPr>
            <w:tcW w:w="7430" w:type="dxa"/>
          </w:tcPr>
          <w:p w:rsidR="0085776A" w:rsidRDefault="00F62640"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F62640">
              <w:t>wx.platformMonitoring.pub.um.trigger:getJmsTriggerStatus</w:t>
            </w:r>
            <w:proofErr w:type="spellEnd"/>
          </w:p>
        </w:tc>
      </w:tr>
      <w:tr w:rsidR="0085776A" w:rsidTr="006C43F6">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6C43F6">
            <w:pPr>
              <w:pStyle w:val="TextCopy"/>
              <w:spacing w:line="300" w:lineRule="atLeast"/>
              <w:jc w:val="both"/>
            </w:pPr>
            <w:r>
              <w:t>Description</w:t>
            </w:r>
          </w:p>
        </w:tc>
        <w:tc>
          <w:tcPr>
            <w:tcW w:w="7430" w:type="dxa"/>
          </w:tcPr>
          <w:p w:rsidR="0085776A" w:rsidRDefault="0085776A" w:rsidP="0085776A">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current number of unprocessed messages on the queue linked to the given JMS trigger.</w:t>
            </w:r>
          </w:p>
        </w:tc>
      </w:tr>
      <w:tr w:rsidR="0085776A"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6C43F6">
            <w:pPr>
              <w:pStyle w:val="TextCopy"/>
              <w:spacing w:line="300" w:lineRule="atLeast"/>
              <w:jc w:val="both"/>
            </w:pPr>
            <w:r>
              <w:t>Service Input</w:t>
            </w:r>
          </w:p>
        </w:tc>
        <w:tc>
          <w:tcPr>
            <w:tcW w:w="7430" w:type="dxa"/>
          </w:tcPr>
          <w:p w:rsidR="0085776A" w:rsidRDefault="0085776A"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t>triggerName</w:t>
            </w:r>
            <w:proofErr w:type="spellEnd"/>
          </w:p>
        </w:tc>
      </w:tr>
      <w:tr w:rsidR="0085776A" w:rsidTr="006C43F6">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6C43F6">
            <w:pPr>
              <w:pStyle w:val="TextCopy"/>
              <w:spacing w:line="300" w:lineRule="atLeast"/>
              <w:jc w:val="both"/>
            </w:pPr>
            <w:r>
              <w:t>Configuration</w:t>
            </w:r>
          </w:p>
        </w:tc>
        <w:tc>
          <w:tcPr>
            <w:tcW w:w="7430" w:type="dxa"/>
          </w:tcPr>
          <w:p w:rsidR="0085776A" w:rsidRDefault="0085776A"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85776A" w:rsidRDefault="0085776A" w:rsidP="0085776A">
      <w:pPr>
        <w:pStyle w:val="TextCopy"/>
      </w:pPr>
    </w:p>
    <w:tbl>
      <w:tblPr>
        <w:tblStyle w:val="TABLESTYLE1"/>
        <w:tblW w:w="0" w:type="auto"/>
        <w:tblLook w:val="04A0" w:firstRow="1" w:lastRow="0" w:firstColumn="1" w:lastColumn="0" w:noHBand="0" w:noVBand="1"/>
      </w:tblPr>
      <w:tblGrid>
        <w:gridCol w:w="1649"/>
        <w:gridCol w:w="7430"/>
      </w:tblGrid>
      <w:tr w:rsidR="0085776A"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6C43F6">
            <w:pPr>
              <w:pStyle w:val="TextCopy"/>
              <w:spacing w:line="300" w:lineRule="atLeast"/>
              <w:jc w:val="both"/>
            </w:pPr>
            <w:r>
              <w:t>Service</w:t>
            </w:r>
          </w:p>
        </w:tc>
        <w:tc>
          <w:tcPr>
            <w:tcW w:w="7430" w:type="dxa"/>
          </w:tcPr>
          <w:p w:rsidR="0085776A" w:rsidRDefault="00F62640"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F62640">
              <w:t>wx.platformMonitoring.pub.um.trigger:getMessagingTriggerStatus</w:t>
            </w:r>
            <w:proofErr w:type="spellEnd"/>
          </w:p>
        </w:tc>
      </w:tr>
      <w:tr w:rsidR="0085776A" w:rsidTr="006C43F6">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6C43F6">
            <w:pPr>
              <w:pStyle w:val="TextCopy"/>
              <w:spacing w:line="300" w:lineRule="atLeast"/>
              <w:jc w:val="both"/>
            </w:pPr>
            <w:r>
              <w:t>Description</w:t>
            </w:r>
          </w:p>
        </w:tc>
        <w:tc>
          <w:tcPr>
            <w:tcW w:w="7430" w:type="dxa"/>
          </w:tcPr>
          <w:p w:rsidR="0085776A" w:rsidRDefault="0085776A" w:rsidP="0085776A">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current number of unprocessed messages on the queue linked to the given Messaging trigger.</w:t>
            </w:r>
          </w:p>
        </w:tc>
      </w:tr>
      <w:tr w:rsidR="0085776A"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6C43F6">
            <w:pPr>
              <w:pStyle w:val="TextCopy"/>
              <w:spacing w:line="300" w:lineRule="atLeast"/>
              <w:jc w:val="both"/>
            </w:pPr>
            <w:r>
              <w:t>Service Input</w:t>
            </w:r>
          </w:p>
        </w:tc>
        <w:tc>
          <w:tcPr>
            <w:tcW w:w="7430" w:type="dxa"/>
          </w:tcPr>
          <w:p w:rsidR="0085776A" w:rsidRDefault="0085776A"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t>triggerName</w:t>
            </w:r>
            <w:proofErr w:type="spellEnd"/>
          </w:p>
        </w:tc>
      </w:tr>
      <w:tr w:rsidR="0085776A" w:rsidTr="006C43F6">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6C43F6">
            <w:pPr>
              <w:pStyle w:val="TextCopy"/>
              <w:spacing w:line="300" w:lineRule="atLeast"/>
              <w:jc w:val="both"/>
            </w:pPr>
            <w:r>
              <w:t>Configuration</w:t>
            </w:r>
          </w:p>
        </w:tc>
        <w:tc>
          <w:tcPr>
            <w:tcW w:w="7430" w:type="dxa"/>
          </w:tcPr>
          <w:p w:rsidR="0085776A" w:rsidRDefault="0085776A"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85776A" w:rsidRPr="00376A0C" w:rsidRDefault="0085776A" w:rsidP="00376A0C">
      <w:pPr>
        <w:pStyle w:val="TextCopy"/>
      </w:pPr>
    </w:p>
    <w:p w:rsidR="003D5095" w:rsidRDefault="00745DF0" w:rsidP="00745DF0">
      <w:pPr>
        <w:pStyle w:val="HeadingII"/>
      </w:pPr>
      <w:bookmarkStart w:id="38" w:name="_Toc478400413"/>
      <w:r>
        <w:t>Cache</w:t>
      </w:r>
      <w:bookmarkEnd w:id="38"/>
    </w:p>
    <w:p w:rsidR="00745DF0" w:rsidRDefault="00745DF0" w:rsidP="00745DF0">
      <w:pPr>
        <w:pStyle w:val="TextCopy"/>
      </w:pPr>
      <w:r>
        <w:t>The services in the folder “</w:t>
      </w:r>
      <w:proofErr w:type="spellStart"/>
      <w:r w:rsidRPr="00745DF0">
        <w:t>wx.platformMonitoring.pub.cache</w:t>
      </w:r>
      <w:proofErr w:type="spellEnd"/>
      <w:r>
        <w:t>” can be used to check the status of IntegrationServer caches (both Terracotta and local/</w:t>
      </w:r>
      <w:proofErr w:type="spellStart"/>
      <w:r>
        <w:t>ehcache</w:t>
      </w:r>
      <w:proofErr w:type="spellEnd"/>
      <w:r>
        <w:t>).</w:t>
      </w:r>
    </w:p>
    <w:tbl>
      <w:tblPr>
        <w:tblStyle w:val="TABLESTYLE1"/>
        <w:tblW w:w="0" w:type="auto"/>
        <w:tblLook w:val="04A0" w:firstRow="1" w:lastRow="0" w:firstColumn="1" w:lastColumn="0" w:noHBand="0" w:noVBand="1"/>
      </w:tblPr>
      <w:tblGrid>
        <w:gridCol w:w="1649"/>
        <w:gridCol w:w="6315"/>
      </w:tblGrid>
      <w:tr w:rsidR="00745DF0"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745DF0" w:rsidRDefault="00745DF0" w:rsidP="006C43F6">
            <w:pPr>
              <w:pStyle w:val="TextCopy"/>
              <w:spacing w:line="300" w:lineRule="atLeast"/>
              <w:jc w:val="both"/>
            </w:pPr>
            <w:r>
              <w:t>Service</w:t>
            </w:r>
          </w:p>
        </w:tc>
        <w:tc>
          <w:tcPr>
            <w:tcW w:w="6315" w:type="dxa"/>
          </w:tcPr>
          <w:p w:rsidR="00745DF0" w:rsidRDefault="007A65F2"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7A65F2">
              <w:t>wx.platformMonitoring.pub.cache:</w:t>
            </w:r>
            <w:commentRangeStart w:id="39"/>
            <w:r w:rsidRPr="007A65F2">
              <w:t>listCaches</w:t>
            </w:r>
            <w:commentRangeEnd w:id="39"/>
            <w:proofErr w:type="spellEnd"/>
            <w:r w:rsidR="00461B52">
              <w:rPr>
                <w:rStyle w:val="Kommentarzeichen"/>
                <w:color w:val="auto"/>
              </w:rPr>
              <w:commentReference w:id="39"/>
            </w:r>
          </w:p>
        </w:tc>
      </w:tr>
      <w:tr w:rsidR="00745DF0" w:rsidTr="006C43F6">
        <w:tc>
          <w:tcPr>
            <w:cnfStyle w:val="001000000000" w:firstRow="0" w:lastRow="0" w:firstColumn="1" w:lastColumn="0" w:oddVBand="0" w:evenVBand="0" w:oddHBand="0" w:evenHBand="0" w:firstRowFirstColumn="0" w:firstRowLastColumn="0" w:lastRowFirstColumn="0" w:lastRowLastColumn="0"/>
            <w:tcW w:w="1649" w:type="dxa"/>
          </w:tcPr>
          <w:p w:rsidR="00745DF0" w:rsidRDefault="00745DF0" w:rsidP="006C43F6">
            <w:pPr>
              <w:pStyle w:val="TextCopy"/>
              <w:spacing w:line="300" w:lineRule="atLeast"/>
              <w:jc w:val="both"/>
            </w:pPr>
            <w:r>
              <w:t>Description</w:t>
            </w:r>
          </w:p>
        </w:tc>
        <w:tc>
          <w:tcPr>
            <w:tcW w:w="6315" w:type="dxa"/>
          </w:tcPr>
          <w:p w:rsidR="00745DF0" w:rsidRDefault="007A65F2" w:rsidP="007A65F2">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list of configured caches and their status (enabled?).</w:t>
            </w:r>
          </w:p>
        </w:tc>
      </w:tr>
      <w:tr w:rsidR="00745DF0"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745DF0" w:rsidRDefault="00745DF0" w:rsidP="006C43F6">
            <w:pPr>
              <w:pStyle w:val="TextCopy"/>
              <w:spacing w:line="300" w:lineRule="atLeast"/>
              <w:jc w:val="both"/>
            </w:pPr>
            <w:r>
              <w:t>Service Input</w:t>
            </w:r>
          </w:p>
        </w:tc>
        <w:tc>
          <w:tcPr>
            <w:tcW w:w="6315" w:type="dxa"/>
          </w:tcPr>
          <w:p w:rsidR="00745DF0" w:rsidRDefault="00745DF0"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745DF0" w:rsidTr="006C43F6">
        <w:tc>
          <w:tcPr>
            <w:cnfStyle w:val="001000000000" w:firstRow="0" w:lastRow="0" w:firstColumn="1" w:lastColumn="0" w:oddVBand="0" w:evenVBand="0" w:oddHBand="0" w:evenHBand="0" w:firstRowFirstColumn="0" w:firstRowLastColumn="0" w:lastRowFirstColumn="0" w:lastRowLastColumn="0"/>
            <w:tcW w:w="1649" w:type="dxa"/>
          </w:tcPr>
          <w:p w:rsidR="00745DF0" w:rsidRDefault="00745DF0" w:rsidP="006C43F6">
            <w:pPr>
              <w:pStyle w:val="TextCopy"/>
              <w:spacing w:line="300" w:lineRule="atLeast"/>
              <w:jc w:val="both"/>
            </w:pPr>
            <w:r>
              <w:t>Configuration</w:t>
            </w:r>
          </w:p>
        </w:tc>
        <w:tc>
          <w:tcPr>
            <w:tcW w:w="6315" w:type="dxa"/>
          </w:tcPr>
          <w:p w:rsidR="00745DF0" w:rsidRDefault="00745DF0" w:rsidP="007A65F2">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640ECD">
              <w:t>WxPlatformMonitoring</w:t>
            </w:r>
            <w:proofErr w:type="spellEnd"/>
            <w:r w:rsidRPr="00640ECD">
              <w:t>\config\</w:t>
            </w:r>
            <w:proofErr w:type="spellStart"/>
            <w:r w:rsidR="007A65F2">
              <w:t>cache</w:t>
            </w:r>
            <w:r w:rsidRPr="00640ECD">
              <w:t>.json</w:t>
            </w:r>
            <w:proofErr w:type="spellEnd"/>
          </w:p>
        </w:tc>
      </w:tr>
    </w:tbl>
    <w:p w:rsidR="00461B52" w:rsidRDefault="00461B52" w:rsidP="00461B52">
      <w:pPr>
        <w:pStyle w:val="TextCopy"/>
      </w:pPr>
    </w:p>
    <w:tbl>
      <w:tblPr>
        <w:tblStyle w:val="TABLESTYLE1"/>
        <w:tblW w:w="0" w:type="auto"/>
        <w:tblLook w:val="04A0" w:firstRow="1" w:lastRow="0" w:firstColumn="1" w:lastColumn="0" w:noHBand="0" w:noVBand="1"/>
      </w:tblPr>
      <w:tblGrid>
        <w:gridCol w:w="1649"/>
        <w:gridCol w:w="6315"/>
      </w:tblGrid>
      <w:tr w:rsidR="00461B52"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61B52" w:rsidRDefault="00461B52" w:rsidP="006C43F6">
            <w:pPr>
              <w:pStyle w:val="TextCopy"/>
              <w:spacing w:line="300" w:lineRule="atLeast"/>
              <w:jc w:val="both"/>
            </w:pPr>
            <w:r>
              <w:lastRenderedPageBreak/>
              <w:t>Service</w:t>
            </w:r>
          </w:p>
        </w:tc>
        <w:tc>
          <w:tcPr>
            <w:tcW w:w="6315" w:type="dxa"/>
          </w:tcPr>
          <w:p w:rsidR="00461B52" w:rsidRDefault="00461B52"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461B52">
              <w:t>wx.platformMonitoring.pub.cache:putTestValue</w:t>
            </w:r>
            <w:proofErr w:type="spellEnd"/>
          </w:p>
        </w:tc>
      </w:tr>
      <w:tr w:rsidR="00461B52" w:rsidTr="006C43F6">
        <w:tc>
          <w:tcPr>
            <w:cnfStyle w:val="001000000000" w:firstRow="0" w:lastRow="0" w:firstColumn="1" w:lastColumn="0" w:oddVBand="0" w:evenVBand="0" w:oddHBand="0" w:evenHBand="0" w:firstRowFirstColumn="0" w:firstRowLastColumn="0" w:lastRowFirstColumn="0" w:lastRowLastColumn="0"/>
            <w:tcW w:w="1649" w:type="dxa"/>
          </w:tcPr>
          <w:p w:rsidR="00461B52" w:rsidRDefault="00461B52" w:rsidP="006C43F6">
            <w:pPr>
              <w:pStyle w:val="TextCopy"/>
              <w:spacing w:line="300" w:lineRule="atLeast"/>
              <w:jc w:val="both"/>
            </w:pPr>
            <w:r>
              <w:t>Description</w:t>
            </w:r>
          </w:p>
        </w:tc>
        <w:tc>
          <w:tcPr>
            <w:tcW w:w="6315" w:type="dxa"/>
          </w:tcPr>
          <w:p w:rsidR="00461B52" w:rsidRDefault="00461B52"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Call this service to store a test value into the configured cache.</w:t>
            </w:r>
          </w:p>
        </w:tc>
      </w:tr>
      <w:tr w:rsidR="00461B52"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61B52" w:rsidRDefault="00461B52" w:rsidP="006C43F6">
            <w:pPr>
              <w:pStyle w:val="TextCopy"/>
              <w:spacing w:line="300" w:lineRule="atLeast"/>
              <w:jc w:val="both"/>
            </w:pPr>
            <w:r>
              <w:t>Service Input</w:t>
            </w:r>
          </w:p>
        </w:tc>
        <w:tc>
          <w:tcPr>
            <w:tcW w:w="6315" w:type="dxa"/>
          </w:tcPr>
          <w:p w:rsidR="00461B52" w:rsidRDefault="00461B52"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t>testValue</w:t>
            </w:r>
            <w:proofErr w:type="spellEnd"/>
          </w:p>
        </w:tc>
      </w:tr>
      <w:tr w:rsidR="00461B52" w:rsidTr="006C43F6">
        <w:tc>
          <w:tcPr>
            <w:cnfStyle w:val="001000000000" w:firstRow="0" w:lastRow="0" w:firstColumn="1" w:lastColumn="0" w:oddVBand="0" w:evenVBand="0" w:oddHBand="0" w:evenHBand="0" w:firstRowFirstColumn="0" w:firstRowLastColumn="0" w:lastRowFirstColumn="0" w:lastRowLastColumn="0"/>
            <w:tcW w:w="1649" w:type="dxa"/>
          </w:tcPr>
          <w:p w:rsidR="00461B52" w:rsidRDefault="00461B52" w:rsidP="006C43F6">
            <w:pPr>
              <w:pStyle w:val="TextCopy"/>
              <w:spacing w:line="300" w:lineRule="atLeast"/>
              <w:jc w:val="both"/>
            </w:pPr>
            <w:r>
              <w:t>Configuration</w:t>
            </w:r>
          </w:p>
        </w:tc>
        <w:tc>
          <w:tcPr>
            <w:tcW w:w="6315" w:type="dxa"/>
          </w:tcPr>
          <w:p w:rsidR="00461B52" w:rsidRDefault="00461B52"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640ECD">
              <w:t>WxPlatformMonitoring</w:t>
            </w:r>
            <w:proofErr w:type="spellEnd"/>
            <w:r w:rsidRPr="00640ECD">
              <w:t>\config\</w:t>
            </w:r>
            <w:proofErr w:type="spellStart"/>
            <w:r w:rsidR="00935AD4">
              <w:t>cache</w:t>
            </w:r>
            <w:r w:rsidRPr="00640ECD">
              <w:t>.json</w:t>
            </w:r>
            <w:proofErr w:type="spellEnd"/>
          </w:p>
        </w:tc>
      </w:tr>
    </w:tbl>
    <w:p w:rsidR="00935AD4" w:rsidRDefault="00935AD4" w:rsidP="00935AD4">
      <w:pPr>
        <w:pStyle w:val="TextCopy"/>
      </w:pPr>
    </w:p>
    <w:tbl>
      <w:tblPr>
        <w:tblStyle w:val="TABLESTYLE1"/>
        <w:tblW w:w="0" w:type="auto"/>
        <w:tblLook w:val="04A0" w:firstRow="1" w:lastRow="0" w:firstColumn="1" w:lastColumn="0" w:noHBand="0" w:noVBand="1"/>
      </w:tblPr>
      <w:tblGrid>
        <w:gridCol w:w="1649"/>
        <w:gridCol w:w="6315"/>
      </w:tblGrid>
      <w:tr w:rsidR="00935AD4"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6C43F6">
            <w:pPr>
              <w:pStyle w:val="TextCopy"/>
              <w:spacing w:line="300" w:lineRule="atLeast"/>
              <w:jc w:val="both"/>
            </w:pPr>
            <w:r>
              <w:t>Service</w:t>
            </w:r>
          </w:p>
        </w:tc>
        <w:tc>
          <w:tcPr>
            <w:tcW w:w="6315" w:type="dxa"/>
          </w:tcPr>
          <w:p w:rsidR="00935AD4" w:rsidRDefault="00935AD4"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461B52">
              <w:t>wx.</w:t>
            </w:r>
            <w:r>
              <w:t>platformMonitoring.pub.cache:get</w:t>
            </w:r>
            <w:r w:rsidRPr="00461B52">
              <w:t>TestValue</w:t>
            </w:r>
            <w:proofErr w:type="spellEnd"/>
          </w:p>
        </w:tc>
      </w:tr>
      <w:tr w:rsidR="00935AD4" w:rsidTr="006C43F6">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6C43F6">
            <w:pPr>
              <w:pStyle w:val="TextCopy"/>
              <w:spacing w:line="300" w:lineRule="atLeast"/>
              <w:jc w:val="both"/>
            </w:pPr>
            <w:r>
              <w:t>Description</w:t>
            </w:r>
          </w:p>
        </w:tc>
        <w:tc>
          <w:tcPr>
            <w:tcW w:w="6315" w:type="dxa"/>
          </w:tcPr>
          <w:p w:rsidR="00935AD4" w:rsidRDefault="00935AD4" w:rsidP="00935AD4">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Call this service to retrieve the test value put into the configured cache.</w:t>
            </w:r>
          </w:p>
        </w:tc>
      </w:tr>
      <w:tr w:rsidR="00935AD4"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6C43F6">
            <w:pPr>
              <w:pStyle w:val="TextCopy"/>
              <w:spacing w:line="300" w:lineRule="atLeast"/>
              <w:jc w:val="both"/>
            </w:pPr>
            <w:r>
              <w:t>Service Input</w:t>
            </w:r>
          </w:p>
        </w:tc>
        <w:tc>
          <w:tcPr>
            <w:tcW w:w="6315" w:type="dxa"/>
          </w:tcPr>
          <w:p w:rsidR="00935AD4" w:rsidRDefault="00935AD4"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t>testValue</w:t>
            </w:r>
            <w:proofErr w:type="spellEnd"/>
          </w:p>
        </w:tc>
      </w:tr>
      <w:tr w:rsidR="00935AD4" w:rsidTr="006C43F6">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6C43F6">
            <w:pPr>
              <w:pStyle w:val="TextCopy"/>
              <w:spacing w:line="300" w:lineRule="atLeast"/>
              <w:jc w:val="both"/>
            </w:pPr>
            <w:r>
              <w:t>Configuration</w:t>
            </w:r>
          </w:p>
        </w:tc>
        <w:tc>
          <w:tcPr>
            <w:tcW w:w="6315" w:type="dxa"/>
          </w:tcPr>
          <w:p w:rsidR="00935AD4" w:rsidRDefault="00935AD4"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640ECD">
              <w:t>WxPlatformMonitoring</w:t>
            </w:r>
            <w:proofErr w:type="spellEnd"/>
            <w:r w:rsidRPr="00640ECD">
              <w:t>\config\</w:t>
            </w:r>
            <w:proofErr w:type="spellStart"/>
            <w:r>
              <w:t>cache</w:t>
            </w:r>
            <w:r w:rsidRPr="00640ECD">
              <w:t>.json</w:t>
            </w:r>
            <w:proofErr w:type="spellEnd"/>
          </w:p>
        </w:tc>
      </w:tr>
    </w:tbl>
    <w:p w:rsidR="00935AD4" w:rsidRDefault="00935AD4" w:rsidP="00935AD4">
      <w:pPr>
        <w:pStyle w:val="TextCopy"/>
      </w:pPr>
    </w:p>
    <w:tbl>
      <w:tblPr>
        <w:tblStyle w:val="TABLESTYLE1"/>
        <w:tblW w:w="0" w:type="auto"/>
        <w:tblLook w:val="04A0" w:firstRow="1" w:lastRow="0" w:firstColumn="1" w:lastColumn="0" w:noHBand="0" w:noVBand="1"/>
      </w:tblPr>
      <w:tblGrid>
        <w:gridCol w:w="1649"/>
        <w:gridCol w:w="6315"/>
      </w:tblGrid>
      <w:tr w:rsidR="00935AD4"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6C43F6">
            <w:pPr>
              <w:pStyle w:val="TextCopy"/>
              <w:spacing w:line="300" w:lineRule="atLeast"/>
              <w:jc w:val="both"/>
            </w:pPr>
            <w:r>
              <w:t>Service</w:t>
            </w:r>
          </w:p>
        </w:tc>
        <w:tc>
          <w:tcPr>
            <w:tcW w:w="6315" w:type="dxa"/>
          </w:tcPr>
          <w:p w:rsidR="00935AD4" w:rsidRDefault="00935AD4"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461B52">
              <w:t>wx.</w:t>
            </w:r>
            <w:r>
              <w:t>platformMonitoring.pub.cache:remove</w:t>
            </w:r>
            <w:r w:rsidRPr="00461B52">
              <w:t>TestValue</w:t>
            </w:r>
            <w:proofErr w:type="spellEnd"/>
          </w:p>
        </w:tc>
      </w:tr>
      <w:tr w:rsidR="00935AD4" w:rsidTr="006C43F6">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6C43F6">
            <w:pPr>
              <w:pStyle w:val="TextCopy"/>
              <w:spacing w:line="300" w:lineRule="atLeast"/>
              <w:jc w:val="both"/>
            </w:pPr>
            <w:r>
              <w:t>Description</w:t>
            </w:r>
          </w:p>
        </w:tc>
        <w:tc>
          <w:tcPr>
            <w:tcW w:w="6315" w:type="dxa"/>
          </w:tcPr>
          <w:p w:rsidR="00935AD4" w:rsidRDefault="00935AD4" w:rsidP="00935AD4">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Call this service to remove the test value from the configured cache.</w:t>
            </w:r>
          </w:p>
        </w:tc>
      </w:tr>
      <w:tr w:rsidR="00935AD4"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6C43F6">
            <w:pPr>
              <w:pStyle w:val="TextCopy"/>
              <w:spacing w:line="300" w:lineRule="atLeast"/>
              <w:jc w:val="both"/>
            </w:pPr>
            <w:r>
              <w:t>Service Input</w:t>
            </w:r>
          </w:p>
        </w:tc>
        <w:tc>
          <w:tcPr>
            <w:tcW w:w="6315" w:type="dxa"/>
          </w:tcPr>
          <w:p w:rsidR="00935AD4" w:rsidRDefault="00935AD4"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t>testValue</w:t>
            </w:r>
            <w:proofErr w:type="spellEnd"/>
          </w:p>
        </w:tc>
      </w:tr>
      <w:tr w:rsidR="00935AD4" w:rsidTr="006C43F6">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6C43F6">
            <w:pPr>
              <w:pStyle w:val="TextCopy"/>
              <w:spacing w:line="300" w:lineRule="atLeast"/>
              <w:jc w:val="both"/>
            </w:pPr>
            <w:r>
              <w:t>Configuration</w:t>
            </w:r>
          </w:p>
        </w:tc>
        <w:tc>
          <w:tcPr>
            <w:tcW w:w="6315" w:type="dxa"/>
          </w:tcPr>
          <w:p w:rsidR="00935AD4" w:rsidRDefault="00935AD4"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640ECD">
              <w:t>WxPlatformMonitoring</w:t>
            </w:r>
            <w:proofErr w:type="spellEnd"/>
            <w:r w:rsidRPr="00640ECD">
              <w:t>\config\</w:t>
            </w:r>
            <w:proofErr w:type="spellStart"/>
            <w:r>
              <w:t>cache</w:t>
            </w:r>
            <w:r w:rsidRPr="00640ECD">
              <w:t>.json</w:t>
            </w:r>
            <w:proofErr w:type="spellEnd"/>
          </w:p>
        </w:tc>
      </w:tr>
    </w:tbl>
    <w:p w:rsidR="00745DF0" w:rsidRDefault="00C15351" w:rsidP="00C15351">
      <w:pPr>
        <w:pStyle w:val="HeadingII"/>
      </w:pPr>
      <w:bookmarkStart w:id="40" w:name="_Toc478400414"/>
      <w:r>
        <w:t>JVM</w:t>
      </w:r>
      <w:bookmarkEnd w:id="40"/>
    </w:p>
    <w:p w:rsidR="00C15351" w:rsidRPr="00C15351" w:rsidRDefault="00435556" w:rsidP="00C15351">
      <w:pPr>
        <w:pStyle w:val="TextCopy"/>
      </w:pPr>
      <w:r>
        <w:t>The following services are available in the folder “</w:t>
      </w:r>
      <w:proofErr w:type="spellStart"/>
      <w:r w:rsidR="001E1064" w:rsidRPr="001E1064">
        <w:t>wx.platformMonitoring.pub.jvm</w:t>
      </w:r>
      <w:proofErr w:type="spellEnd"/>
      <w:r>
        <w:t>”.</w:t>
      </w:r>
    </w:p>
    <w:p w:rsidR="00435556" w:rsidRDefault="00435556" w:rsidP="00435556">
      <w:pPr>
        <w:pStyle w:val="TextCopy"/>
      </w:pPr>
    </w:p>
    <w:tbl>
      <w:tblPr>
        <w:tblStyle w:val="TABLESTYLE1"/>
        <w:tblW w:w="0" w:type="auto"/>
        <w:tblLook w:val="04A0" w:firstRow="1" w:lastRow="0" w:firstColumn="1" w:lastColumn="0" w:noHBand="0" w:noVBand="1"/>
      </w:tblPr>
      <w:tblGrid>
        <w:gridCol w:w="1649"/>
        <w:gridCol w:w="6315"/>
      </w:tblGrid>
      <w:tr w:rsidR="00435556"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35556" w:rsidRDefault="00435556" w:rsidP="006C43F6">
            <w:pPr>
              <w:pStyle w:val="TextCopy"/>
              <w:spacing w:line="300" w:lineRule="atLeast"/>
              <w:jc w:val="both"/>
            </w:pPr>
            <w:r>
              <w:t>Service</w:t>
            </w:r>
          </w:p>
        </w:tc>
        <w:tc>
          <w:tcPr>
            <w:tcW w:w="6315" w:type="dxa"/>
          </w:tcPr>
          <w:p w:rsidR="00435556" w:rsidRDefault="008C68AE"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8C68AE">
              <w:t>wx.platformMonitoring.pub.jvm:getPermGen</w:t>
            </w:r>
            <w:proofErr w:type="spellEnd"/>
          </w:p>
        </w:tc>
      </w:tr>
      <w:tr w:rsidR="00435556" w:rsidTr="006C43F6">
        <w:tc>
          <w:tcPr>
            <w:cnfStyle w:val="001000000000" w:firstRow="0" w:lastRow="0" w:firstColumn="1" w:lastColumn="0" w:oddVBand="0" w:evenVBand="0" w:oddHBand="0" w:evenHBand="0" w:firstRowFirstColumn="0" w:firstRowLastColumn="0" w:lastRowFirstColumn="0" w:lastRowLastColumn="0"/>
            <w:tcW w:w="1649" w:type="dxa"/>
          </w:tcPr>
          <w:p w:rsidR="00435556" w:rsidRDefault="00435556" w:rsidP="006C43F6">
            <w:pPr>
              <w:pStyle w:val="TextCopy"/>
              <w:spacing w:line="300" w:lineRule="atLeast"/>
              <w:jc w:val="both"/>
            </w:pPr>
            <w:r>
              <w:t>Description</w:t>
            </w:r>
          </w:p>
        </w:tc>
        <w:tc>
          <w:tcPr>
            <w:tcW w:w="6315" w:type="dxa"/>
          </w:tcPr>
          <w:p w:rsidR="007005C1" w:rsidRDefault="00435556"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 xml:space="preserve">Returns the current </w:t>
            </w:r>
            <w:proofErr w:type="spellStart"/>
            <w:r>
              <w:t>PermGen</w:t>
            </w:r>
            <w:proofErr w:type="spellEnd"/>
            <w:r>
              <w:t xml:space="preserve"> value, its maximum value and a percentage of free </w:t>
            </w:r>
            <w:proofErr w:type="spellStart"/>
            <w:r>
              <w:t>PermGen</w:t>
            </w:r>
            <w:proofErr w:type="spellEnd"/>
            <w:r>
              <w:t xml:space="preserve"> space</w:t>
            </w:r>
            <w:r w:rsidR="007005C1">
              <w:t>.</w:t>
            </w:r>
          </w:p>
          <w:p w:rsidR="00435556" w:rsidRDefault="007005C1"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1E1064">
              <w:rPr>
                <w:b/>
              </w:rPr>
              <w:t>Attention</w:t>
            </w:r>
            <w:r>
              <w:t>: only applicable when using a JVM &lt; 1.8</w:t>
            </w:r>
            <w:r w:rsidR="00435556">
              <w:t>.</w:t>
            </w:r>
          </w:p>
          <w:p w:rsidR="001E1064" w:rsidRDefault="001E1064" w:rsidP="001E1064">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1E1064">
              <w:rPr>
                <w:b/>
              </w:rPr>
              <w:t>Attention</w:t>
            </w:r>
            <w:r>
              <w:t xml:space="preserve">: this value is also available as a JMX </w:t>
            </w:r>
            <w:proofErr w:type="spellStart"/>
            <w:r>
              <w:t>MBean</w:t>
            </w:r>
            <w:proofErr w:type="spellEnd"/>
            <w:r>
              <w:t>.</w:t>
            </w:r>
          </w:p>
        </w:tc>
      </w:tr>
      <w:tr w:rsidR="00435556"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35556" w:rsidRDefault="00435556" w:rsidP="006C43F6">
            <w:pPr>
              <w:pStyle w:val="TextCopy"/>
              <w:spacing w:line="300" w:lineRule="atLeast"/>
              <w:jc w:val="both"/>
            </w:pPr>
            <w:r>
              <w:t>Service Input</w:t>
            </w:r>
          </w:p>
        </w:tc>
        <w:tc>
          <w:tcPr>
            <w:tcW w:w="6315" w:type="dxa"/>
          </w:tcPr>
          <w:p w:rsidR="00435556" w:rsidRDefault="008C68AE"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435556" w:rsidTr="006C43F6">
        <w:tc>
          <w:tcPr>
            <w:cnfStyle w:val="001000000000" w:firstRow="0" w:lastRow="0" w:firstColumn="1" w:lastColumn="0" w:oddVBand="0" w:evenVBand="0" w:oddHBand="0" w:evenHBand="0" w:firstRowFirstColumn="0" w:firstRowLastColumn="0" w:lastRowFirstColumn="0" w:lastRowLastColumn="0"/>
            <w:tcW w:w="1649" w:type="dxa"/>
          </w:tcPr>
          <w:p w:rsidR="00435556" w:rsidRDefault="00435556" w:rsidP="006C43F6">
            <w:pPr>
              <w:pStyle w:val="TextCopy"/>
              <w:spacing w:line="300" w:lineRule="atLeast"/>
              <w:jc w:val="both"/>
            </w:pPr>
            <w:r>
              <w:lastRenderedPageBreak/>
              <w:t>Configuration</w:t>
            </w:r>
          </w:p>
        </w:tc>
        <w:tc>
          <w:tcPr>
            <w:tcW w:w="6315" w:type="dxa"/>
          </w:tcPr>
          <w:p w:rsidR="00435556" w:rsidRDefault="004745A5"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C15351" w:rsidRDefault="00157FA0" w:rsidP="001E1064">
      <w:pPr>
        <w:pStyle w:val="HeadingII"/>
      </w:pPr>
      <w:bookmarkStart w:id="41" w:name="_Toc478400415"/>
      <w:r>
        <w:t>Connections</w:t>
      </w:r>
      <w:bookmarkEnd w:id="41"/>
    </w:p>
    <w:p w:rsidR="0036660A" w:rsidRDefault="001E1064" w:rsidP="0036660A">
      <w:pPr>
        <w:pStyle w:val="TextCopy"/>
      </w:pPr>
      <w:r>
        <w:t>The following services are available in the folder “</w:t>
      </w:r>
      <w:proofErr w:type="spellStart"/>
      <w:r w:rsidR="008C68AE" w:rsidRPr="008C68AE">
        <w:t>wx</w:t>
      </w:r>
      <w:r w:rsidR="008C68AE">
        <w:t>.platformMonitoring.pub.</w:t>
      </w:r>
      <w:r w:rsidR="00157FA0">
        <w:t>http</w:t>
      </w:r>
      <w:proofErr w:type="spellEnd"/>
      <w:r>
        <w:t>”.</w:t>
      </w:r>
    </w:p>
    <w:tbl>
      <w:tblPr>
        <w:tblStyle w:val="TABLESTYLE1"/>
        <w:tblW w:w="0" w:type="auto"/>
        <w:tblLook w:val="04A0" w:firstRow="1" w:lastRow="0" w:firstColumn="1" w:lastColumn="0" w:noHBand="0" w:noVBand="1"/>
      </w:tblPr>
      <w:tblGrid>
        <w:gridCol w:w="1649"/>
        <w:gridCol w:w="6315"/>
      </w:tblGrid>
      <w:tr w:rsidR="0036660A" w:rsidTr="00CC69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6660A" w:rsidRDefault="0036660A" w:rsidP="00CC691B">
            <w:pPr>
              <w:pStyle w:val="TextCopy"/>
              <w:spacing w:line="300" w:lineRule="atLeast"/>
              <w:jc w:val="both"/>
            </w:pPr>
            <w:r>
              <w:t>Service</w:t>
            </w:r>
          </w:p>
        </w:tc>
        <w:tc>
          <w:tcPr>
            <w:tcW w:w="6315" w:type="dxa"/>
          </w:tcPr>
          <w:p w:rsidR="0036660A" w:rsidRDefault="0036660A" w:rsidP="00CC691B">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36660A">
              <w:t>wx.platformMonitoring.pub.http:getConnectionStatus</w:t>
            </w:r>
            <w:proofErr w:type="spellEnd"/>
          </w:p>
        </w:tc>
      </w:tr>
      <w:tr w:rsidR="0036660A" w:rsidTr="00CC691B">
        <w:tc>
          <w:tcPr>
            <w:cnfStyle w:val="001000000000" w:firstRow="0" w:lastRow="0" w:firstColumn="1" w:lastColumn="0" w:oddVBand="0" w:evenVBand="0" w:oddHBand="0" w:evenHBand="0" w:firstRowFirstColumn="0" w:firstRowLastColumn="0" w:lastRowFirstColumn="0" w:lastRowLastColumn="0"/>
            <w:tcW w:w="1649" w:type="dxa"/>
          </w:tcPr>
          <w:p w:rsidR="0036660A" w:rsidRDefault="0036660A" w:rsidP="00CC691B">
            <w:pPr>
              <w:pStyle w:val="TextCopy"/>
              <w:spacing w:line="300" w:lineRule="atLeast"/>
              <w:jc w:val="both"/>
            </w:pPr>
            <w:r>
              <w:t>Description</w:t>
            </w:r>
          </w:p>
        </w:tc>
        <w:tc>
          <w:tcPr>
            <w:tcW w:w="6315" w:type="dxa"/>
          </w:tcPr>
          <w:p w:rsidR="0036660A" w:rsidRDefault="0036660A" w:rsidP="0036660A">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connection status for the provided URL.</w:t>
            </w:r>
          </w:p>
        </w:tc>
      </w:tr>
      <w:tr w:rsidR="0036660A" w:rsidTr="00CC69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6660A" w:rsidRDefault="0036660A" w:rsidP="00CC691B">
            <w:pPr>
              <w:pStyle w:val="TextCopy"/>
              <w:spacing w:line="300" w:lineRule="atLeast"/>
              <w:jc w:val="both"/>
            </w:pPr>
            <w:r>
              <w:t>Service Input</w:t>
            </w:r>
          </w:p>
        </w:tc>
        <w:tc>
          <w:tcPr>
            <w:tcW w:w="6315" w:type="dxa"/>
          </w:tcPr>
          <w:p w:rsidR="0036660A" w:rsidRDefault="0036660A" w:rsidP="00CC691B">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t>url</w:t>
            </w:r>
            <w:proofErr w:type="spellEnd"/>
          </w:p>
        </w:tc>
      </w:tr>
      <w:tr w:rsidR="0036660A" w:rsidTr="00CC691B">
        <w:tc>
          <w:tcPr>
            <w:cnfStyle w:val="001000000000" w:firstRow="0" w:lastRow="0" w:firstColumn="1" w:lastColumn="0" w:oddVBand="0" w:evenVBand="0" w:oddHBand="0" w:evenHBand="0" w:firstRowFirstColumn="0" w:firstRowLastColumn="0" w:lastRowFirstColumn="0" w:lastRowLastColumn="0"/>
            <w:tcW w:w="1649" w:type="dxa"/>
          </w:tcPr>
          <w:p w:rsidR="0036660A" w:rsidRDefault="0036660A" w:rsidP="00CC691B">
            <w:pPr>
              <w:pStyle w:val="TextCopy"/>
              <w:spacing w:line="300" w:lineRule="atLeast"/>
              <w:jc w:val="both"/>
            </w:pPr>
            <w:r>
              <w:t>Configuration</w:t>
            </w:r>
          </w:p>
        </w:tc>
        <w:tc>
          <w:tcPr>
            <w:tcW w:w="6315" w:type="dxa"/>
          </w:tcPr>
          <w:p w:rsidR="0036660A" w:rsidRDefault="0036660A" w:rsidP="00CC691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36660A" w:rsidRDefault="0036660A" w:rsidP="008C68AE">
      <w:pPr>
        <w:pStyle w:val="TextCopy"/>
      </w:pPr>
    </w:p>
    <w:tbl>
      <w:tblPr>
        <w:tblStyle w:val="TABLESTYLE1"/>
        <w:tblW w:w="0" w:type="auto"/>
        <w:tblLook w:val="04A0" w:firstRow="1" w:lastRow="0" w:firstColumn="1" w:lastColumn="0" w:noHBand="0" w:noVBand="1"/>
      </w:tblPr>
      <w:tblGrid>
        <w:gridCol w:w="1535"/>
        <w:gridCol w:w="8045"/>
      </w:tblGrid>
      <w:tr w:rsidR="008C68AE"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C68AE" w:rsidRDefault="008C68AE" w:rsidP="006C43F6">
            <w:pPr>
              <w:pStyle w:val="TextCopy"/>
              <w:spacing w:line="300" w:lineRule="atLeast"/>
              <w:jc w:val="both"/>
            </w:pPr>
            <w:r>
              <w:t>Service</w:t>
            </w:r>
          </w:p>
        </w:tc>
        <w:tc>
          <w:tcPr>
            <w:tcW w:w="6315" w:type="dxa"/>
          </w:tcPr>
          <w:p w:rsidR="008C68AE" w:rsidRDefault="00157FA0"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157FA0">
              <w:t>wx.platformMonitoring.pub.http:listConfiguredConnections</w:t>
            </w:r>
            <w:proofErr w:type="spellEnd"/>
          </w:p>
        </w:tc>
      </w:tr>
      <w:tr w:rsidR="008C68AE" w:rsidTr="006C43F6">
        <w:tc>
          <w:tcPr>
            <w:cnfStyle w:val="001000000000" w:firstRow="0" w:lastRow="0" w:firstColumn="1" w:lastColumn="0" w:oddVBand="0" w:evenVBand="0" w:oddHBand="0" w:evenHBand="0" w:firstRowFirstColumn="0" w:firstRowLastColumn="0" w:lastRowFirstColumn="0" w:lastRowLastColumn="0"/>
            <w:tcW w:w="1649" w:type="dxa"/>
          </w:tcPr>
          <w:p w:rsidR="008C68AE" w:rsidRDefault="008C68AE" w:rsidP="006C43F6">
            <w:pPr>
              <w:pStyle w:val="TextCopy"/>
              <w:spacing w:line="300" w:lineRule="atLeast"/>
              <w:jc w:val="both"/>
            </w:pPr>
            <w:r>
              <w:t>Description</w:t>
            </w:r>
          </w:p>
        </w:tc>
        <w:tc>
          <w:tcPr>
            <w:tcW w:w="6315" w:type="dxa"/>
          </w:tcPr>
          <w:p w:rsidR="008C68AE" w:rsidRDefault="00157FA0"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 xml:space="preserve">Returns the connection status list for all configured connections from IntegrationServer to the configured </w:t>
            </w:r>
            <w:proofErr w:type="spellStart"/>
            <w:r>
              <w:t>url</w:t>
            </w:r>
            <w:proofErr w:type="spellEnd"/>
            <w:r>
              <w:t>.</w:t>
            </w:r>
          </w:p>
          <w:p w:rsidR="00157FA0" w:rsidRDefault="00157FA0"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Provide either a URL as complete correct URL, or provide a connection using protocol, host, port and path:</w:t>
            </w:r>
          </w:p>
          <w:p w:rsidR="00157FA0" w:rsidRDefault="0036660A"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CC27703" wp14:editId="1B5C7666">
                  <wp:extent cx="4967654" cy="2273023"/>
                  <wp:effectExtent l="0" t="0" r="4445" b="0"/>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969064" cy="2273668"/>
                          </a:xfrm>
                          <a:prstGeom prst="rect">
                            <a:avLst/>
                          </a:prstGeom>
                        </pic:spPr>
                      </pic:pic>
                    </a:graphicData>
                  </a:graphic>
                </wp:inline>
              </w:drawing>
            </w:r>
          </w:p>
        </w:tc>
      </w:tr>
      <w:tr w:rsidR="008C68AE"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C68AE" w:rsidRDefault="008C68AE" w:rsidP="006C43F6">
            <w:pPr>
              <w:pStyle w:val="TextCopy"/>
              <w:spacing w:line="300" w:lineRule="atLeast"/>
              <w:jc w:val="both"/>
            </w:pPr>
            <w:r>
              <w:t>Service Input</w:t>
            </w:r>
          </w:p>
        </w:tc>
        <w:tc>
          <w:tcPr>
            <w:tcW w:w="6315" w:type="dxa"/>
          </w:tcPr>
          <w:p w:rsidR="008C68AE" w:rsidRDefault="008C68AE"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8C68AE" w:rsidTr="006C43F6">
        <w:tc>
          <w:tcPr>
            <w:cnfStyle w:val="001000000000" w:firstRow="0" w:lastRow="0" w:firstColumn="1" w:lastColumn="0" w:oddVBand="0" w:evenVBand="0" w:oddHBand="0" w:evenHBand="0" w:firstRowFirstColumn="0" w:firstRowLastColumn="0" w:lastRowFirstColumn="0" w:lastRowLastColumn="0"/>
            <w:tcW w:w="1649" w:type="dxa"/>
          </w:tcPr>
          <w:p w:rsidR="008C68AE" w:rsidRDefault="008C68AE" w:rsidP="006C43F6">
            <w:pPr>
              <w:pStyle w:val="TextCopy"/>
              <w:spacing w:line="300" w:lineRule="atLeast"/>
              <w:jc w:val="both"/>
            </w:pPr>
            <w:r>
              <w:t>Configuration</w:t>
            </w:r>
          </w:p>
        </w:tc>
        <w:tc>
          <w:tcPr>
            <w:tcW w:w="6315" w:type="dxa"/>
          </w:tcPr>
          <w:p w:rsidR="008C68AE" w:rsidRDefault="00157FA0" w:rsidP="00157FA0">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t>http</w:t>
            </w:r>
            <w:r w:rsidR="008C68AE">
              <w:t>.json</w:t>
            </w:r>
            <w:proofErr w:type="spellEnd"/>
          </w:p>
        </w:tc>
      </w:tr>
    </w:tbl>
    <w:p w:rsidR="001E1064" w:rsidRDefault="00F33FA2" w:rsidP="00F33FA2">
      <w:pPr>
        <w:pStyle w:val="HeadingII"/>
      </w:pPr>
      <w:bookmarkStart w:id="42" w:name="_Toc478400416"/>
      <w:r>
        <w:t>Ports</w:t>
      </w:r>
      <w:bookmarkEnd w:id="42"/>
    </w:p>
    <w:p w:rsidR="004658E3" w:rsidRDefault="00F33FA2" w:rsidP="004658E3">
      <w:pPr>
        <w:pStyle w:val="TextCopy"/>
      </w:pPr>
      <w:r>
        <w:t>The following services are available in the folder “</w:t>
      </w:r>
      <w:proofErr w:type="spellStart"/>
      <w:r w:rsidRPr="00F33FA2">
        <w:t>wx.platformMonitoring.pub.ports</w:t>
      </w:r>
      <w:proofErr w:type="spellEnd"/>
      <w:r>
        <w:t>”.</w:t>
      </w:r>
      <w:r w:rsidRPr="00F33FA2">
        <w:t xml:space="preserve"> </w:t>
      </w:r>
    </w:p>
    <w:tbl>
      <w:tblPr>
        <w:tblStyle w:val="TABLESTYLE1"/>
        <w:tblW w:w="0" w:type="auto"/>
        <w:tblLook w:val="04A0" w:firstRow="1" w:lastRow="0" w:firstColumn="1" w:lastColumn="0" w:noHBand="0" w:noVBand="1"/>
      </w:tblPr>
      <w:tblGrid>
        <w:gridCol w:w="1649"/>
        <w:gridCol w:w="6856"/>
      </w:tblGrid>
      <w:tr w:rsidR="004658E3"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658E3" w:rsidRDefault="004658E3" w:rsidP="006C43F6">
            <w:pPr>
              <w:pStyle w:val="TextCopy"/>
              <w:spacing w:line="300" w:lineRule="atLeast"/>
              <w:jc w:val="both"/>
            </w:pPr>
            <w:r>
              <w:lastRenderedPageBreak/>
              <w:t>Service</w:t>
            </w:r>
          </w:p>
        </w:tc>
        <w:tc>
          <w:tcPr>
            <w:tcW w:w="6315" w:type="dxa"/>
          </w:tcPr>
          <w:p w:rsidR="004658E3" w:rsidRDefault="008C0B5B"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8C0B5B">
              <w:t>wx.platformMonitoring.pub.ports:getPortThreadPoolSaturationStatus</w:t>
            </w:r>
          </w:p>
        </w:tc>
      </w:tr>
      <w:tr w:rsidR="004658E3" w:rsidTr="006C43F6">
        <w:tc>
          <w:tcPr>
            <w:cnfStyle w:val="001000000000" w:firstRow="0" w:lastRow="0" w:firstColumn="1" w:lastColumn="0" w:oddVBand="0" w:evenVBand="0" w:oddHBand="0" w:evenHBand="0" w:firstRowFirstColumn="0" w:firstRowLastColumn="0" w:lastRowFirstColumn="0" w:lastRowLastColumn="0"/>
            <w:tcW w:w="1649" w:type="dxa"/>
          </w:tcPr>
          <w:p w:rsidR="004658E3" w:rsidRDefault="004658E3" w:rsidP="006C43F6">
            <w:pPr>
              <w:pStyle w:val="TextCopy"/>
              <w:spacing w:line="300" w:lineRule="atLeast"/>
              <w:jc w:val="both"/>
            </w:pPr>
            <w:r>
              <w:t>Description</w:t>
            </w:r>
          </w:p>
        </w:tc>
        <w:tc>
          <w:tcPr>
            <w:tcW w:w="6315" w:type="dxa"/>
          </w:tcPr>
          <w:p w:rsidR="004658E3" w:rsidRDefault="004658E3"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pool saturation</w:t>
            </w:r>
            <w:r w:rsidR="00291FA9">
              <w:t xml:space="preserve"> (relative) and number of available connections</w:t>
            </w:r>
            <w:r>
              <w:t xml:space="preserve"> </w:t>
            </w:r>
            <w:r w:rsidR="00291FA9">
              <w:t xml:space="preserve">(absolute) </w:t>
            </w:r>
            <w:r>
              <w:t>for the given port.</w:t>
            </w:r>
          </w:p>
          <w:p w:rsidR="004658E3" w:rsidRDefault="004658E3"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 xml:space="preserve">Note: private thread pools are only available for non-standard ports (e.g. not for the IS Primary Port!) and if they have been configured </w:t>
            </w:r>
            <w:proofErr w:type="spellStart"/>
            <w:r>
              <w:t>explicitely</w:t>
            </w:r>
            <w:proofErr w:type="spellEnd"/>
            <w:r>
              <w:t>. See screenshot:</w:t>
            </w:r>
          </w:p>
          <w:p w:rsidR="004658E3" w:rsidRDefault="004658E3" w:rsidP="004658E3">
            <w:pPr>
              <w:pStyle w:val="TextCopy"/>
              <w:keepNext/>
              <w:spacing w:line="300" w:lineRule="atLeast"/>
              <w:jc w:val="both"/>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4C58D1F" wp14:editId="29C3A299">
                  <wp:extent cx="4206695" cy="3947746"/>
                  <wp:effectExtent l="0" t="0" r="381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210192" cy="3951028"/>
                          </a:xfrm>
                          <a:prstGeom prst="rect">
                            <a:avLst/>
                          </a:prstGeom>
                        </pic:spPr>
                      </pic:pic>
                    </a:graphicData>
                  </a:graphic>
                </wp:inline>
              </w:drawing>
            </w:r>
          </w:p>
          <w:p w:rsidR="004658E3" w:rsidRDefault="004658E3" w:rsidP="004658E3">
            <w:pPr>
              <w:pStyle w:val="Beschriftung"/>
              <w:jc w:val="both"/>
              <w:cnfStyle w:val="000000000000" w:firstRow="0" w:lastRow="0" w:firstColumn="0" w:lastColumn="0" w:oddVBand="0" w:evenVBand="0" w:oddHBand="0" w:evenHBand="0" w:firstRowFirstColumn="0" w:firstRowLastColumn="0" w:lastRowFirstColumn="0" w:lastRowLastColumn="0"/>
            </w:pPr>
            <w:r>
              <w:t xml:space="preserve">Figure </w:t>
            </w:r>
            <w:r>
              <w:fldChar w:fldCharType="begin"/>
            </w:r>
            <w:r>
              <w:instrText xml:space="preserve"> SEQ Figure \* ARABIC </w:instrText>
            </w:r>
            <w:r>
              <w:fldChar w:fldCharType="separate"/>
            </w:r>
            <w:r w:rsidR="0000159C">
              <w:rPr>
                <w:noProof/>
              </w:rPr>
              <w:t>7</w:t>
            </w:r>
            <w:r>
              <w:fldChar w:fldCharType="end"/>
            </w:r>
            <w:r>
              <w:t xml:space="preserve">: Private </w:t>
            </w:r>
            <w:proofErr w:type="spellStart"/>
            <w:r>
              <w:t>Threadpool</w:t>
            </w:r>
            <w:proofErr w:type="spellEnd"/>
            <w:r>
              <w:t xml:space="preserve"> Configuration</w:t>
            </w:r>
          </w:p>
        </w:tc>
      </w:tr>
      <w:tr w:rsidR="004658E3"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658E3" w:rsidRDefault="004658E3" w:rsidP="006C43F6">
            <w:pPr>
              <w:pStyle w:val="TextCopy"/>
              <w:spacing w:line="300" w:lineRule="atLeast"/>
              <w:jc w:val="both"/>
            </w:pPr>
            <w:r>
              <w:t>Service Input</w:t>
            </w:r>
          </w:p>
        </w:tc>
        <w:tc>
          <w:tcPr>
            <w:tcW w:w="6315" w:type="dxa"/>
          </w:tcPr>
          <w:p w:rsidR="004658E3" w:rsidRDefault="004658E3"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t>portAlias</w:t>
            </w:r>
            <w:proofErr w:type="spellEnd"/>
          </w:p>
        </w:tc>
      </w:tr>
      <w:tr w:rsidR="004658E3" w:rsidTr="006C43F6">
        <w:tc>
          <w:tcPr>
            <w:cnfStyle w:val="001000000000" w:firstRow="0" w:lastRow="0" w:firstColumn="1" w:lastColumn="0" w:oddVBand="0" w:evenVBand="0" w:oddHBand="0" w:evenHBand="0" w:firstRowFirstColumn="0" w:firstRowLastColumn="0" w:lastRowFirstColumn="0" w:lastRowLastColumn="0"/>
            <w:tcW w:w="1649" w:type="dxa"/>
          </w:tcPr>
          <w:p w:rsidR="004658E3" w:rsidRDefault="004658E3" w:rsidP="006C43F6">
            <w:pPr>
              <w:pStyle w:val="TextCopy"/>
              <w:spacing w:line="300" w:lineRule="atLeast"/>
              <w:jc w:val="both"/>
            </w:pPr>
            <w:r>
              <w:t>Configuration</w:t>
            </w:r>
          </w:p>
        </w:tc>
        <w:tc>
          <w:tcPr>
            <w:tcW w:w="6315" w:type="dxa"/>
          </w:tcPr>
          <w:p w:rsidR="004658E3" w:rsidRDefault="004658E3"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F33FA2" w:rsidRDefault="00F33FA2" w:rsidP="00F33FA2">
      <w:pPr>
        <w:pStyle w:val="TextCopy"/>
      </w:pPr>
    </w:p>
    <w:tbl>
      <w:tblPr>
        <w:tblStyle w:val="TABLESTYLE1"/>
        <w:tblW w:w="0" w:type="auto"/>
        <w:tblLook w:val="04A0" w:firstRow="1" w:lastRow="0" w:firstColumn="1" w:lastColumn="0" w:noHBand="0" w:noVBand="1"/>
      </w:tblPr>
      <w:tblGrid>
        <w:gridCol w:w="1649"/>
        <w:gridCol w:w="6315"/>
      </w:tblGrid>
      <w:tr w:rsidR="00171E89"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171E89" w:rsidRDefault="00171E89" w:rsidP="006C43F6">
            <w:pPr>
              <w:pStyle w:val="TextCopy"/>
              <w:spacing w:line="300" w:lineRule="atLeast"/>
              <w:jc w:val="both"/>
            </w:pPr>
            <w:r>
              <w:t>Service</w:t>
            </w:r>
          </w:p>
        </w:tc>
        <w:tc>
          <w:tcPr>
            <w:tcW w:w="6315" w:type="dxa"/>
          </w:tcPr>
          <w:p w:rsidR="00171E89" w:rsidRDefault="008C0B5B" w:rsidP="008C0B5B">
            <w:pPr>
              <w:pStyle w:val="TextCopy"/>
              <w:spacing w:line="300" w:lineRule="atLeast"/>
              <w:ind w:left="708" w:hanging="708"/>
              <w:jc w:val="both"/>
              <w:cnfStyle w:val="100000000000" w:firstRow="1" w:lastRow="0" w:firstColumn="0" w:lastColumn="0" w:oddVBand="0" w:evenVBand="0" w:oddHBand="0" w:evenHBand="0" w:firstRowFirstColumn="0" w:firstRowLastColumn="0" w:lastRowFirstColumn="0" w:lastRowLastColumn="0"/>
            </w:pPr>
            <w:proofErr w:type="spellStart"/>
            <w:r w:rsidRPr="008C0B5B">
              <w:t>wx.platformMonitoring.pub.ports:getPortStatus</w:t>
            </w:r>
            <w:proofErr w:type="spellEnd"/>
          </w:p>
        </w:tc>
      </w:tr>
      <w:tr w:rsidR="00171E89" w:rsidTr="006C43F6">
        <w:tc>
          <w:tcPr>
            <w:cnfStyle w:val="001000000000" w:firstRow="0" w:lastRow="0" w:firstColumn="1" w:lastColumn="0" w:oddVBand="0" w:evenVBand="0" w:oddHBand="0" w:evenHBand="0" w:firstRowFirstColumn="0" w:firstRowLastColumn="0" w:lastRowFirstColumn="0" w:lastRowLastColumn="0"/>
            <w:tcW w:w="1649" w:type="dxa"/>
          </w:tcPr>
          <w:p w:rsidR="00171E89" w:rsidRDefault="00171E89" w:rsidP="006C43F6">
            <w:pPr>
              <w:pStyle w:val="TextCopy"/>
              <w:spacing w:line="300" w:lineRule="atLeast"/>
              <w:jc w:val="both"/>
            </w:pPr>
            <w:r>
              <w:t>Description</w:t>
            </w:r>
          </w:p>
        </w:tc>
        <w:tc>
          <w:tcPr>
            <w:tcW w:w="6315" w:type="dxa"/>
          </w:tcPr>
          <w:p w:rsidR="00171E89" w:rsidRDefault="00171E89" w:rsidP="00171E89">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of the port.</w:t>
            </w:r>
          </w:p>
        </w:tc>
      </w:tr>
      <w:tr w:rsidR="00171E89"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171E89" w:rsidRDefault="00171E89" w:rsidP="006C43F6">
            <w:pPr>
              <w:pStyle w:val="TextCopy"/>
              <w:spacing w:line="300" w:lineRule="atLeast"/>
              <w:jc w:val="both"/>
            </w:pPr>
            <w:r>
              <w:t>Service Input</w:t>
            </w:r>
          </w:p>
        </w:tc>
        <w:tc>
          <w:tcPr>
            <w:tcW w:w="6315" w:type="dxa"/>
          </w:tcPr>
          <w:p w:rsidR="00171E89" w:rsidRDefault="00171E89"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t>portAlias</w:t>
            </w:r>
            <w:proofErr w:type="spellEnd"/>
          </w:p>
        </w:tc>
      </w:tr>
      <w:tr w:rsidR="00171E89" w:rsidTr="006C43F6">
        <w:tc>
          <w:tcPr>
            <w:cnfStyle w:val="001000000000" w:firstRow="0" w:lastRow="0" w:firstColumn="1" w:lastColumn="0" w:oddVBand="0" w:evenVBand="0" w:oddHBand="0" w:evenHBand="0" w:firstRowFirstColumn="0" w:firstRowLastColumn="0" w:lastRowFirstColumn="0" w:lastRowLastColumn="0"/>
            <w:tcW w:w="1649" w:type="dxa"/>
          </w:tcPr>
          <w:p w:rsidR="00171E89" w:rsidRDefault="00171E89" w:rsidP="006C43F6">
            <w:pPr>
              <w:pStyle w:val="TextCopy"/>
              <w:spacing w:line="300" w:lineRule="atLeast"/>
              <w:jc w:val="both"/>
            </w:pPr>
            <w:r>
              <w:t>Configuration</w:t>
            </w:r>
          </w:p>
        </w:tc>
        <w:tc>
          <w:tcPr>
            <w:tcW w:w="6315" w:type="dxa"/>
          </w:tcPr>
          <w:p w:rsidR="00171E89" w:rsidRDefault="00171E89"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171E89" w:rsidRDefault="00171E89" w:rsidP="00F33FA2">
      <w:pPr>
        <w:pStyle w:val="TextCopy"/>
      </w:pPr>
    </w:p>
    <w:tbl>
      <w:tblPr>
        <w:tblStyle w:val="TABLESTYLE1"/>
        <w:tblW w:w="0" w:type="auto"/>
        <w:tblLook w:val="04A0" w:firstRow="1" w:lastRow="0" w:firstColumn="1" w:lastColumn="0" w:noHBand="0" w:noVBand="1"/>
      </w:tblPr>
      <w:tblGrid>
        <w:gridCol w:w="1649"/>
        <w:gridCol w:w="6315"/>
      </w:tblGrid>
      <w:tr w:rsidR="00F33FA2"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line="300" w:lineRule="atLeast"/>
              <w:jc w:val="both"/>
            </w:pPr>
            <w:r>
              <w:lastRenderedPageBreak/>
              <w:t>Service</w:t>
            </w:r>
          </w:p>
        </w:tc>
        <w:tc>
          <w:tcPr>
            <w:tcW w:w="6315" w:type="dxa"/>
          </w:tcPr>
          <w:p w:rsidR="00F33FA2" w:rsidRDefault="008C0B5B"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8C0B5B">
              <w:t>wx.platformMonitoring.pub.ports:listAllPorts</w:t>
            </w:r>
            <w:proofErr w:type="spellEnd"/>
          </w:p>
        </w:tc>
      </w:tr>
      <w:tr w:rsidR="00F33FA2" w:rsidTr="006C43F6">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line="300" w:lineRule="atLeast"/>
              <w:jc w:val="both"/>
            </w:pPr>
            <w:r>
              <w:t>Description</w:t>
            </w:r>
          </w:p>
        </w:tc>
        <w:tc>
          <w:tcPr>
            <w:tcW w:w="6315" w:type="dxa"/>
          </w:tcPr>
          <w:p w:rsidR="00F33FA2" w:rsidRDefault="00E8769C"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a list with the status for all ports in IntegrationServer</w:t>
            </w:r>
          </w:p>
        </w:tc>
      </w:tr>
      <w:tr w:rsidR="00F33FA2"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line="300" w:lineRule="atLeast"/>
              <w:jc w:val="both"/>
            </w:pPr>
            <w:r>
              <w:t>Service Input</w:t>
            </w:r>
          </w:p>
        </w:tc>
        <w:tc>
          <w:tcPr>
            <w:tcW w:w="6315" w:type="dxa"/>
          </w:tcPr>
          <w:p w:rsidR="00F33FA2" w:rsidRDefault="00F33FA2"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F33FA2" w:rsidTr="006C43F6">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line="300" w:lineRule="atLeast"/>
              <w:jc w:val="both"/>
            </w:pPr>
            <w:r>
              <w:t>Configuration</w:t>
            </w:r>
          </w:p>
        </w:tc>
        <w:tc>
          <w:tcPr>
            <w:tcW w:w="6315" w:type="dxa"/>
          </w:tcPr>
          <w:p w:rsidR="00F33FA2" w:rsidRDefault="00E8769C"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8C0B5B" w:rsidRDefault="008C0B5B" w:rsidP="008C0B5B">
      <w:pPr>
        <w:pStyle w:val="TextCopy"/>
      </w:pPr>
    </w:p>
    <w:tbl>
      <w:tblPr>
        <w:tblStyle w:val="TABLESTYLE1"/>
        <w:tblW w:w="0" w:type="auto"/>
        <w:tblLook w:val="04A0" w:firstRow="1" w:lastRow="0" w:firstColumn="1" w:lastColumn="0" w:noHBand="0" w:noVBand="1"/>
      </w:tblPr>
      <w:tblGrid>
        <w:gridCol w:w="1649"/>
        <w:gridCol w:w="6315"/>
      </w:tblGrid>
      <w:tr w:rsidR="008C0B5B" w:rsidTr="00CC69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C0B5B" w:rsidRDefault="008C0B5B" w:rsidP="00CC691B">
            <w:pPr>
              <w:pStyle w:val="TextCopy"/>
              <w:spacing w:line="300" w:lineRule="atLeast"/>
              <w:jc w:val="both"/>
            </w:pPr>
            <w:r>
              <w:t>Service</w:t>
            </w:r>
          </w:p>
        </w:tc>
        <w:tc>
          <w:tcPr>
            <w:tcW w:w="6315" w:type="dxa"/>
          </w:tcPr>
          <w:p w:rsidR="008C0B5B" w:rsidRDefault="008C0B5B" w:rsidP="00CC691B">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8C0B5B">
              <w:t>wx.platformMonitoring.pub.ports:listConfiguredPorts</w:t>
            </w:r>
            <w:proofErr w:type="spellEnd"/>
          </w:p>
        </w:tc>
      </w:tr>
      <w:tr w:rsidR="008C0B5B" w:rsidTr="00CC691B">
        <w:tc>
          <w:tcPr>
            <w:cnfStyle w:val="001000000000" w:firstRow="0" w:lastRow="0" w:firstColumn="1" w:lastColumn="0" w:oddVBand="0" w:evenVBand="0" w:oddHBand="0" w:evenHBand="0" w:firstRowFirstColumn="0" w:firstRowLastColumn="0" w:lastRowFirstColumn="0" w:lastRowLastColumn="0"/>
            <w:tcW w:w="1649" w:type="dxa"/>
          </w:tcPr>
          <w:p w:rsidR="008C0B5B" w:rsidRDefault="008C0B5B" w:rsidP="00CC691B">
            <w:pPr>
              <w:pStyle w:val="TextCopy"/>
              <w:spacing w:line="300" w:lineRule="atLeast"/>
              <w:jc w:val="both"/>
            </w:pPr>
            <w:r>
              <w:t>Description</w:t>
            </w:r>
          </w:p>
        </w:tc>
        <w:tc>
          <w:tcPr>
            <w:tcW w:w="6315" w:type="dxa"/>
          </w:tcPr>
          <w:p w:rsidR="008C0B5B" w:rsidRDefault="008C0B5B" w:rsidP="00CC691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a list with the status of all ports which are configured for monitoring. Additionally returns the count of enabled and disabled ports.</w:t>
            </w:r>
          </w:p>
        </w:tc>
      </w:tr>
      <w:tr w:rsidR="008C0B5B" w:rsidTr="00CC69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C0B5B" w:rsidRDefault="008C0B5B" w:rsidP="00CC691B">
            <w:pPr>
              <w:pStyle w:val="TextCopy"/>
              <w:spacing w:line="300" w:lineRule="atLeast"/>
              <w:jc w:val="both"/>
            </w:pPr>
            <w:r>
              <w:t>Service Input</w:t>
            </w:r>
          </w:p>
        </w:tc>
        <w:tc>
          <w:tcPr>
            <w:tcW w:w="6315" w:type="dxa"/>
          </w:tcPr>
          <w:p w:rsidR="008C0B5B" w:rsidRDefault="008C0B5B" w:rsidP="00CC691B">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8C0B5B" w:rsidTr="00CC691B">
        <w:tc>
          <w:tcPr>
            <w:cnfStyle w:val="001000000000" w:firstRow="0" w:lastRow="0" w:firstColumn="1" w:lastColumn="0" w:oddVBand="0" w:evenVBand="0" w:oddHBand="0" w:evenHBand="0" w:firstRowFirstColumn="0" w:firstRowLastColumn="0" w:lastRowFirstColumn="0" w:lastRowLastColumn="0"/>
            <w:tcW w:w="1649" w:type="dxa"/>
          </w:tcPr>
          <w:p w:rsidR="008C0B5B" w:rsidRDefault="008C0B5B" w:rsidP="00CC691B">
            <w:pPr>
              <w:pStyle w:val="TextCopy"/>
              <w:spacing w:line="300" w:lineRule="atLeast"/>
              <w:jc w:val="both"/>
            </w:pPr>
            <w:r>
              <w:t>Configuration</w:t>
            </w:r>
          </w:p>
        </w:tc>
        <w:tc>
          <w:tcPr>
            <w:tcW w:w="6315" w:type="dxa"/>
          </w:tcPr>
          <w:p w:rsidR="008C0B5B" w:rsidRDefault="008C0B5B" w:rsidP="00CC691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rsidRPr="00640ECD">
              <w:t>WxPlatformMonitoring</w:t>
            </w:r>
            <w:proofErr w:type="spellEnd"/>
            <w:r w:rsidRPr="00640ECD">
              <w:t>\config\</w:t>
            </w:r>
            <w:proofErr w:type="spellStart"/>
            <w:r>
              <w:t>ports</w:t>
            </w:r>
            <w:r w:rsidRPr="00640ECD">
              <w:t>.json</w:t>
            </w:r>
            <w:proofErr w:type="spellEnd"/>
          </w:p>
        </w:tc>
      </w:tr>
    </w:tbl>
    <w:p w:rsidR="008C0B5B" w:rsidRDefault="008C0B5B" w:rsidP="007411C3">
      <w:pPr>
        <w:pStyle w:val="TextCopy"/>
      </w:pPr>
    </w:p>
    <w:tbl>
      <w:tblPr>
        <w:tblStyle w:val="TABLESTYLE1"/>
        <w:tblW w:w="0" w:type="auto"/>
        <w:tblLook w:val="04A0" w:firstRow="1" w:lastRow="0" w:firstColumn="1" w:lastColumn="0" w:noHBand="0" w:noVBand="1"/>
      </w:tblPr>
      <w:tblGrid>
        <w:gridCol w:w="1649"/>
        <w:gridCol w:w="6315"/>
      </w:tblGrid>
      <w:tr w:rsidR="007411C3"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7411C3" w:rsidRDefault="007411C3" w:rsidP="006C43F6">
            <w:pPr>
              <w:pStyle w:val="TextCopy"/>
              <w:spacing w:line="300" w:lineRule="atLeast"/>
              <w:jc w:val="both"/>
            </w:pPr>
            <w:r>
              <w:t>Service</w:t>
            </w:r>
          </w:p>
        </w:tc>
        <w:tc>
          <w:tcPr>
            <w:tcW w:w="6315" w:type="dxa"/>
          </w:tcPr>
          <w:p w:rsidR="007411C3" w:rsidRDefault="008C0B5B"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8C0B5B">
              <w:t>wx.platformMonitoring.pub.ports:listPortsForPackagePattern</w:t>
            </w:r>
            <w:proofErr w:type="spellEnd"/>
          </w:p>
        </w:tc>
      </w:tr>
      <w:tr w:rsidR="007411C3" w:rsidTr="006C43F6">
        <w:tc>
          <w:tcPr>
            <w:cnfStyle w:val="001000000000" w:firstRow="0" w:lastRow="0" w:firstColumn="1" w:lastColumn="0" w:oddVBand="0" w:evenVBand="0" w:oddHBand="0" w:evenHBand="0" w:firstRowFirstColumn="0" w:firstRowLastColumn="0" w:lastRowFirstColumn="0" w:lastRowLastColumn="0"/>
            <w:tcW w:w="1649" w:type="dxa"/>
          </w:tcPr>
          <w:p w:rsidR="007411C3" w:rsidRDefault="007411C3" w:rsidP="006C43F6">
            <w:pPr>
              <w:pStyle w:val="TextCopy"/>
              <w:spacing w:line="300" w:lineRule="atLeast"/>
              <w:jc w:val="both"/>
            </w:pPr>
            <w:r>
              <w:t>Description</w:t>
            </w:r>
          </w:p>
        </w:tc>
        <w:tc>
          <w:tcPr>
            <w:tcW w:w="6315" w:type="dxa"/>
          </w:tcPr>
          <w:p w:rsidR="007411C3" w:rsidRDefault="007411C3" w:rsidP="008C0B5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a list with the status of all ports</w:t>
            </w:r>
            <w:r w:rsidR="008C0B5B">
              <w:t xml:space="preserve"> for the given package</w:t>
            </w:r>
            <w:r>
              <w:t>.</w:t>
            </w:r>
            <w:r w:rsidR="00DF0CCF">
              <w:t xml:space="preserve"> Additionally returns the </w:t>
            </w:r>
            <w:r w:rsidR="00611B6B">
              <w:t xml:space="preserve">count </w:t>
            </w:r>
            <w:r w:rsidR="00DF0CCF">
              <w:t>of enabled and disabled ports.</w:t>
            </w:r>
          </w:p>
        </w:tc>
      </w:tr>
      <w:tr w:rsidR="007411C3"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7411C3" w:rsidRDefault="007411C3" w:rsidP="006C43F6">
            <w:pPr>
              <w:pStyle w:val="TextCopy"/>
              <w:spacing w:line="300" w:lineRule="atLeast"/>
              <w:jc w:val="both"/>
            </w:pPr>
            <w:r>
              <w:t>Service Input</w:t>
            </w:r>
          </w:p>
        </w:tc>
        <w:tc>
          <w:tcPr>
            <w:tcW w:w="6315" w:type="dxa"/>
          </w:tcPr>
          <w:p w:rsidR="007411C3" w:rsidRDefault="008C0B5B" w:rsidP="002D5E8C">
            <w:pPr>
              <w:pStyle w:val="TextCopy"/>
              <w:numPr>
                <w:ilvl w:val="0"/>
                <w:numId w:val="5"/>
              </w:numPr>
              <w:spacing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t>packageName</w:t>
            </w:r>
            <w:proofErr w:type="spellEnd"/>
          </w:p>
        </w:tc>
      </w:tr>
      <w:tr w:rsidR="007411C3" w:rsidTr="006C43F6">
        <w:tc>
          <w:tcPr>
            <w:cnfStyle w:val="001000000000" w:firstRow="0" w:lastRow="0" w:firstColumn="1" w:lastColumn="0" w:oddVBand="0" w:evenVBand="0" w:oddHBand="0" w:evenHBand="0" w:firstRowFirstColumn="0" w:firstRowLastColumn="0" w:lastRowFirstColumn="0" w:lastRowLastColumn="0"/>
            <w:tcW w:w="1649" w:type="dxa"/>
          </w:tcPr>
          <w:p w:rsidR="007411C3" w:rsidRDefault="007411C3" w:rsidP="006C43F6">
            <w:pPr>
              <w:pStyle w:val="TextCopy"/>
              <w:spacing w:line="300" w:lineRule="atLeast"/>
              <w:jc w:val="both"/>
            </w:pPr>
            <w:r>
              <w:t>Configuration</w:t>
            </w:r>
          </w:p>
        </w:tc>
        <w:tc>
          <w:tcPr>
            <w:tcW w:w="6315" w:type="dxa"/>
          </w:tcPr>
          <w:p w:rsidR="007411C3" w:rsidRDefault="008C0B5B" w:rsidP="007411C3">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F33FA2" w:rsidRDefault="00484C04" w:rsidP="00484C04">
      <w:pPr>
        <w:pStyle w:val="HeadingII"/>
      </w:pPr>
      <w:bookmarkStart w:id="43" w:name="_Toc478400417"/>
      <w:r>
        <w:t>Server</w:t>
      </w:r>
      <w:bookmarkEnd w:id="43"/>
    </w:p>
    <w:p w:rsidR="00484C04" w:rsidRPr="00484C04" w:rsidRDefault="00484C04" w:rsidP="00484C04">
      <w:pPr>
        <w:pStyle w:val="TextCopy"/>
      </w:pPr>
      <w:r>
        <w:t>The following services are available in the folder “</w:t>
      </w:r>
      <w:proofErr w:type="spellStart"/>
      <w:r w:rsidRPr="00484C04">
        <w:t>wx.platformMonitoring.pub.server</w:t>
      </w:r>
      <w:proofErr w:type="spellEnd"/>
      <w:r>
        <w:t>”.</w:t>
      </w:r>
    </w:p>
    <w:tbl>
      <w:tblPr>
        <w:tblStyle w:val="TABLESTYLE1"/>
        <w:tblW w:w="0" w:type="auto"/>
        <w:tblLook w:val="04A0" w:firstRow="1" w:lastRow="0" w:firstColumn="1" w:lastColumn="0" w:noHBand="0" w:noVBand="1"/>
      </w:tblPr>
      <w:tblGrid>
        <w:gridCol w:w="1649"/>
        <w:gridCol w:w="6941"/>
      </w:tblGrid>
      <w:tr w:rsidR="00F33FA2"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line="300" w:lineRule="atLeast"/>
              <w:jc w:val="both"/>
            </w:pPr>
            <w:r>
              <w:t>Service</w:t>
            </w:r>
          </w:p>
        </w:tc>
        <w:tc>
          <w:tcPr>
            <w:tcW w:w="6315" w:type="dxa"/>
          </w:tcPr>
          <w:p w:rsidR="00F33FA2" w:rsidRDefault="00DF4FD2"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DF4FD2">
              <w:t>wx.platformMonitoring.pub.server:getStatusCountCurrentlyRunningServices</w:t>
            </w:r>
          </w:p>
        </w:tc>
      </w:tr>
      <w:tr w:rsidR="00F33FA2" w:rsidTr="006C43F6">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line="300" w:lineRule="atLeast"/>
              <w:jc w:val="both"/>
            </w:pPr>
            <w:r>
              <w:t>Description</w:t>
            </w:r>
          </w:p>
        </w:tc>
        <w:tc>
          <w:tcPr>
            <w:tcW w:w="6315" w:type="dxa"/>
          </w:tcPr>
          <w:p w:rsidR="00F33FA2" w:rsidRDefault="00484C04" w:rsidP="00484C04">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count of currently running threads as well as a list with all services currently running.</w:t>
            </w:r>
          </w:p>
        </w:tc>
      </w:tr>
      <w:tr w:rsidR="00F33FA2"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line="300" w:lineRule="atLeast"/>
              <w:jc w:val="both"/>
            </w:pPr>
            <w:r>
              <w:t>Service Input</w:t>
            </w:r>
          </w:p>
        </w:tc>
        <w:tc>
          <w:tcPr>
            <w:tcW w:w="6315" w:type="dxa"/>
          </w:tcPr>
          <w:p w:rsidR="00F33FA2" w:rsidRDefault="00F33FA2"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F33FA2" w:rsidTr="006C43F6">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line="300" w:lineRule="atLeast"/>
              <w:jc w:val="both"/>
            </w:pPr>
            <w:r>
              <w:t>Configuration</w:t>
            </w:r>
          </w:p>
        </w:tc>
        <w:tc>
          <w:tcPr>
            <w:tcW w:w="6315" w:type="dxa"/>
          </w:tcPr>
          <w:p w:rsidR="00F33FA2" w:rsidRDefault="00484C04"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F33FA2" w:rsidRDefault="00F33FA2" w:rsidP="00F33FA2">
      <w:pPr>
        <w:pStyle w:val="TextCopy"/>
      </w:pPr>
    </w:p>
    <w:tbl>
      <w:tblPr>
        <w:tblStyle w:val="TABLESTYLE1"/>
        <w:tblW w:w="0" w:type="auto"/>
        <w:tblLook w:val="04A0" w:firstRow="1" w:lastRow="0" w:firstColumn="1" w:lastColumn="0" w:noHBand="0" w:noVBand="1"/>
      </w:tblPr>
      <w:tblGrid>
        <w:gridCol w:w="1649"/>
        <w:gridCol w:w="6315"/>
      </w:tblGrid>
      <w:tr w:rsidR="00F33FA2"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line="300" w:lineRule="atLeast"/>
              <w:jc w:val="both"/>
            </w:pPr>
            <w:r>
              <w:lastRenderedPageBreak/>
              <w:t>Service</w:t>
            </w:r>
          </w:p>
        </w:tc>
        <w:tc>
          <w:tcPr>
            <w:tcW w:w="6315" w:type="dxa"/>
          </w:tcPr>
          <w:p w:rsidR="00F33FA2" w:rsidRDefault="00484C04"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484C04">
              <w:t>wx.platformMonitoring.pub.server:ping</w:t>
            </w:r>
            <w:proofErr w:type="spellEnd"/>
          </w:p>
        </w:tc>
      </w:tr>
      <w:tr w:rsidR="00F33FA2" w:rsidTr="006C43F6">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line="300" w:lineRule="atLeast"/>
              <w:jc w:val="both"/>
            </w:pPr>
            <w:r>
              <w:t>Description</w:t>
            </w:r>
          </w:p>
        </w:tc>
        <w:tc>
          <w:tcPr>
            <w:tcW w:w="6315" w:type="dxa"/>
          </w:tcPr>
          <w:p w:rsidR="00F33FA2" w:rsidRDefault="00484C04"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Depending on the extended server setting “</w:t>
            </w:r>
            <w:proofErr w:type="spellStart"/>
            <w:r w:rsidR="00175C0A" w:rsidRPr="00175C0A">
              <w:t>watt.wx.platformmonitoring.server.quiesce</w:t>
            </w:r>
            <w:proofErr w:type="spellEnd"/>
            <w:r>
              <w:t>”, this server either returns the http code “200” (</w:t>
            </w:r>
            <w:proofErr w:type="spellStart"/>
            <w:r w:rsidR="00175C0A" w:rsidRPr="00175C0A">
              <w:t>watt.wx.platformmonitoring.server.quiesce</w:t>
            </w:r>
            <w:proofErr w:type="spellEnd"/>
            <w:r>
              <w:t>=false), or “400” (</w:t>
            </w:r>
            <w:proofErr w:type="spellStart"/>
            <w:r w:rsidR="00175C0A" w:rsidRPr="00175C0A">
              <w:t>watt.wx.platformmonitoring.server.quiesce</w:t>
            </w:r>
            <w:proofErr w:type="spellEnd"/>
            <w:r>
              <w:t>=true).</w:t>
            </w:r>
          </w:p>
          <w:p w:rsidR="00484C04" w:rsidRDefault="00484C04"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This service can be used for load balancer pinging. By setting the extended setting “</w:t>
            </w:r>
            <w:proofErr w:type="spellStart"/>
            <w:r w:rsidR="00175C0A" w:rsidRPr="00175C0A">
              <w:t>watt.wx.platformmonitoring.server.quiesce</w:t>
            </w:r>
            <w:proofErr w:type="spellEnd"/>
            <w:r>
              <w:t>” to “true”, load balancers will take this endpoint from their data rotation. This is useful for planned maintenance of the IntegrationServer, like deployments.</w:t>
            </w:r>
          </w:p>
        </w:tc>
      </w:tr>
      <w:tr w:rsidR="00F33FA2"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line="300" w:lineRule="atLeast"/>
              <w:jc w:val="both"/>
            </w:pPr>
            <w:r>
              <w:t>Service Input</w:t>
            </w:r>
          </w:p>
        </w:tc>
        <w:tc>
          <w:tcPr>
            <w:tcW w:w="6315" w:type="dxa"/>
          </w:tcPr>
          <w:p w:rsidR="00F33FA2" w:rsidRDefault="00F33FA2"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F33FA2" w:rsidTr="006C43F6">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line="300" w:lineRule="atLeast"/>
              <w:jc w:val="both"/>
            </w:pPr>
            <w:r>
              <w:t>Configuration</w:t>
            </w:r>
          </w:p>
        </w:tc>
        <w:tc>
          <w:tcPr>
            <w:tcW w:w="6315" w:type="dxa"/>
          </w:tcPr>
          <w:p w:rsidR="00F33FA2" w:rsidRDefault="00AF7962"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 xml:space="preserve">Extended Settings: </w:t>
            </w:r>
            <w:proofErr w:type="spellStart"/>
            <w:r w:rsidRPr="00AF7962">
              <w:t>watt.wx.platformmonitoring.server.quiesce</w:t>
            </w:r>
            <w:proofErr w:type="spellEnd"/>
          </w:p>
        </w:tc>
      </w:tr>
    </w:tbl>
    <w:p w:rsidR="00990CF2" w:rsidRDefault="00990CF2" w:rsidP="00990CF2">
      <w:pPr>
        <w:pStyle w:val="HeadingII"/>
      </w:pPr>
      <w:bookmarkStart w:id="44" w:name="_Toc478400418"/>
      <w:r>
        <w:t>Messaging</w:t>
      </w:r>
      <w:bookmarkEnd w:id="44"/>
    </w:p>
    <w:p w:rsidR="00990CF2" w:rsidRDefault="00990CF2" w:rsidP="00990CF2">
      <w:pPr>
        <w:pStyle w:val="TextCopy"/>
      </w:pPr>
      <w:r>
        <w:t>The following services are provided for extracting messaging information like JMS Connection status from the IntegrationServer:</w:t>
      </w:r>
    </w:p>
    <w:tbl>
      <w:tblPr>
        <w:tblStyle w:val="TABLESTYLE1"/>
        <w:tblW w:w="0" w:type="auto"/>
        <w:tblLook w:val="04A0" w:firstRow="1" w:lastRow="0" w:firstColumn="1" w:lastColumn="0" w:noHBand="0" w:noVBand="1"/>
      </w:tblPr>
      <w:tblGrid>
        <w:gridCol w:w="1649"/>
        <w:gridCol w:w="6315"/>
      </w:tblGrid>
      <w:tr w:rsidR="00990CF2"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90CF2" w:rsidRDefault="00990CF2" w:rsidP="006C43F6">
            <w:pPr>
              <w:pStyle w:val="TextCopy"/>
              <w:spacing w:line="300" w:lineRule="atLeast"/>
              <w:jc w:val="both"/>
            </w:pPr>
            <w:r>
              <w:t>Service</w:t>
            </w:r>
          </w:p>
        </w:tc>
        <w:tc>
          <w:tcPr>
            <w:tcW w:w="6315" w:type="dxa"/>
          </w:tcPr>
          <w:p w:rsidR="00990CF2" w:rsidRDefault="00B6061D"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proofErr w:type="spellStart"/>
            <w:r w:rsidRPr="00B6061D">
              <w:t>wx.platformMonitoring.pub.messaging:getJmsConnectionAliasStatus</w:t>
            </w:r>
            <w:proofErr w:type="spellEnd"/>
          </w:p>
        </w:tc>
      </w:tr>
      <w:tr w:rsidR="00990CF2" w:rsidTr="006C43F6">
        <w:tc>
          <w:tcPr>
            <w:cnfStyle w:val="001000000000" w:firstRow="0" w:lastRow="0" w:firstColumn="1" w:lastColumn="0" w:oddVBand="0" w:evenVBand="0" w:oddHBand="0" w:evenHBand="0" w:firstRowFirstColumn="0" w:firstRowLastColumn="0" w:lastRowFirstColumn="0" w:lastRowLastColumn="0"/>
            <w:tcW w:w="1649" w:type="dxa"/>
          </w:tcPr>
          <w:p w:rsidR="00990CF2" w:rsidRDefault="00990CF2" w:rsidP="006C43F6">
            <w:pPr>
              <w:pStyle w:val="TextCopy"/>
              <w:spacing w:line="300" w:lineRule="atLeast"/>
              <w:jc w:val="both"/>
            </w:pPr>
            <w:r>
              <w:t>Description</w:t>
            </w:r>
          </w:p>
        </w:tc>
        <w:tc>
          <w:tcPr>
            <w:tcW w:w="6315" w:type="dxa"/>
          </w:tcPr>
          <w:p w:rsidR="00990CF2" w:rsidRDefault="00990CF2"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and connected?) of the given JMS Connection Alias.</w:t>
            </w:r>
          </w:p>
        </w:tc>
      </w:tr>
      <w:tr w:rsidR="00990CF2"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90CF2" w:rsidRDefault="00990CF2" w:rsidP="006C43F6">
            <w:pPr>
              <w:pStyle w:val="TextCopy"/>
              <w:spacing w:line="300" w:lineRule="atLeast"/>
              <w:jc w:val="both"/>
            </w:pPr>
            <w:r>
              <w:t>Service Input</w:t>
            </w:r>
          </w:p>
        </w:tc>
        <w:tc>
          <w:tcPr>
            <w:tcW w:w="6315" w:type="dxa"/>
          </w:tcPr>
          <w:p w:rsidR="00990CF2" w:rsidRDefault="00990CF2"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t>jmsConnectionAlias</w:t>
            </w:r>
            <w:proofErr w:type="spellEnd"/>
          </w:p>
        </w:tc>
      </w:tr>
      <w:tr w:rsidR="00990CF2" w:rsidTr="006C43F6">
        <w:tc>
          <w:tcPr>
            <w:cnfStyle w:val="001000000000" w:firstRow="0" w:lastRow="0" w:firstColumn="1" w:lastColumn="0" w:oddVBand="0" w:evenVBand="0" w:oddHBand="0" w:evenHBand="0" w:firstRowFirstColumn="0" w:firstRowLastColumn="0" w:lastRowFirstColumn="0" w:lastRowLastColumn="0"/>
            <w:tcW w:w="1649" w:type="dxa"/>
          </w:tcPr>
          <w:p w:rsidR="00990CF2" w:rsidRDefault="00990CF2" w:rsidP="006C43F6">
            <w:pPr>
              <w:pStyle w:val="TextCopy"/>
              <w:spacing w:line="300" w:lineRule="atLeast"/>
              <w:jc w:val="both"/>
            </w:pPr>
            <w:r>
              <w:t>Configuration</w:t>
            </w:r>
          </w:p>
        </w:tc>
        <w:tc>
          <w:tcPr>
            <w:tcW w:w="6315" w:type="dxa"/>
          </w:tcPr>
          <w:p w:rsidR="00990CF2" w:rsidRDefault="00990CF2"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990CF2" w:rsidRDefault="00990CF2" w:rsidP="00990CF2">
      <w:pPr>
        <w:pStyle w:val="TextCopy"/>
      </w:pPr>
    </w:p>
    <w:tbl>
      <w:tblPr>
        <w:tblStyle w:val="TABLESTYLE1"/>
        <w:tblW w:w="0" w:type="auto"/>
        <w:tblLook w:val="04A0" w:firstRow="1" w:lastRow="0" w:firstColumn="1" w:lastColumn="0" w:noHBand="0" w:noVBand="1"/>
      </w:tblPr>
      <w:tblGrid>
        <w:gridCol w:w="1649"/>
        <w:gridCol w:w="6908"/>
      </w:tblGrid>
      <w:tr w:rsidR="00990CF2"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90CF2" w:rsidRDefault="00990CF2" w:rsidP="006C43F6">
            <w:pPr>
              <w:pStyle w:val="TextCopy"/>
              <w:spacing w:line="300" w:lineRule="atLeast"/>
              <w:jc w:val="both"/>
            </w:pPr>
            <w:r>
              <w:t>Service</w:t>
            </w:r>
          </w:p>
        </w:tc>
        <w:tc>
          <w:tcPr>
            <w:tcW w:w="6315" w:type="dxa"/>
          </w:tcPr>
          <w:p w:rsidR="00990CF2" w:rsidRDefault="00B6061D"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B6061D">
              <w:t>wx.platformMonitoring.pub.messaging:getMessagingConnectionAliasStatus</w:t>
            </w:r>
          </w:p>
        </w:tc>
      </w:tr>
      <w:tr w:rsidR="00990CF2" w:rsidTr="006C43F6">
        <w:tc>
          <w:tcPr>
            <w:cnfStyle w:val="001000000000" w:firstRow="0" w:lastRow="0" w:firstColumn="1" w:lastColumn="0" w:oddVBand="0" w:evenVBand="0" w:oddHBand="0" w:evenHBand="0" w:firstRowFirstColumn="0" w:firstRowLastColumn="0" w:lastRowFirstColumn="0" w:lastRowLastColumn="0"/>
            <w:tcW w:w="1649" w:type="dxa"/>
          </w:tcPr>
          <w:p w:rsidR="00990CF2" w:rsidRDefault="00990CF2" w:rsidP="006C43F6">
            <w:pPr>
              <w:pStyle w:val="TextCopy"/>
              <w:spacing w:line="300" w:lineRule="atLeast"/>
              <w:jc w:val="both"/>
            </w:pPr>
            <w:r>
              <w:t>Description</w:t>
            </w:r>
          </w:p>
        </w:tc>
        <w:tc>
          <w:tcPr>
            <w:tcW w:w="6315" w:type="dxa"/>
          </w:tcPr>
          <w:p w:rsidR="00990CF2" w:rsidRDefault="00990CF2" w:rsidP="00990CF2">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and connected?) of the given Messaging Connection Alias.</w:t>
            </w:r>
          </w:p>
        </w:tc>
      </w:tr>
      <w:tr w:rsidR="00990CF2"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90CF2" w:rsidRDefault="00990CF2" w:rsidP="006C43F6">
            <w:pPr>
              <w:pStyle w:val="TextCopy"/>
              <w:spacing w:line="300" w:lineRule="atLeast"/>
              <w:jc w:val="both"/>
            </w:pPr>
            <w:r>
              <w:t>Service Input</w:t>
            </w:r>
          </w:p>
        </w:tc>
        <w:tc>
          <w:tcPr>
            <w:tcW w:w="6315" w:type="dxa"/>
          </w:tcPr>
          <w:p w:rsidR="00990CF2" w:rsidRDefault="00990CF2"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proofErr w:type="spellStart"/>
            <w:r>
              <w:t>messagingConnectionAlias</w:t>
            </w:r>
            <w:proofErr w:type="spellEnd"/>
          </w:p>
        </w:tc>
      </w:tr>
      <w:tr w:rsidR="00990CF2" w:rsidTr="006C43F6">
        <w:tc>
          <w:tcPr>
            <w:cnfStyle w:val="001000000000" w:firstRow="0" w:lastRow="0" w:firstColumn="1" w:lastColumn="0" w:oddVBand="0" w:evenVBand="0" w:oddHBand="0" w:evenHBand="0" w:firstRowFirstColumn="0" w:firstRowLastColumn="0" w:lastRowFirstColumn="0" w:lastRowLastColumn="0"/>
            <w:tcW w:w="1649" w:type="dxa"/>
          </w:tcPr>
          <w:p w:rsidR="00990CF2" w:rsidRDefault="00990CF2" w:rsidP="006C43F6">
            <w:pPr>
              <w:pStyle w:val="TextCopy"/>
              <w:spacing w:line="300" w:lineRule="atLeast"/>
              <w:jc w:val="both"/>
            </w:pPr>
            <w:r>
              <w:t>Configuration</w:t>
            </w:r>
          </w:p>
        </w:tc>
        <w:tc>
          <w:tcPr>
            <w:tcW w:w="6315" w:type="dxa"/>
          </w:tcPr>
          <w:p w:rsidR="00990CF2" w:rsidRDefault="00990CF2"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990CF2" w:rsidRDefault="00990CF2" w:rsidP="00990CF2">
      <w:pPr>
        <w:pStyle w:val="TextCopy"/>
      </w:pPr>
    </w:p>
    <w:p w:rsidR="000234C7" w:rsidRDefault="000234C7" w:rsidP="000234C7">
      <w:pPr>
        <w:pStyle w:val="TextCopy"/>
      </w:pPr>
    </w:p>
    <w:tbl>
      <w:tblPr>
        <w:tblStyle w:val="TABLESTYLE1"/>
        <w:tblW w:w="0" w:type="auto"/>
        <w:tblLook w:val="04A0" w:firstRow="1" w:lastRow="0" w:firstColumn="1" w:lastColumn="0" w:noHBand="0" w:noVBand="1"/>
      </w:tblPr>
      <w:tblGrid>
        <w:gridCol w:w="1649"/>
        <w:gridCol w:w="7252"/>
      </w:tblGrid>
      <w:tr w:rsidR="000234C7" w:rsidTr="00D007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0234C7" w:rsidRDefault="000234C7" w:rsidP="00D00720">
            <w:pPr>
              <w:pStyle w:val="TextCopy"/>
              <w:spacing w:line="300" w:lineRule="atLeast"/>
              <w:jc w:val="both"/>
            </w:pPr>
            <w:r>
              <w:lastRenderedPageBreak/>
              <w:t>Service</w:t>
            </w:r>
          </w:p>
        </w:tc>
        <w:tc>
          <w:tcPr>
            <w:tcW w:w="6315" w:type="dxa"/>
          </w:tcPr>
          <w:p w:rsidR="000234C7" w:rsidRDefault="000234C7" w:rsidP="00D00720">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0234C7">
              <w:t>wx.platformMonitoring.pub.messaging:listConfiguredJmsConnectionAliasStatus</w:t>
            </w:r>
          </w:p>
        </w:tc>
      </w:tr>
      <w:tr w:rsidR="000234C7" w:rsidTr="00D00720">
        <w:tc>
          <w:tcPr>
            <w:cnfStyle w:val="001000000000" w:firstRow="0" w:lastRow="0" w:firstColumn="1" w:lastColumn="0" w:oddVBand="0" w:evenVBand="0" w:oddHBand="0" w:evenHBand="0" w:firstRowFirstColumn="0" w:firstRowLastColumn="0" w:lastRowFirstColumn="0" w:lastRowLastColumn="0"/>
            <w:tcW w:w="1649" w:type="dxa"/>
          </w:tcPr>
          <w:p w:rsidR="000234C7" w:rsidRDefault="000234C7" w:rsidP="00D00720">
            <w:pPr>
              <w:pStyle w:val="TextCopy"/>
              <w:spacing w:line="300" w:lineRule="atLeast"/>
              <w:jc w:val="both"/>
            </w:pPr>
            <w:r>
              <w:t>Description</w:t>
            </w:r>
          </w:p>
        </w:tc>
        <w:tc>
          <w:tcPr>
            <w:tcW w:w="6315" w:type="dxa"/>
          </w:tcPr>
          <w:p w:rsidR="000234C7" w:rsidRDefault="000234C7" w:rsidP="000234C7">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 xml:space="preserve">Returns the status </w:t>
            </w:r>
            <w:r>
              <w:t xml:space="preserve">list </w:t>
            </w:r>
            <w:r>
              <w:t xml:space="preserve">(enabled and connected?) of </w:t>
            </w:r>
            <w:r>
              <w:t xml:space="preserve">all configured </w:t>
            </w:r>
            <w:r>
              <w:t>JMS Connection</w:t>
            </w:r>
            <w:r>
              <w:t>s</w:t>
            </w:r>
            <w:r>
              <w:t>.</w:t>
            </w:r>
          </w:p>
        </w:tc>
      </w:tr>
      <w:tr w:rsidR="000234C7" w:rsidTr="00D0072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0234C7" w:rsidRDefault="000234C7" w:rsidP="00D00720">
            <w:pPr>
              <w:pStyle w:val="TextCopy"/>
              <w:spacing w:line="300" w:lineRule="atLeast"/>
              <w:jc w:val="both"/>
            </w:pPr>
            <w:r>
              <w:t>Service Input</w:t>
            </w:r>
          </w:p>
        </w:tc>
        <w:tc>
          <w:tcPr>
            <w:tcW w:w="6315" w:type="dxa"/>
          </w:tcPr>
          <w:p w:rsidR="000234C7" w:rsidRDefault="000234C7" w:rsidP="00D00720">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0234C7" w:rsidTr="00D00720">
        <w:tc>
          <w:tcPr>
            <w:cnfStyle w:val="001000000000" w:firstRow="0" w:lastRow="0" w:firstColumn="1" w:lastColumn="0" w:oddVBand="0" w:evenVBand="0" w:oddHBand="0" w:evenHBand="0" w:firstRowFirstColumn="0" w:firstRowLastColumn="0" w:lastRowFirstColumn="0" w:lastRowLastColumn="0"/>
            <w:tcW w:w="1649" w:type="dxa"/>
          </w:tcPr>
          <w:p w:rsidR="000234C7" w:rsidRDefault="000234C7" w:rsidP="00D00720">
            <w:pPr>
              <w:pStyle w:val="TextCopy"/>
              <w:spacing w:line="300" w:lineRule="atLeast"/>
              <w:jc w:val="both"/>
            </w:pPr>
            <w:r>
              <w:t>Configuration</w:t>
            </w:r>
          </w:p>
        </w:tc>
        <w:tc>
          <w:tcPr>
            <w:tcW w:w="6315" w:type="dxa"/>
          </w:tcPr>
          <w:p w:rsidR="000234C7" w:rsidRDefault="000234C7" w:rsidP="00D00720">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t>messaging.json</w:t>
            </w:r>
            <w:proofErr w:type="spellEnd"/>
            <w:r w:rsidR="0000159C">
              <w:t xml:space="preserve"> </w:t>
            </w:r>
            <w:r w:rsidR="0000159C" w:rsidRPr="0000159C">
              <w:rPr>
                <w:i/>
              </w:rPr>
              <w:t xml:space="preserve">(see </w:t>
            </w:r>
            <w:r w:rsidR="0000159C" w:rsidRPr="0000159C">
              <w:rPr>
                <w:i/>
              </w:rPr>
              <w:fldChar w:fldCharType="begin"/>
            </w:r>
            <w:r w:rsidR="0000159C" w:rsidRPr="0000159C">
              <w:rPr>
                <w:i/>
              </w:rPr>
              <w:instrText xml:space="preserve"> REF _Ref478650510 \h </w:instrText>
            </w:r>
            <w:r w:rsidR="0000159C" w:rsidRPr="0000159C">
              <w:rPr>
                <w:i/>
              </w:rPr>
            </w:r>
            <w:r w:rsidR="0000159C" w:rsidRPr="0000159C">
              <w:rPr>
                <w:i/>
              </w:rPr>
              <w:instrText xml:space="preserve"> \* MERGEFORMAT </w:instrText>
            </w:r>
            <w:r w:rsidR="0000159C" w:rsidRPr="0000159C">
              <w:rPr>
                <w:i/>
              </w:rPr>
              <w:fldChar w:fldCharType="separate"/>
            </w:r>
            <w:r w:rsidR="0000159C" w:rsidRPr="0000159C">
              <w:rPr>
                <w:i/>
              </w:rPr>
              <w:t xml:space="preserve">Figure </w:t>
            </w:r>
            <w:r w:rsidR="0000159C" w:rsidRPr="0000159C">
              <w:rPr>
                <w:i/>
                <w:noProof/>
              </w:rPr>
              <w:t>8</w:t>
            </w:r>
            <w:r w:rsidR="0000159C" w:rsidRPr="0000159C">
              <w:rPr>
                <w:i/>
              </w:rPr>
              <w:fldChar w:fldCharType="end"/>
            </w:r>
            <w:r w:rsidR="0000159C" w:rsidRPr="0000159C">
              <w:rPr>
                <w:i/>
              </w:rPr>
              <w:t xml:space="preserve"> for an example configuration)</w:t>
            </w:r>
          </w:p>
        </w:tc>
      </w:tr>
    </w:tbl>
    <w:p w:rsidR="00990CF2" w:rsidRDefault="00990CF2" w:rsidP="00990CF2">
      <w:pPr>
        <w:pStyle w:val="TextCopy"/>
      </w:pPr>
    </w:p>
    <w:p w:rsidR="000234C7" w:rsidRDefault="000234C7" w:rsidP="000234C7">
      <w:pPr>
        <w:pStyle w:val="TextCopy"/>
      </w:pPr>
    </w:p>
    <w:tbl>
      <w:tblPr>
        <w:tblStyle w:val="TABLESTYLE1"/>
        <w:tblW w:w="0" w:type="auto"/>
        <w:tblLook w:val="04A0" w:firstRow="1" w:lastRow="0" w:firstColumn="1" w:lastColumn="0" w:noHBand="0" w:noVBand="1"/>
      </w:tblPr>
      <w:tblGrid>
        <w:gridCol w:w="1649"/>
        <w:gridCol w:w="7853"/>
      </w:tblGrid>
      <w:tr w:rsidR="000234C7" w:rsidTr="000234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0234C7" w:rsidRDefault="000234C7" w:rsidP="00D00720">
            <w:pPr>
              <w:pStyle w:val="TextCopy"/>
              <w:spacing w:line="300" w:lineRule="atLeast"/>
              <w:jc w:val="both"/>
            </w:pPr>
            <w:r>
              <w:t>Service</w:t>
            </w:r>
          </w:p>
        </w:tc>
        <w:tc>
          <w:tcPr>
            <w:tcW w:w="7853" w:type="dxa"/>
          </w:tcPr>
          <w:p w:rsidR="000234C7" w:rsidRDefault="000234C7" w:rsidP="00D00720">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0234C7">
              <w:t>wx.platformMonitoring.pub.messaging:listConfiguredMessagingConnectionAliasStatus</w:t>
            </w:r>
          </w:p>
        </w:tc>
      </w:tr>
      <w:tr w:rsidR="000234C7" w:rsidTr="000234C7">
        <w:tc>
          <w:tcPr>
            <w:cnfStyle w:val="001000000000" w:firstRow="0" w:lastRow="0" w:firstColumn="1" w:lastColumn="0" w:oddVBand="0" w:evenVBand="0" w:oddHBand="0" w:evenHBand="0" w:firstRowFirstColumn="0" w:firstRowLastColumn="0" w:lastRowFirstColumn="0" w:lastRowLastColumn="0"/>
            <w:tcW w:w="1649" w:type="dxa"/>
          </w:tcPr>
          <w:p w:rsidR="000234C7" w:rsidRDefault="000234C7" w:rsidP="00D00720">
            <w:pPr>
              <w:pStyle w:val="TextCopy"/>
              <w:spacing w:line="300" w:lineRule="atLeast"/>
              <w:jc w:val="both"/>
            </w:pPr>
            <w:r>
              <w:t>Description</w:t>
            </w:r>
          </w:p>
        </w:tc>
        <w:tc>
          <w:tcPr>
            <w:tcW w:w="7853" w:type="dxa"/>
          </w:tcPr>
          <w:p w:rsidR="000234C7" w:rsidRDefault="000234C7" w:rsidP="000234C7">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 xml:space="preserve">Returns the status </w:t>
            </w:r>
            <w:r>
              <w:t xml:space="preserve">list </w:t>
            </w:r>
            <w:r>
              <w:t xml:space="preserve">(enabled and connected?) of </w:t>
            </w:r>
            <w:r>
              <w:t>all configured Messaging</w:t>
            </w:r>
            <w:r>
              <w:t xml:space="preserve"> Connection</w:t>
            </w:r>
            <w:r>
              <w:t>s</w:t>
            </w:r>
            <w:r>
              <w:t>.</w:t>
            </w:r>
          </w:p>
        </w:tc>
      </w:tr>
      <w:tr w:rsidR="000234C7" w:rsidTr="000234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0234C7" w:rsidRDefault="000234C7" w:rsidP="00D00720">
            <w:pPr>
              <w:pStyle w:val="TextCopy"/>
              <w:spacing w:line="300" w:lineRule="atLeast"/>
              <w:jc w:val="both"/>
            </w:pPr>
            <w:r>
              <w:t>Service Input</w:t>
            </w:r>
          </w:p>
        </w:tc>
        <w:tc>
          <w:tcPr>
            <w:tcW w:w="7853" w:type="dxa"/>
          </w:tcPr>
          <w:p w:rsidR="000234C7" w:rsidRDefault="000234C7" w:rsidP="00D00720">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0234C7" w:rsidTr="000234C7">
        <w:tc>
          <w:tcPr>
            <w:cnfStyle w:val="001000000000" w:firstRow="0" w:lastRow="0" w:firstColumn="1" w:lastColumn="0" w:oddVBand="0" w:evenVBand="0" w:oddHBand="0" w:evenHBand="0" w:firstRowFirstColumn="0" w:firstRowLastColumn="0" w:lastRowFirstColumn="0" w:lastRowLastColumn="0"/>
            <w:tcW w:w="1649" w:type="dxa"/>
          </w:tcPr>
          <w:p w:rsidR="000234C7" w:rsidRDefault="000234C7" w:rsidP="00D00720">
            <w:pPr>
              <w:pStyle w:val="TextCopy"/>
              <w:spacing w:line="300" w:lineRule="atLeast"/>
              <w:jc w:val="both"/>
            </w:pPr>
            <w:r>
              <w:t>Configuration</w:t>
            </w:r>
          </w:p>
        </w:tc>
        <w:tc>
          <w:tcPr>
            <w:tcW w:w="7853" w:type="dxa"/>
          </w:tcPr>
          <w:p w:rsidR="000234C7" w:rsidRDefault="000234C7" w:rsidP="00D00720">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proofErr w:type="spellStart"/>
            <w:r>
              <w:t>messaging.json</w:t>
            </w:r>
            <w:proofErr w:type="spellEnd"/>
            <w:r w:rsidR="0000159C">
              <w:t xml:space="preserve"> </w:t>
            </w:r>
            <w:r w:rsidR="0000159C" w:rsidRPr="0000159C">
              <w:rPr>
                <w:i/>
              </w:rPr>
              <w:t xml:space="preserve">(see </w:t>
            </w:r>
            <w:r w:rsidR="0000159C" w:rsidRPr="0000159C">
              <w:rPr>
                <w:i/>
              </w:rPr>
              <w:fldChar w:fldCharType="begin"/>
            </w:r>
            <w:r w:rsidR="0000159C" w:rsidRPr="0000159C">
              <w:rPr>
                <w:i/>
              </w:rPr>
              <w:instrText xml:space="preserve"> REF _Ref478650510 \h </w:instrText>
            </w:r>
            <w:r w:rsidR="0000159C" w:rsidRPr="0000159C">
              <w:rPr>
                <w:i/>
              </w:rPr>
            </w:r>
            <w:r w:rsidR="0000159C" w:rsidRPr="0000159C">
              <w:rPr>
                <w:i/>
              </w:rPr>
              <w:instrText xml:space="preserve"> \* MERGEFORMAT </w:instrText>
            </w:r>
            <w:r w:rsidR="0000159C" w:rsidRPr="0000159C">
              <w:rPr>
                <w:i/>
              </w:rPr>
              <w:fldChar w:fldCharType="separate"/>
            </w:r>
            <w:r w:rsidR="0000159C" w:rsidRPr="0000159C">
              <w:rPr>
                <w:i/>
              </w:rPr>
              <w:t xml:space="preserve">Figure </w:t>
            </w:r>
            <w:r w:rsidR="0000159C" w:rsidRPr="0000159C">
              <w:rPr>
                <w:i/>
                <w:noProof/>
              </w:rPr>
              <w:t>8</w:t>
            </w:r>
            <w:r w:rsidR="0000159C" w:rsidRPr="0000159C">
              <w:rPr>
                <w:i/>
              </w:rPr>
              <w:fldChar w:fldCharType="end"/>
            </w:r>
            <w:r w:rsidR="0000159C" w:rsidRPr="0000159C">
              <w:rPr>
                <w:i/>
              </w:rPr>
              <w:t xml:space="preserve"> for an example configuration)</w:t>
            </w:r>
            <w:bookmarkStart w:id="45" w:name="_GoBack"/>
            <w:bookmarkEnd w:id="45"/>
          </w:p>
        </w:tc>
      </w:tr>
    </w:tbl>
    <w:p w:rsidR="000234C7" w:rsidRDefault="000234C7" w:rsidP="00990CF2">
      <w:pPr>
        <w:pStyle w:val="TextCopy"/>
      </w:pPr>
    </w:p>
    <w:p w:rsidR="0000159C" w:rsidRDefault="0000159C" w:rsidP="0000159C">
      <w:pPr>
        <w:pStyle w:val="TextCopy"/>
        <w:keepNext/>
      </w:pPr>
      <w:r>
        <w:rPr>
          <w:noProof/>
        </w:rPr>
        <w:drawing>
          <wp:inline distT="0" distB="0" distL="0" distR="0" wp14:anchorId="1211F8BB" wp14:editId="567FC86B">
            <wp:extent cx="5972810" cy="1283335"/>
            <wp:effectExtent l="0" t="0" r="889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972810" cy="1283335"/>
                    </a:xfrm>
                    <a:prstGeom prst="rect">
                      <a:avLst/>
                    </a:prstGeom>
                  </pic:spPr>
                </pic:pic>
              </a:graphicData>
            </a:graphic>
          </wp:inline>
        </w:drawing>
      </w:r>
    </w:p>
    <w:p w:rsidR="000234C7" w:rsidRDefault="0000159C" w:rsidP="0000159C">
      <w:pPr>
        <w:pStyle w:val="Beschriftung"/>
      </w:pPr>
      <w:bookmarkStart w:id="46" w:name="_Ref478650510"/>
      <w:r>
        <w:t xml:space="preserve">Figure </w:t>
      </w:r>
      <w:r>
        <w:fldChar w:fldCharType="begin"/>
      </w:r>
      <w:r>
        <w:instrText xml:space="preserve"> SEQ Figure \* ARABIC </w:instrText>
      </w:r>
      <w:r>
        <w:fldChar w:fldCharType="separate"/>
      </w:r>
      <w:r>
        <w:rPr>
          <w:noProof/>
        </w:rPr>
        <w:t>8</w:t>
      </w:r>
      <w:r>
        <w:fldChar w:fldCharType="end"/>
      </w:r>
      <w:bookmarkEnd w:id="46"/>
      <w:r>
        <w:t xml:space="preserve">: </w:t>
      </w:r>
      <w:proofErr w:type="spellStart"/>
      <w:r>
        <w:t>messaging.json</w:t>
      </w:r>
      <w:proofErr w:type="spellEnd"/>
      <w:r>
        <w:t xml:space="preserve"> example</w:t>
      </w:r>
    </w:p>
    <w:p w:rsidR="000234C7" w:rsidRDefault="000234C7" w:rsidP="00990CF2">
      <w:pPr>
        <w:pStyle w:val="TextCopy"/>
      </w:pPr>
    </w:p>
    <w:p w:rsidR="00990CF2" w:rsidRPr="00990CF2" w:rsidRDefault="00990CF2" w:rsidP="00990CF2">
      <w:pPr>
        <w:pStyle w:val="TextCopy"/>
      </w:pPr>
    </w:p>
    <w:p w:rsidR="00990CF2" w:rsidRDefault="00990CF2" w:rsidP="002B36F4">
      <w:pPr>
        <w:pStyle w:val="TextCopy"/>
        <w:spacing w:line="300" w:lineRule="atLeast"/>
        <w:jc w:val="both"/>
      </w:pPr>
    </w:p>
    <w:p w:rsidR="00EB73F4" w:rsidRDefault="00EB73F4" w:rsidP="00FB4C8C">
      <w:pPr>
        <w:pStyle w:val="HeadingI"/>
      </w:pPr>
      <w:bookmarkStart w:id="47" w:name="_Ref475545417"/>
      <w:bookmarkStart w:id="48" w:name="_Toc478400419"/>
      <w:bookmarkStart w:id="49" w:name="_Ref475545336"/>
      <w:r>
        <w:lastRenderedPageBreak/>
        <w:t>JMX</w:t>
      </w:r>
      <w:bookmarkEnd w:id="47"/>
      <w:bookmarkEnd w:id="48"/>
    </w:p>
    <w:p w:rsidR="00F44CCB" w:rsidRPr="00F44CCB" w:rsidRDefault="00F44CCB" w:rsidP="00F44CCB">
      <w:pPr>
        <w:pStyle w:val="HeadingII"/>
      </w:pPr>
      <w:bookmarkStart w:id="50" w:name="_Toc478400420"/>
      <w:r>
        <w:t>Overview</w:t>
      </w:r>
      <w:bookmarkEnd w:id="50"/>
    </w:p>
    <w:p w:rsidR="00EB73F4" w:rsidRDefault="00DE1368" w:rsidP="00EB73F4">
      <w:pPr>
        <w:pStyle w:val="TextCopy"/>
      </w:pPr>
      <w:r>
        <w:t>All public services (those in the folder “</w:t>
      </w:r>
      <w:r w:rsidRPr="00DE1368">
        <w:t>wx.platformMonitoring.pub</w:t>
      </w:r>
      <w:r>
        <w:t xml:space="preserve">”) are exposed as JMX Dynamic </w:t>
      </w:r>
      <w:proofErr w:type="spellStart"/>
      <w:r>
        <w:t>MBean</w:t>
      </w:r>
      <w:proofErr w:type="spellEnd"/>
      <w:r>
        <w:t xml:space="preserve"> operations.</w:t>
      </w:r>
    </w:p>
    <w:p w:rsidR="00DE1368" w:rsidRDefault="00DE1368" w:rsidP="00EB73F4">
      <w:pPr>
        <w:pStyle w:val="TextCopy"/>
      </w:pPr>
      <w:r>
        <w:t>For each folder and recursively sub-folder of the public services folder “</w:t>
      </w:r>
      <w:r w:rsidRPr="00DE1368">
        <w:t>wx.platformMonitoring.pub</w:t>
      </w:r>
      <w:r>
        <w:t xml:space="preserve">” a separate </w:t>
      </w:r>
      <w:proofErr w:type="spellStart"/>
      <w:r>
        <w:t>MBean</w:t>
      </w:r>
      <w:proofErr w:type="spellEnd"/>
      <w:r>
        <w:t xml:space="preserve"> is created and registered under the </w:t>
      </w:r>
      <w:proofErr w:type="spellStart"/>
      <w:r>
        <w:t>ObjectName</w:t>
      </w:r>
      <w:proofErr w:type="spellEnd"/>
      <w:r>
        <w:t xml:space="preserve"> “</w:t>
      </w:r>
      <w:r w:rsidRPr="00DE1368">
        <w:t>WxPlatformMonitoring:folder=wx.platformMonitoring.pub.</w:t>
      </w:r>
      <w:r>
        <w:t>%</w:t>
      </w:r>
      <w:r w:rsidRPr="00DE1368">
        <w:rPr>
          <w:i/>
        </w:rPr>
        <w:t>SUB_FOLDER</w:t>
      </w:r>
      <w:r>
        <w:t>%”, whereas %SUB_FOLDER% represents the respective folder in the package structure.</w:t>
      </w:r>
    </w:p>
    <w:p w:rsidR="00DE1368" w:rsidRDefault="00DE1368" w:rsidP="00EB73F4">
      <w:pPr>
        <w:pStyle w:val="TextCopy"/>
      </w:pPr>
      <w:r>
        <w:t xml:space="preserve">For example, the all services from the </w:t>
      </w:r>
      <w:proofErr w:type="spellStart"/>
      <w:r>
        <w:t>WxPlatformMonitoring</w:t>
      </w:r>
      <w:proofErr w:type="spellEnd"/>
      <w:r>
        <w:t xml:space="preserve"> folder “</w:t>
      </w:r>
      <w:proofErr w:type="spellStart"/>
      <w:r w:rsidRPr="00DE1368">
        <w:t>wx.platformMonitoring.pub.messaging</w:t>
      </w:r>
      <w:proofErr w:type="spellEnd"/>
      <w:r>
        <w:t xml:space="preserve">” are represented by operations of the </w:t>
      </w:r>
      <w:proofErr w:type="spellStart"/>
      <w:r>
        <w:t>MBean</w:t>
      </w:r>
      <w:proofErr w:type="spellEnd"/>
      <w:r>
        <w:t xml:space="preserve"> with the </w:t>
      </w:r>
      <w:proofErr w:type="spellStart"/>
      <w:r>
        <w:t>ObjectName</w:t>
      </w:r>
      <w:proofErr w:type="spellEnd"/>
      <w:r>
        <w:t xml:space="preserve"> “</w:t>
      </w:r>
      <w:r w:rsidRPr="00DE1368">
        <w:t>WxPlatformMonitoring</w:t>
      </w:r>
      <w:proofErr w:type="gramStart"/>
      <w:r w:rsidRPr="00DE1368">
        <w:t>:folder</w:t>
      </w:r>
      <w:proofErr w:type="gramEnd"/>
      <w:r w:rsidRPr="00DE1368">
        <w:t>=wx.platformMonitoring.pub.messaging</w:t>
      </w:r>
      <w:r>
        <w:t>”.</w:t>
      </w:r>
    </w:p>
    <w:p w:rsidR="00DE1368" w:rsidRDefault="00DE1368" w:rsidP="00EB73F4">
      <w:pPr>
        <w:pStyle w:val="TextCopy"/>
      </w:pPr>
      <w:r>
        <w:rPr>
          <w:noProof/>
        </w:rPr>
        <w:drawing>
          <wp:inline distT="0" distB="0" distL="0" distR="0" wp14:anchorId="09852D46" wp14:editId="55267E11">
            <wp:extent cx="5972810" cy="3483610"/>
            <wp:effectExtent l="0" t="0" r="8890" b="254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972810" cy="3483610"/>
                    </a:xfrm>
                    <a:prstGeom prst="rect">
                      <a:avLst/>
                    </a:prstGeom>
                  </pic:spPr>
                </pic:pic>
              </a:graphicData>
            </a:graphic>
          </wp:inline>
        </w:drawing>
      </w:r>
    </w:p>
    <w:p w:rsidR="00DE1368" w:rsidRDefault="00DE1368" w:rsidP="00EB73F4">
      <w:pPr>
        <w:pStyle w:val="TextCopy"/>
      </w:pPr>
      <w:r>
        <w:t>All services of the respective folder are registered as operations, whereas the name of the operation the fully qualified name of the respective service is. E.g., the IntegrationServer service “</w:t>
      </w:r>
      <w:r w:rsidRPr="00082C83">
        <w:rPr>
          <w:i/>
        </w:rPr>
        <w:t>wx.platformMonitoring.pub.messaging</w:t>
      </w:r>
      <w:proofErr w:type="gramStart"/>
      <w:r w:rsidRPr="00082C83">
        <w:rPr>
          <w:i/>
        </w:rPr>
        <w:t>:getJmsConnectionAliasStatus</w:t>
      </w:r>
      <w:proofErr w:type="gramEnd"/>
      <w:r>
        <w:t>” is represented by the operation “</w:t>
      </w:r>
      <w:r w:rsidRPr="00082C83">
        <w:rPr>
          <w:i/>
        </w:rPr>
        <w:t>wx.platformMonitoring.pub.messaging:getJmsConnectionAliasStatus</w:t>
      </w:r>
      <w:r>
        <w:t xml:space="preserve">” in the </w:t>
      </w:r>
      <w:proofErr w:type="spellStart"/>
      <w:r>
        <w:t>MBean</w:t>
      </w:r>
      <w:proofErr w:type="spellEnd"/>
      <w:r>
        <w:t xml:space="preserve"> “</w:t>
      </w:r>
      <w:r w:rsidRPr="00082C83">
        <w:rPr>
          <w:i/>
        </w:rPr>
        <w:t>WxPlatformMonitoring:folder=wx.platformMonitoring.pub.messaging</w:t>
      </w:r>
      <w:r>
        <w:t>”.</w:t>
      </w:r>
    </w:p>
    <w:p w:rsidR="00DE1368" w:rsidRDefault="00DE1368" w:rsidP="00EB73F4">
      <w:pPr>
        <w:pStyle w:val="TextCopy"/>
      </w:pPr>
      <w:r>
        <w:rPr>
          <w:noProof/>
        </w:rPr>
        <w:lastRenderedPageBreak/>
        <w:drawing>
          <wp:inline distT="0" distB="0" distL="0" distR="0" wp14:anchorId="40BF2F63" wp14:editId="0189C14F">
            <wp:extent cx="5972810" cy="2307590"/>
            <wp:effectExtent l="0" t="0" r="889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972810" cy="2307590"/>
                    </a:xfrm>
                    <a:prstGeom prst="rect">
                      <a:avLst/>
                    </a:prstGeom>
                  </pic:spPr>
                </pic:pic>
              </a:graphicData>
            </a:graphic>
          </wp:inline>
        </w:drawing>
      </w:r>
    </w:p>
    <w:p w:rsidR="00F44CCB" w:rsidRDefault="00F44CCB" w:rsidP="00F44CCB">
      <w:pPr>
        <w:pStyle w:val="HeadingII"/>
      </w:pPr>
      <w:bookmarkStart w:id="51" w:name="_Toc478400421"/>
      <w:r>
        <w:t>Configuration</w:t>
      </w:r>
      <w:bookmarkEnd w:id="51"/>
    </w:p>
    <w:p w:rsidR="00F44CCB" w:rsidRDefault="00F44CCB" w:rsidP="00F44CCB">
      <w:pPr>
        <w:pStyle w:val="TextCopy"/>
      </w:pPr>
      <w:r>
        <w:t xml:space="preserve">In order to enable the JMX functionality for the </w:t>
      </w:r>
      <w:proofErr w:type="spellStart"/>
      <w:r>
        <w:t>WxPlatformMonitoring</w:t>
      </w:r>
      <w:proofErr w:type="spellEnd"/>
      <w:r>
        <w:t xml:space="preserve"> package, the IntegrationServer </w:t>
      </w:r>
      <w:r w:rsidRPr="00F44CCB">
        <w:rPr>
          <w:b/>
        </w:rPr>
        <w:t>Extended Setting</w:t>
      </w:r>
      <w:r>
        <w:t xml:space="preserve"> “</w:t>
      </w:r>
      <w:proofErr w:type="spellStart"/>
      <w:r w:rsidRPr="00F44CCB">
        <w:rPr>
          <w:i/>
        </w:rPr>
        <w:t>watt.wx.platformmonitoring.jmx.enable</w:t>
      </w:r>
      <w:proofErr w:type="spellEnd"/>
      <w:r>
        <w:t xml:space="preserve">” has to be set to “true”. </w:t>
      </w:r>
    </w:p>
    <w:p w:rsidR="00F44CCB" w:rsidRDefault="00F44CCB" w:rsidP="00F44CCB">
      <w:pPr>
        <w:pStyle w:val="TextCopy"/>
      </w:pPr>
      <w:r>
        <w:t>The Service “</w:t>
      </w:r>
      <w:proofErr w:type="spellStart"/>
      <w:r w:rsidRPr="00F44CCB">
        <w:rPr>
          <w:b/>
        </w:rPr>
        <w:t>wx.platformMonitoring.impl.jmx</w:t>
      </w:r>
      <w:proofErr w:type="gramStart"/>
      <w:r w:rsidRPr="00F44CCB">
        <w:rPr>
          <w:b/>
        </w:rPr>
        <w:t>:registerMBean</w:t>
      </w:r>
      <w:proofErr w:type="spellEnd"/>
      <w:proofErr w:type="gramEnd"/>
      <w:r>
        <w:t xml:space="preserve">” registers the </w:t>
      </w:r>
      <w:proofErr w:type="spellStart"/>
      <w:r>
        <w:t>MBeans</w:t>
      </w:r>
      <w:proofErr w:type="spellEnd"/>
      <w:r>
        <w:t xml:space="preserve">. It is a startup service of the </w:t>
      </w:r>
      <w:proofErr w:type="spellStart"/>
      <w:r>
        <w:t>WxPlatformMonitoring</w:t>
      </w:r>
      <w:proofErr w:type="spellEnd"/>
      <w:r>
        <w:t xml:space="preserve"> service and queries the Extended Settings “</w:t>
      </w:r>
      <w:proofErr w:type="spellStart"/>
      <w:r w:rsidRPr="00082C83">
        <w:rPr>
          <w:i/>
        </w:rPr>
        <w:t>watt.wx.platformmonitoring.jmx.enable</w:t>
      </w:r>
      <w:proofErr w:type="spellEnd"/>
      <w:r>
        <w:t>”.</w:t>
      </w:r>
    </w:p>
    <w:p w:rsidR="00F44CCB" w:rsidRDefault="00224143" w:rsidP="00224143">
      <w:pPr>
        <w:pStyle w:val="HeadingII"/>
      </w:pPr>
      <w:bookmarkStart w:id="52" w:name="_Toc478400422"/>
      <w:r>
        <w:t>Nagios</w:t>
      </w:r>
      <w:bookmarkEnd w:id="52"/>
    </w:p>
    <w:p w:rsidR="00224143" w:rsidRDefault="00082C83" w:rsidP="00224143">
      <w:pPr>
        <w:pStyle w:val="TextCopy"/>
      </w:pPr>
      <w:r>
        <w:t xml:space="preserve">Part of the </w:t>
      </w:r>
      <w:proofErr w:type="spellStart"/>
      <w:r>
        <w:t>WxPlatformMonitoring</w:t>
      </w:r>
      <w:proofErr w:type="spellEnd"/>
      <w:r>
        <w:t xml:space="preserve"> distribution is also a Nagios JMX Check Plugin, which also supports the invocation of JMX operations as provided by the </w:t>
      </w:r>
      <w:proofErr w:type="spellStart"/>
      <w:r>
        <w:t>WxPlatformMonitoring</w:t>
      </w:r>
      <w:proofErr w:type="spellEnd"/>
      <w:r>
        <w:t xml:space="preserve"> package.</w:t>
      </w:r>
    </w:p>
    <w:p w:rsidR="007877C9" w:rsidRDefault="007877C9" w:rsidP="00224143">
      <w:pPr>
        <w:pStyle w:val="TextCopy"/>
      </w:pPr>
      <w:r>
        <w:t>The Nagios JMX Check plugin is distributed as a Zip file containing the following files:</w:t>
      </w:r>
    </w:p>
    <w:p w:rsidR="007877C9" w:rsidRDefault="007877C9" w:rsidP="002D5E8C">
      <w:pPr>
        <w:pStyle w:val="TextCopy"/>
        <w:numPr>
          <w:ilvl w:val="0"/>
          <w:numId w:val="5"/>
        </w:numPr>
        <w:spacing w:after="0" w:line="0" w:lineRule="atLeast"/>
        <w:ind w:left="714" w:hanging="357"/>
      </w:pPr>
      <w:r w:rsidRPr="007877C9">
        <w:rPr>
          <w:b/>
        </w:rPr>
        <w:t>readme.txt</w:t>
      </w:r>
      <w:r>
        <w:t>: Instructions</w:t>
      </w:r>
    </w:p>
    <w:p w:rsidR="007877C9" w:rsidRDefault="007877C9" w:rsidP="002D5E8C">
      <w:pPr>
        <w:pStyle w:val="TextCopy"/>
        <w:numPr>
          <w:ilvl w:val="0"/>
          <w:numId w:val="5"/>
        </w:numPr>
        <w:spacing w:after="0" w:line="0" w:lineRule="atLeast"/>
        <w:ind w:left="714" w:hanging="357"/>
      </w:pPr>
      <w:r w:rsidRPr="007877C9">
        <w:rPr>
          <w:b/>
        </w:rPr>
        <w:t>build_NagiosPlugin.xml</w:t>
      </w:r>
      <w:r>
        <w:t>: build scripts</w:t>
      </w:r>
    </w:p>
    <w:p w:rsidR="007877C9" w:rsidRDefault="007877C9" w:rsidP="002D5E8C">
      <w:pPr>
        <w:pStyle w:val="TextCopy"/>
        <w:numPr>
          <w:ilvl w:val="0"/>
          <w:numId w:val="5"/>
        </w:numPr>
        <w:spacing w:after="0" w:line="0" w:lineRule="atLeast"/>
        <w:ind w:left="714" w:hanging="357"/>
      </w:pPr>
      <w:r w:rsidRPr="007877C9">
        <w:rPr>
          <w:b/>
        </w:rPr>
        <w:t>plugin/check_jmx.sh</w:t>
      </w:r>
      <w:r>
        <w:t>: Shell script to execute a Nagios check</w:t>
      </w:r>
    </w:p>
    <w:p w:rsidR="007877C9" w:rsidRDefault="007877C9" w:rsidP="002D5E8C">
      <w:pPr>
        <w:pStyle w:val="TextCopy"/>
        <w:numPr>
          <w:ilvl w:val="0"/>
          <w:numId w:val="5"/>
        </w:numPr>
        <w:spacing w:line="0" w:lineRule="atLeast"/>
        <w:ind w:left="714" w:hanging="357"/>
      </w:pPr>
      <w:r w:rsidRPr="007877C9">
        <w:rPr>
          <w:b/>
        </w:rPr>
        <w:t>WxPlatformMonitoring_NagiosPlugin.jar</w:t>
      </w:r>
      <w:r>
        <w:t>: the Jar containing the check implementation (both classes and sources)</w:t>
      </w:r>
    </w:p>
    <w:p w:rsidR="007877C9" w:rsidRDefault="007877C9" w:rsidP="007877C9">
      <w:pPr>
        <w:pStyle w:val="TextCopy"/>
        <w:spacing w:after="0" w:line="0" w:lineRule="atLeast"/>
      </w:pPr>
    </w:p>
    <w:p w:rsidR="00082C83" w:rsidRPr="00224143" w:rsidRDefault="00082C83" w:rsidP="00224143">
      <w:pPr>
        <w:pStyle w:val="TextCopy"/>
      </w:pPr>
    </w:p>
    <w:p w:rsidR="002B36F4" w:rsidRDefault="00FB4C8C" w:rsidP="00FB4C8C">
      <w:pPr>
        <w:pStyle w:val="HeadingI"/>
      </w:pPr>
      <w:bookmarkStart w:id="53" w:name="_Ref475952970"/>
      <w:bookmarkStart w:id="54" w:name="_Ref475952971"/>
      <w:bookmarkStart w:id="55" w:name="_Toc478400423"/>
      <w:r>
        <w:lastRenderedPageBreak/>
        <w:t>Dashboard</w:t>
      </w:r>
      <w:bookmarkEnd w:id="49"/>
      <w:bookmarkEnd w:id="53"/>
      <w:bookmarkEnd w:id="54"/>
      <w:bookmarkEnd w:id="55"/>
    </w:p>
    <w:p w:rsidR="006314C5" w:rsidRPr="006314C5" w:rsidRDefault="00892428" w:rsidP="00892428">
      <w:pPr>
        <w:pStyle w:val="TextCopy"/>
      </w:pPr>
      <w:proofErr w:type="spellStart"/>
      <w:r>
        <w:t>WxPlatformMonitoring</w:t>
      </w:r>
      <w:proofErr w:type="spellEnd"/>
      <w:r>
        <w:t xml:space="preserve"> provides a build in, extensible health status dashboard. This dashboard can be used on the IntegrationServer start page to display defined health metrics. This h</w:t>
      </w:r>
      <w:r w:rsidR="006314C5" w:rsidRPr="006314C5">
        <w:t>elps developers, testers and deployment managers to get a quick overview about the system status</w:t>
      </w:r>
      <w:r>
        <w:t>.</w:t>
      </w:r>
    </w:p>
    <w:p w:rsidR="00FB4C8C" w:rsidRDefault="00892428" w:rsidP="00FB4C8C">
      <w:pPr>
        <w:pStyle w:val="TextCopy"/>
      </w:pPr>
      <w:r>
        <w:rPr>
          <w:noProof/>
        </w:rPr>
        <w:drawing>
          <wp:inline distT="0" distB="0" distL="0" distR="0" wp14:anchorId="03866F6A" wp14:editId="5FC16AD9">
            <wp:extent cx="5972810" cy="2797175"/>
            <wp:effectExtent l="0" t="0" r="8890" b="317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972810" cy="2797175"/>
                    </a:xfrm>
                    <a:prstGeom prst="rect">
                      <a:avLst/>
                    </a:prstGeom>
                  </pic:spPr>
                </pic:pic>
              </a:graphicData>
            </a:graphic>
          </wp:inline>
        </w:drawing>
      </w:r>
    </w:p>
    <w:p w:rsidR="00892428" w:rsidRDefault="00892428" w:rsidP="00FB4C8C">
      <w:pPr>
        <w:pStyle w:val="TextCopy"/>
      </w:pPr>
      <w:r>
        <w:t>The dashboard is configured as follows:</w:t>
      </w:r>
    </w:p>
    <w:p w:rsidR="00892428" w:rsidRDefault="00892428" w:rsidP="002D5E8C">
      <w:pPr>
        <w:pStyle w:val="TextCopy"/>
        <w:numPr>
          <w:ilvl w:val="0"/>
          <w:numId w:val="5"/>
        </w:numPr>
      </w:pPr>
      <w:r>
        <w:t>The dashboard itself is implemented in the file “</w:t>
      </w:r>
      <w:r w:rsidRPr="00892428">
        <w:rPr>
          <w:b/>
        </w:rPr>
        <w:t>IntegrationServer\instances\default\packages\WxPlatformMonitoring\pub\wxplatformmonitoring_healthpage.html</w:t>
      </w:r>
      <w:r>
        <w:t>”. Adjust this file in order to include or exclude KPIs as necessary.</w:t>
      </w:r>
    </w:p>
    <w:p w:rsidR="00892428" w:rsidRDefault="00892428" w:rsidP="002D5E8C">
      <w:pPr>
        <w:pStyle w:val="TextCopy"/>
        <w:numPr>
          <w:ilvl w:val="0"/>
          <w:numId w:val="5"/>
        </w:numPr>
      </w:pPr>
      <w:r>
        <w:t>The dashboard for the IS start page is enabled by setting the IntegrationServer extended settings “</w:t>
      </w:r>
      <w:r w:rsidRPr="00892428">
        <w:rPr>
          <w:b/>
        </w:rPr>
        <w:t>watt.wx.platformMonitoring.healthPortlet.showOnStatusPage=true</w:t>
      </w:r>
      <w:r>
        <w:t>”.</w:t>
      </w:r>
      <w:r>
        <w:br/>
      </w:r>
      <w:r w:rsidRPr="00892428">
        <w:rPr>
          <w:b/>
        </w:rPr>
        <w:t>Note</w:t>
      </w:r>
      <w:r>
        <w:t xml:space="preserve">: After installing </w:t>
      </w:r>
      <w:proofErr w:type="spellStart"/>
      <w:r>
        <w:t>WxPlatformMonitoring</w:t>
      </w:r>
      <w:proofErr w:type="spellEnd"/>
      <w:r>
        <w:t xml:space="preserve">, IntegrationServer has to be restarted so that the Health Status Page is displayed. </w:t>
      </w:r>
      <w:proofErr w:type="spellStart"/>
      <w:r>
        <w:t>WxPlatformMonitoring</w:t>
      </w:r>
      <w:proofErr w:type="spellEnd"/>
      <w:r>
        <w:t xml:space="preserve"> registers itself as the Default Package for IntegrationServer (“</w:t>
      </w:r>
      <w:proofErr w:type="spellStart"/>
      <w:r w:rsidRPr="00892428">
        <w:t>watt.server.defaultPackage</w:t>
      </w:r>
      <w:proofErr w:type="spellEnd"/>
      <w:r>
        <w:t>”), thus being able to intercept the start page and modifying it.</w:t>
      </w:r>
    </w:p>
    <w:p w:rsidR="00892428" w:rsidRPr="00892428" w:rsidRDefault="00892428" w:rsidP="002D5E8C">
      <w:pPr>
        <w:pStyle w:val="TextCopy"/>
        <w:numPr>
          <w:ilvl w:val="0"/>
          <w:numId w:val="5"/>
        </w:numPr>
      </w:pPr>
      <w:r>
        <w:t>The dashboard can be loaded from another package or location by defining the extended settings “</w:t>
      </w:r>
      <w:proofErr w:type="spellStart"/>
      <w:r w:rsidRPr="00892428">
        <w:rPr>
          <w:b/>
        </w:rPr>
        <w:t>watt.wx.platformMonitoring.healthPortlet.importPath</w:t>
      </w:r>
      <w:proofErr w:type="spellEnd"/>
      <w:r>
        <w:t>”.</w:t>
      </w:r>
      <w:r>
        <w:br/>
        <w:t>E.g., by default “</w:t>
      </w:r>
      <w:proofErr w:type="spellStart"/>
      <w:r w:rsidRPr="00892428">
        <w:rPr>
          <w:i/>
        </w:rPr>
        <w:t>watt.wx.platformMonitoring.healthPortlet.importPath</w:t>
      </w:r>
      <w:proofErr w:type="spellEnd"/>
      <w:r>
        <w:t xml:space="preserve">” is set to </w:t>
      </w:r>
      <w:r w:rsidRPr="00892428">
        <w:rPr>
          <w:i/>
        </w:rPr>
        <w:t>“</w:t>
      </w:r>
      <w:proofErr w:type="gramStart"/>
      <w:r w:rsidRPr="00892428">
        <w:rPr>
          <w:i/>
        </w:rPr>
        <w:t>..</w:t>
      </w:r>
      <w:proofErr w:type="gramEnd"/>
      <w:r w:rsidRPr="00892428">
        <w:rPr>
          <w:i/>
        </w:rPr>
        <w:t>/</w:t>
      </w:r>
      <w:proofErr w:type="spellStart"/>
      <w:r w:rsidRPr="00892428">
        <w:rPr>
          <w:i/>
        </w:rPr>
        <w:t>WxPlatformMonitoring</w:t>
      </w:r>
      <w:proofErr w:type="spellEnd"/>
      <w:r w:rsidRPr="00892428">
        <w:rPr>
          <w:i/>
        </w:rPr>
        <w:t>/wxplatformmonitoring_healthpage.html</w:t>
      </w:r>
      <w:r>
        <w:t xml:space="preserve">”. Thus the default </w:t>
      </w:r>
      <w:proofErr w:type="spellStart"/>
      <w:r>
        <w:t>WxPlatformMonitoring</w:t>
      </w:r>
      <w:proofErr w:type="spellEnd"/>
      <w:r>
        <w:t xml:space="preserve"> health page is loaded. You could copy the health page to a custom IS package and modify the page to your wishes. Thus the page gets not overwritten if for example an update of the </w:t>
      </w:r>
      <w:proofErr w:type="spellStart"/>
      <w:r>
        <w:t>WxPlatformMonitoring</w:t>
      </w:r>
      <w:proofErr w:type="spellEnd"/>
      <w:r>
        <w:t xml:space="preserve"> package is deployed.</w:t>
      </w:r>
    </w:p>
    <w:p w:rsidR="00892428" w:rsidRPr="00FB4C8C" w:rsidRDefault="00892428" w:rsidP="002D5E8C">
      <w:pPr>
        <w:pStyle w:val="TextCopy"/>
        <w:numPr>
          <w:ilvl w:val="0"/>
          <w:numId w:val="5"/>
        </w:numPr>
      </w:pPr>
    </w:p>
    <w:p w:rsidR="002B36F4" w:rsidRDefault="002B36F4" w:rsidP="002B36F4">
      <w:pPr>
        <w:pStyle w:val="TextCopy"/>
        <w:spacing w:line="300" w:lineRule="atLeast"/>
        <w:jc w:val="both"/>
      </w:pPr>
    </w:p>
    <w:p w:rsidR="002B36F4" w:rsidRDefault="002B36F4" w:rsidP="002B36F4">
      <w:pPr>
        <w:pStyle w:val="TextCopy"/>
        <w:spacing w:line="300" w:lineRule="atLeast"/>
        <w:jc w:val="both"/>
      </w:pPr>
    </w:p>
    <w:p w:rsidR="005A54B9" w:rsidRPr="005350D8" w:rsidRDefault="005A54B9">
      <w:pPr>
        <w:rPr>
          <w:sz w:val="20"/>
        </w:rPr>
      </w:pPr>
      <w:r>
        <w:br w:type="page"/>
      </w:r>
    </w:p>
    <w:p w:rsidR="005F41C1" w:rsidRDefault="00373B08" w:rsidP="005F41C1">
      <w:pPr>
        <w:pStyle w:val="HeadingI"/>
        <w:numPr>
          <w:ilvl w:val="0"/>
          <w:numId w:val="0"/>
        </w:numPr>
        <w:ind w:left="454" w:hanging="454"/>
        <w:rPr>
          <w:rStyle w:val="hps"/>
          <w:lang w:val="en"/>
        </w:rPr>
      </w:pPr>
      <w:bookmarkStart w:id="56" w:name="_Toc478400424"/>
      <w:r>
        <w:rPr>
          <w:rStyle w:val="hps"/>
          <w:lang w:val="en"/>
        </w:rPr>
        <w:lastRenderedPageBreak/>
        <w:t>Revision History</w:t>
      </w:r>
      <w:bookmarkEnd w:id="56"/>
    </w:p>
    <w:p w:rsidR="00373B08" w:rsidRDefault="00373B08" w:rsidP="00373B08">
      <w:pPr>
        <w:pStyle w:val="TableHeader"/>
        <w:spacing w:before="360"/>
      </w:pPr>
      <w:r w:rsidRPr="005A54B9">
        <w:t>TABLE</w:t>
      </w:r>
      <w:r>
        <w:rPr>
          <w:sz w:val="18"/>
          <w:szCs w:val="18"/>
        </w:rPr>
        <w:t xml:space="preserve"> </w:t>
      </w:r>
      <w:r w:rsidRPr="00346238">
        <w:rPr>
          <w:szCs w:val="20"/>
        </w:rPr>
        <w:fldChar w:fldCharType="begin"/>
      </w:r>
      <w:r w:rsidRPr="00346238">
        <w:rPr>
          <w:szCs w:val="20"/>
        </w:rPr>
        <w:instrText xml:space="preserve"> SEQ "Tables" \* MERGEFORMAT  \* MERGEFORMAT </w:instrText>
      </w:r>
      <w:r w:rsidRPr="00346238">
        <w:rPr>
          <w:szCs w:val="20"/>
        </w:rPr>
        <w:fldChar w:fldCharType="separate"/>
      </w:r>
      <w:r w:rsidR="00E6755C">
        <w:rPr>
          <w:noProof/>
          <w:szCs w:val="20"/>
        </w:rPr>
        <w:t>36</w:t>
      </w:r>
      <w:r w:rsidRPr="00346238">
        <w:rPr>
          <w:szCs w:val="20"/>
        </w:rPr>
        <w:fldChar w:fldCharType="end"/>
      </w:r>
      <w:r>
        <w:rPr>
          <w:sz w:val="18"/>
          <w:szCs w:val="18"/>
        </w:rPr>
        <w:t xml:space="preserve"> </w:t>
      </w:r>
      <w:r>
        <w:t>–</w:t>
      </w:r>
      <w:r w:rsidRPr="005A54B9">
        <w:t xml:space="preserve"> </w:t>
      </w:r>
      <w:r w:rsidR="00481323">
        <w:t>revision history</w:t>
      </w:r>
    </w:p>
    <w:tbl>
      <w:tblPr>
        <w:tblStyle w:val="TABLESTYLE2"/>
        <w:tblW w:w="9580" w:type="dxa"/>
        <w:tblLayout w:type="fixed"/>
        <w:tblLook w:val="06A0" w:firstRow="1" w:lastRow="0" w:firstColumn="1" w:lastColumn="0" w:noHBand="1" w:noVBand="1"/>
      </w:tblPr>
      <w:tblGrid>
        <w:gridCol w:w="993"/>
        <w:gridCol w:w="1701"/>
        <w:gridCol w:w="1417"/>
        <w:gridCol w:w="5469"/>
      </w:tblGrid>
      <w:tr w:rsidR="00481323" w:rsidRPr="00D1606A" w:rsidTr="004813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481323" w:rsidRPr="00D1606A" w:rsidRDefault="00481323" w:rsidP="004804F1">
            <w:r>
              <w:t>Version</w:t>
            </w:r>
          </w:p>
        </w:tc>
        <w:tc>
          <w:tcPr>
            <w:tcW w:w="1701" w:type="dxa"/>
          </w:tcPr>
          <w:p w:rsidR="00481323" w:rsidRPr="00D1606A" w:rsidRDefault="00481323" w:rsidP="004804F1">
            <w:pPr>
              <w:cnfStyle w:val="100000000000" w:firstRow="1" w:lastRow="0" w:firstColumn="0" w:lastColumn="0" w:oddVBand="0" w:evenVBand="0" w:oddHBand="0" w:evenHBand="0" w:firstRowFirstColumn="0" w:firstRowLastColumn="0" w:lastRowFirstColumn="0" w:lastRowLastColumn="0"/>
            </w:pPr>
            <w:r>
              <w:t>Author</w:t>
            </w:r>
          </w:p>
        </w:tc>
        <w:tc>
          <w:tcPr>
            <w:tcW w:w="1417" w:type="dxa"/>
          </w:tcPr>
          <w:p w:rsidR="00481323" w:rsidRDefault="00481323" w:rsidP="004804F1">
            <w:pPr>
              <w:cnfStyle w:val="100000000000" w:firstRow="1" w:lastRow="0" w:firstColumn="0" w:lastColumn="0" w:oddVBand="0" w:evenVBand="0" w:oddHBand="0" w:evenHBand="0" w:firstRowFirstColumn="0" w:firstRowLastColumn="0" w:lastRowFirstColumn="0" w:lastRowLastColumn="0"/>
            </w:pPr>
            <w:r>
              <w:t>Date</w:t>
            </w:r>
          </w:p>
        </w:tc>
        <w:tc>
          <w:tcPr>
            <w:tcW w:w="5469" w:type="dxa"/>
          </w:tcPr>
          <w:p w:rsidR="00481323" w:rsidRDefault="00481323" w:rsidP="004804F1">
            <w:pPr>
              <w:cnfStyle w:val="100000000000" w:firstRow="1" w:lastRow="0" w:firstColumn="0" w:lastColumn="0" w:oddVBand="0" w:evenVBand="0" w:oddHBand="0" w:evenHBand="0" w:firstRowFirstColumn="0" w:firstRowLastColumn="0" w:lastRowFirstColumn="0" w:lastRowLastColumn="0"/>
            </w:pPr>
            <w:r>
              <w:t>Status/Description</w:t>
            </w:r>
          </w:p>
        </w:tc>
      </w:tr>
      <w:tr w:rsidR="00481323" w:rsidRPr="00D1606A" w:rsidTr="00481323">
        <w:tc>
          <w:tcPr>
            <w:cnfStyle w:val="001000000000" w:firstRow="0" w:lastRow="0" w:firstColumn="1" w:lastColumn="0" w:oddVBand="0" w:evenVBand="0" w:oddHBand="0" w:evenHBand="0" w:firstRowFirstColumn="0" w:firstRowLastColumn="0" w:lastRowFirstColumn="0" w:lastRowLastColumn="0"/>
            <w:tcW w:w="993" w:type="dxa"/>
          </w:tcPr>
          <w:p w:rsidR="00481323" w:rsidRPr="00481323" w:rsidRDefault="00B92028" w:rsidP="00481323">
            <w:pPr>
              <w:spacing w:before="60" w:after="60" w:line="300" w:lineRule="atLeast"/>
              <w:jc w:val="both"/>
              <w:rPr>
                <w:b w:val="0"/>
                <w:color w:val="auto"/>
              </w:rPr>
            </w:pPr>
            <w:r>
              <w:rPr>
                <w:b w:val="0"/>
                <w:color w:val="auto"/>
              </w:rPr>
              <w:t>0</w:t>
            </w:r>
            <w:r w:rsidR="002B36F4">
              <w:rPr>
                <w:b w:val="0"/>
                <w:color w:val="auto"/>
              </w:rPr>
              <w:t>.1</w:t>
            </w:r>
          </w:p>
        </w:tc>
        <w:tc>
          <w:tcPr>
            <w:tcW w:w="1701" w:type="dxa"/>
          </w:tcPr>
          <w:p w:rsidR="00481323" w:rsidRPr="00D1606A" w:rsidRDefault="002B36F4" w:rsidP="004804F1">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r>
              <w:t>Henning Waack</w:t>
            </w:r>
          </w:p>
        </w:tc>
        <w:tc>
          <w:tcPr>
            <w:tcW w:w="1417" w:type="dxa"/>
          </w:tcPr>
          <w:p w:rsidR="00481323" w:rsidRDefault="002B36F4" w:rsidP="00B92028">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r>
              <w:t>13.01.2017</w:t>
            </w:r>
          </w:p>
        </w:tc>
        <w:tc>
          <w:tcPr>
            <w:tcW w:w="5469" w:type="dxa"/>
          </w:tcPr>
          <w:p w:rsidR="00481323" w:rsidRDefault="002B36F4" w:rsidP="00350B87">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r>
              <w:t>Initial Creation</w:t>
            </w:r>
          </w:p>
        </w:tc>
      </w:tr>
      <w:tr w:rsidR="00481323" w:rsidRPr="00D1606A" w:rsidTr="00481323">
        <w:tc>
          <w:tcPr>
            <w:cnfStyle w:val="001000000000" w:firstRow="0" w:lastRow="0" w:firstColumn="1" w:lastColumn="0" w:oddVBand="0" w:evenVBand="0" w:oddHBand="0" w:evenHBand="0" w:firstRowFirstColumn="0" w:firstRowLastColumn="0" w:lastRowFirstColumn="0" w:lastRowLastColumn="0"/>
            <w:tcW w:w="993" w:type="dxa"/>
          </w:tcPr>
          <w:p w:rsidR="00481323" w:rsidRPr="00481323" w:rsidRDefault="005350D8" w:rsidP="004804F1">
            <w:pPr>
              <w:spacing w:before="60" w:after="60" w:line="300" w:lineRule="atLeast"/>
              <w:jc w:val="both"/>
              <w:rPr>
                <w:b w:val="0"/>
                <w:color w:val="auto"/>
              </w:rPr>
            </w:pPr>
            <w:r>
              <w:rPr>
                <w:b w:val="0"/>
                <w:color w:val="auto"/>
              </w:rPr>
              <w:t>0.2</w:t>
            </w:r>
          </w:p>
        </w:tc>
        <w:tc>
          <w:tcPr>
            <w:tcW w:w="1701" w:type="dxa"/>
          </w:tcPr>
          <w:p w:rsidR="00481323" w:rsidRPr="00346238" w:rsidRDefault="005350D8" w:rsidP="004804F1">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r>
              <w:t>Henning Waack</w:t>
            </w:r>
          </w:p>
        </w:tc>
        <w:tc>
          <w:tcPr>
            <w:tcW w:w="1417" w:type="dxa"/>
          </w:tcPr>
          <w:p w:rsidR="00481323" w:rsidRDefault="005350D8" w:rsidP="004804F1">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r>
              <w:t>16.03.2017</w:t>
            </w:r>
          </w:p>
        </w:tc>
        <w:tc>
          <w:tcPr>
            <w:tcW w:w="5469" w:type="dxa"/>
          </w:tcPr>
          <w:p w:rsidR="00481323" w:rsidRDefault="005350D8" w:rsidP="004804F1">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r>
              <w:t>Updated with consistent naming and details on configuration.</w:t>
            </w:r>
          </w:p>
        </w:tc>
      </w:tr>
    </w:tbl>
    <w:p w:rsidR="00420369" w:rsidRDefault="00D30E79" w:rsidP="005F41C1">
      <w:pPr>
        <w:rPr>
          <w:b/>
          <w:caps/>
        </w:rPr>
      </w:pPr>
      <w:sdt>
        <w:sdtPr>
          <w:rPr>
            <w:b/>
            <w:caps/>
          </w:rPr>
          <w:id w:val="-2131924232"/>
          <w:lock w:val="sdtContentLocked"/>
        </w:sdtPr>
        <w:sdtEndPr/>
        <w:sdtContent>
          <w:r w:rsidR="00420369">
            <w:rPr>
              <w:b/>
              <w:caps/>
            </w:rPr>
            <w:br w:type="page"/>
          </w:r>
        </w:sdtContent>
      </w:sdt>
    </w:p>
    <w:sdt>
      <w:sdtPr>
        <w:rPr>
          <w:b w:val="0"/>
          <w:sz w:val="20"/>
          <w:lang w:val="de-DE"/>
        </w:rPr>
        <w:id w:val="-365451936"/>
        <w:lock w:val="sdtContentLocked"/>
      </w:sdtPr>
      <w:sdtEndPr>
        <w:rPr>
          <w:lang w:val="en-US"/>
        </w:rPr>
      </w:sdtEndPr>
      <w:sdtContent>
        <w:tbl>
          <w:tblPr>
            <w:tblStyle w:val="Basic"/>
            <w:tblpPr w:leftFromText="142" w:rightFromText="142" w:vertAnchor="page" w:horzAnchor="margin" w:tblpY="13467"/>
            <w:tblOverlap w:val="never"/>
            <w:tblW w:w="0" w:type="auto"/>
            <w:tblLook w:val="04A0" w:firstRow="1" w:lastRow="0" w:firstColumn="1" w:lastColumn="0" w:noHBand="0" w:noVBand="1"/>
          </w:tblPr>
          <w:tblGrid>
            <w:gridCol w:w="9467"/>
          </w:tblGrid>
          <w:tr w:rsidR="00420369" w:rsidRPr="00880488" w:rsidTr="00420369">
            <w:tc>
              <w:tcPr>
                <w:tcW w:w="9607" w:type="dxa"/>
                <w:tcBorders>
                  <w:top w:val="single" w:sz="4" w:space="0" w:color="7F7F7F" w:themeColor="text2"/>
                </w:tcBorders>
              </w:tcPr>
              <w:p w:rsidR="00420369" w:rsidRDefault="00420369" w:rsidP="00750C0C">
                <w:pPr>
                  <w:pStyle w:val="DisclaimerTitle"/>
                </w:pPr>
                <w:r w:rsidRPr="00420369">
                  <w:t>ABOUT SOFTWARE AG</w:t>
                </w:r>
              </w:p>
              <w:p w:rsidR="00750C0C" w:rsidRDefault="00750C0C" w:rsidP="00750C0C">
                <w:pPr>
                  <w:pStyle w:val="DisclaimerText"/>
                </w:pPr>
                <w:r w:rsidRPr="00750C0C">
                  <w:rPr>
                    <w:lang w:val="en-GB"/>
                  </w:rPr>
                  <w:t xml:space="preserve">Software AG offers the world’s first Digital Business Platform. Recognized as a leader by the industry’s top analyst firms, Software AG helps you combine existing systems on premises and in the cloud into a single platform to optimize your business and delight your customers. With Software AG, you can rapidly build and deploy Digital Business Applications to exploit real-time market opportunities. Get maximum value from big data, make better decisions with streaming analytics, achieve more with the Internet of Things, and respond faster to shifting regulations and threats with intelligent governance, risk and compliance. The world’s top brands trust Software AG to help them rapidly innovate, differentiate and win in the digital world. </w:t>
                </w:r>
                <w:r>
                  <w:t>Learn more at www.SoftwareAG.com.</w:t>
                </w:r>
              </w:p>
              <w:p w:rsidR="00750C0C" w:rsidRPr="00750C0C" w:rsidRDefault="00880488" w:rsidP="00750C0C">
                <w:pPr>
                  <w:pStyle w:val="DisclaimerText"/>
                  <w:rPr>
                    <w:lang w:val="en-GB"/>
                  </w:rPr>
                </w:pPr>
                <w:r>
                  <w:rPr>
                    <w:lang w:val="en-GB"/>
                  </w:rPr>
                  <w:t>© 2016</w:t>
                </w:r>
                <w:r w:rsidR="00750C0C" w:rsidRPr="00750C0C">
                  <w:rPr>
                    <w:lang w:val="en-GB"/>
                  </w:rPr>
                  <w:t xml:space="preserve"> Software AG. All rights reserved. Software AG and all Software AG products are either trademarks or registered trademarks of  Software AG. Other product and company names mentioned herein may be the trademarks of their respective owners</w:t>
                </w:r>
              </w:p>
            </w:tc>
          </w:tr>
          <w:tr w:rsidR="00420369" w:rsidTr="008D213F">
            <w:tc>
              <w:tcPr>
                <w:tcW w:w="9607" w:type="dxa"/>
                <w:tcMar>
                  <w:top w:w="57" w:type="dxa"/>
                </w:tcMar>
                <w:vAlign w:val="center"/>
              </w:tcPr>
              <w:p w:rsidR="00420369" w:rsidRPr="00420369" w:rsidRDefault="00420369" w:rsidP="008D213F">
                <w:pPr>
                  <w:pStyle w:val="TextCopy"/>
                </w:pPr>
                <w:r>
                  <w:rPr>
                    <w:noProof/>
                  </w:rPr>
                  <w:drawing>
                    <wp:inline distT="0" distB="0" distL="0" distR="0" wp14:anchorId="79090B53" wp14:editId="6B047858">
                      <wp:extent cx="1350000" cy="208800"/>
                      <wp:effectExtent l="0" t="0" r="3175" b="127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wmf"/>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350000" cy="208800"/>
                              </a:xfrm>
                              <a:prstGeom prst="rect">
                                <a:avLst/>
                              </a:prstGeom>
                            </pic:spPr>
                          </pic:pic>
                        </a:graphicData>
                      </a:graphic>
                    </wp:inline>
                  </w:drawing>
                </w:r>
              </w:p>
            </w:tc>
          </w:tr>
        </w:tbl>
      </w:sdtContent>
    </w:sdt>
    <w:p w:rsidR="002460E7" w:rsidRPr="00880488" w:rsidRDefault="002460E7" w:rsidP="005F41C1"/>
    <w:sectPr w:rsidR="002460E7" w:rsidRPr="00880488" w:rsidSect="00B34ED3">
      <w:headerReference w:type="even" r:id="rId27"/>
      <w:headerReference w:type="default" r:id="rId28"/>
      <w:footerReference w:type="default" r:id="rId29"/>
      <w:headerReference w:type="first" r:id="rId30"/>
      <w:footerReference w:type="first" r:id="rId31"/>
      <w:pgSz w:w="11906" w:h="16838" w:code="9"/>
      <w:pgMar w:top="1418" w:right="1021" w:bottom="1134" w:left="1418" w:header="709" w:footer="709" w:gutter="0"/>
      <w:cols w:space="708"/>
      <w:titlePg/>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39" w:author="Waack, Henning" w:date="2017-01-16T14:11:00Z" w:initials="WH">
    <w:p w:rsidR="000E61BD" w:rsidRDefault="000E61BD">
      <w:pPr>
        <w:pStyle w:val="Kommentartext"/>
      </w:pPr>
      <w:r>
        <w:rPr>
          <w:rStyle w:val="Kommentarzeichen"/>
        </w:rPr>
        <w:annotationRef/>
      </w:r>
      <w:r>
        <w:t>TBD</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30E79" w:rsidRDefault="00D30E79" w:rsidP="00B26F6E">
      <w:r>
        <w:separator/>
      </w:r>
    </w:p>
  </w:endnote>
  <w:endnote w:type="continuationSeparator" w:id="0">
    <w:p w:rsidR="00D30E79" w:rsidRDefault="00D30E79" w:rsidP="00B26F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0000012" w:usb3="00000000" w:csb0="000200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Basic"/>
      <w:tblpPr w:vertAnchor="page" w:horzAnchor="page" w:tblpX="1441" w:tblpY="16387"/>
      <w:tblW w:w="0" w:type="auto"/>
      <w:tblLayout w:type="fixed"/>
      <w:tblLook w:val="04A0" w:firstRow="1" w:lastRow="0" w:firstColumn="1" w:lastColumn="0" w:noHBand="0" w:noVBand="1"/>
    </w:tblPr>
    <w:tblGrid>
      <w:gridCol w:w="9445"/>
    </w:tblGrid>
    <w:sdt>
      <w:sdtPr>
        <w:id w:val="1378273687"/>
        <w:lock w:val="sdtContentLocked"/>
      </w:sdtPr>
      <w:sdtEndPr/>
      <w:sdtContent>
        <w:tr w:rsidR="000E61BD" w:rsidRPr="00880488" w:rsidTr="00F23754">
          <w:tc>
            <w:tcPr>
              <w:tcW w:w="9445" w:type="dxa"/>
            </w:tcPr>
            <w:p w:rsidR="000E61BD" w:rsidRPr="00130E3F" w:rsidRDefault="00D30E79" w:rsidP="003D190E">
              <w:pPr>
                <w:pStyle w:val="Copyright"/>
              </w:pPr>
              <w:sdt>
                <w:sdtPr>
                  <w:rPr>
                    <w:b/>
                  </w:rPr>
                  <w:id w:val="-30724106"/>
                  <w:lock w:val="sdtLocked"/>
                </w:sdtPr>
                <w:sdtEndPr/>
                <w:sdtContent>
                  <w:r w:rsidR="000E61BD" w:rsidRPr="003A463A">
                    <w:rPr>
                      <w:b/>
                    </w:rPr>
                    <w:fldChar w:fldCharType="begin"/>
                  </w:r>
                  <w:r w:rsidR="000E61BD" w:rsidRPr="003A463A">
                    <w:rPr>
                      <w:b/>
                    </w:rPr>
                    <w:instrText xml:space="preserve"> PAGE </w:instrText>
                  </w:r>
                  <w:r w:rsidR="000E61BD" w:rsidRPr="003A463A">
                    <w:rPr>
                      <w:b/>
                    </w:rPr>
                    <w:fldChar w:fldCharType="separate"/>
                  </w:r>
                  <w:r w:rsidR="0000159C">
                    <w:rPr>
                      <w:b/>
                      <w:noProof/>
                    </w:rPr>
                    <w:t>29</w:t>
                  </w:r>
                  <w:r w:rsidR="000E61BD" w:rsidRPr="003A463A">
                    <w:rPr>
                      <w:b/>
                    </w:rPr>
                    <w:fldChar w:fldCharType="end"/>
                  </w:r>
                </w:sdtContent>
              </w:sdt>
              <w:r w:rsidR="000E61BD" w:rsidRPr="003A463A">
                <w:rPr>
                  <w:b/>
                  <w:lang w:val="en-GB"/>
                </w:rPr>
                <w:tab/>
              </w:r>
              <w:r w:rsidR="000E61BD">
                <w:t>©2016</w:t>
              </w:r>
              <w:r w:rsidR="000E61BD" w:rsidRPr="00130E3F">
                <w:t xml:space="preserve"> Software AG. All rights reserved.</w:t>
              </w:r>
            </w:p>
          </w:tc>
        </w:tr>
      </w:sdtContent>
    </w:sdt>
  </w:tbl>
  <w:p w:rsidR="000E61BD" w:rsidRPr="00130E3F" w:rsidRDefault="000E61BD">
    <w:pPr>
      <w:pStyle w:val="Fuzeile"/>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Basic"/>
      <w:tblpPr w:vertAnchor="page" w:horzAnchor="page" w:tblpX="1441" w:tblpY="16387"/>
      <w:tblW w:w="0" w:type="auto"/>
      <w:tblLayout w:type="fixed"/>
      <w:tblLook w:val="04A0" w:firstRow="1" w:lastRow="0" w:firstColumn="1" w:lastColumn="0" w:noHBand="0" w:noVBand="1"/>
    </w:tblPr>
    <w:tblGrid>
      <w:gridCol w:w="9445"/>
    </w:tblGrid>
    <w:sdt>
      <w:sdtPr>
        <w:id w:val="-1827658451"/>
        <w:lock w:val="sdtContentLocked"/>
      </w:sdtPr>
      <w:sdtEndPr/>
      <w:sdtContent>
        <w:tr w:rsidR="000E61BD" w:rsidRPr="00880488" w:rsidTr="00F23754">
          <w:tc>
            <w:tcPr>
              <w:tcW w:w="9445" w:type="dxa"/>
            </w:tcPr>
            <w:p w:rsidR="000E61BD" w:rsidRPr="00DF5811" w:rsidRDefault="00D30E79" w:rsidP="00130E3F">
              <w:pPr>
                <w:pStyle w:val="Copyright"/>
                <w:rPr>
                  <w:lang w:val="en-GB"/>
                </w:rPr>
              </w:pPr>
              <w:sdt>
                <w:sdtPr>
                  <w:rPr>
                    <w:b/>
                  </w:rPr>
                  <w:id w:val="1870787524"/>
                  <w:lock w:val="sdtLocked"/>
                </w:sdtPr>
                <w:sdtEndPr/>
                <w:sdtContent>
                  <w:r w:rsidR="000E61BD" w:rsidRPr="003A463A">
                    <w:rPr>
                      <w:b/>
                    </w:rPr>
                    <w:fldChar w:fldCharType="begin"/>
                  </w:r>
                  <w:r w:rsidR="000E61BD" w:rsidRPr="003A463A">
                    <w:rPr>
                      <w:b/>
                    </w:rPr>
                    <w:instrText xml:space="preserve"> PAGE </w:instrText>
                  </w:r>
                  <w:r w:rsidR="000E61BD" w:rsidRPr="003A463A">
                    <w:rPr>
                      <w:b/>
                    </w:rPr>
                    <w:fldChar w:fldCharType="separate"/>
                  </w:r>
                  <w:r w:rsidR="000234C7">
                    <w:rPr>
                      <w:b/>
                      <w:noProof/>
                    </w:rPr>
                    <w:t>1</w:t>
                  </w:r>
                  <w:r w:rsidR="000E61BD" w:rsidRPr="003A463A">
                    <w:rPr>
                      <w:b/>
                    </w:rPr>
                    <w:fldChar w:fldCharType="end"/>
                  </w:r>
                </w:sdtContent>
              </w:sdt>
              <w:r w:rsidR="000E61BD" w:rsidRPr="003A463A">
                <w:rPr>
                  <w:lang w:val="en-GB"/>
                </w:rPr>
                <w:tab/>
              </w:r>
              <w:r w:rsidR="000E61BD">
                <w:t>©2016</w:t>
              </w:r>
              <w:r w:rsidR="000E61BD" w:rsidRPr="00130E3F">
                <w:t xml:space="preserve"> Software AG. All rights reserved.</w:t>
              </w:r>
            </w:p>
          </w:tc>
        </w:tr>
      </w:sdtContent>
    </w:sdt>
  </w:tbl>
  <w:p w:rsidR="000E61BD" w:rsidRPr="009407A7" w:rsidRDefault="00D30E79">
    <w:pPr>
      <w:pStyle w:val="Fuzeile"/>
    </w:pPr>
    <w:sdt>
      <w:sdtPr>
        <w:id w:val="226803698"/>
        <w:lock w:val="sdtContentLocked"/>
        <w:showingPlcHdr/>
      </w:sdtPr>
      <w:sdtEndPr/>
      <w:sdtContent>
        <w:r w:rsidR="000E61BD">
          <w:rPr>
            <w:rStyle w:val="Platzhaltertext"/>
          </w:rPr>
          <w:t xml:space="preserve"> </w:t>
        </w:r>
      </w:sdtContent>
    </w:sdt>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30E79" w:rsidRDefault="00D30E79" w:rsidP="00B26F6E">
      <w:r>
        <w:separator/>
      </w:r>
    </w:p>
  </w:footnote>
  <w:footnote w:type="continuationSeparator" w:id="0">
    <w:p w:rsidR="00D30E79" w:rsidRDefault="00D30E79" w:rsidP="00B26F6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Basic"/>
      <w:tblpPr w:vertAnchor="page" w:horzAnchor="page" w:tblpX="1401" w:tblpY="432"/>
      <w:tblW w:w="0" w:type="auto"/>
      <w:tblLayout w:type="fixed"/>
      <w:tblLook w:val="04A0" w:firstRow="1" w:lastRow="0" w:firstColumn="1" w:lastColumn="0" w:noHBand="0" w:noVBand="1"/>
    </w:tblPr>
    <w:tblGrid>
      <w:gridCol w:w="4722"/>
      <w:gridCol w:w="4990"/>
    </w:tblGrid>
    <w:tr w:rsidR="000E61BD" w:rsidTr="006F0B4D">
      <w:sdt>
        <w:sdtPr>
          <w:alias w:val="Title"/>
          <w:tag w:val="Title"/>
          <w:id w:val="907038060"/>
          <w:lock w:val="sdtLocked"/>
          <w:dataBinding w:prefixMappings="xmlns:ns0='http://purl.org/dc/elements/1.1/' xmlns:ns1='http://schemas.openxmlformats.org/package/2006/metadata/core-properties' " w:xpath="/ns1:coreProperties[1]/ns0:title[1]" w:storeItemID="{6C3C8BC8-F283-45AE-878A-BAB7291924A1}"/>
          <w:text/>
        </w:sdtPr>
        <w:sdtEndPr/>
        <w:sdtContent>
          <w:tc>
            <w:tcPr>
              <w:tcW w:w="4722" w:type="dxa"/>
              <w:tcBorders>
                <w:bottom w:val="single" w:sz="4" w:space="0" w:color="BFBFBF" w:themeColor="background1" w:themeShade="BF"/>
              </w:tcBorders>
            </w:tcPr>
            <w:p w:rsidR="000E61BD" w:rsidRPr="006F0B4D" w:rsidRDefault="000E61BD" w:rsidP="006F0B4D">
              <w:pPr>
                <w:pStyle w:val="DocumentName"/>
              </w:pPr>
              <w:r>
                <w:rPr>
                  <w:lang w:val="de-DE"/>
                </w:rPr>
                <w:t>WxPlatformMonitoring</w:t>
              </w:r>
            </w:p>
          </w:tc>
        </w:sdtContent>
      </w:sdt>
      <w:sdt>
        <w:sdtPr>
          <w:alias w:val="Date"/>
          <w:tag w:val="Date"/>
          <w:id w:val="2044019920"/>
          <w:lock w:val="sdtLocked"/>
          <w:dataBinding w:prefixMappings="xmlns:ns0='http://schemas.microsoft.com/office/2006/coverPageProps' " w:xpath="/ns0:CoverPageProperties[1]/ns0:PublishDate[1]" w:storeItemID="{55AF091B-3C7A-41E3-B477-F2FDAA23CFDA}"/>
          <w:date w:fullDate="2017-01-21T00:00:00Z">
            <w:dateFormat w:val="MM/dd/yyyy"/>
            <w:lid w:val="de-DE"/>
            <w:storeMappedDataAs w:val="dateTime"/>
            <w:calendar w:val="gregorian"/>
          </w:date>
        </w:sdtPr>
        <w:sdtEndPr/>
        <w:sdtContent>
          <w:tc>
            <w:tcPr>
              <w:tcW w:w="4990" w:type="dxa"/>
              <w:tcBorders>
                <w:bottom w:val="single" w:sz="4" w:space="0" w:color="BFBFBF" w:themeColor="background1" w:themeShade="BF"/>
              </w:tcBorders>
              <w:tcMar>
                <w:right w:w="284" w:type="dxa"/>
              </w:tcMar>
            </w:tcPr>
            <w:p w:rsidR="000E61BD" w:rsidRPr="006F0B4D" w:rsidRDefault="000E61BD" w:rsidP="006F0B4D">
              <w:pPr>
                <w:pStyle w:val="DocumentName"/>
                <w:jc w:val="right"/>
              </w:pPr>
              <w:r>
                <w:rPr>
                  <w:lang w:val="de-DE"/>
                </w:rPr>
                <w:t>01/21/2017</w:t>
              </w:r>
            </w:p>
          </w:tc>
        </w:sdtContent>
      </w:sdt>
    </w:tr>
  </w:tbl>
  <w:p w:rsidR="000E61BD" w:rsidRDefault="000E61BD" w:rsidP="006F0B4D">
    <w:pPr>
      <w:pStyle w:val="Kopfzeile"/>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Basic"/>
      <w:tblW w:w="0" w:type="auto"/>
      <w:tblLayout w:type="fixed"/>
      <w:tblLook w:val="04A0" w:firstRow="1" w:lastRow="0" w:firstColumn="1" w:lastColumn="0" w:noHBand="0" w:noVBand="1"/>
    </w:tblPr>
    <w:tblGrid>
      <w:gridCol w:w="6521"/>
      <w:gridCol w:w="2924"/>
    </w:tblGrid>
    <w:sdt>
      <w:sdtPr>
        <w:rPr>
          <w:b w:val="0"/>
        </w:rPr>
        <w:id w:val="675698600"/>
        <w:lock w:val="sdtContentLocked"/>
      </w:sdtPr>
      <w:sdtEndPr/>
      <w:sdtContent>
        <w:tr w:rsidR="000E61BD" w:rsidRPr="00895F60" w:rsidTr="003A463A">
          <w:sdt>
            <w:sdtPr>
              <w:rPr>
                <w:b w:val="0"/>
              </w:rPr>
              <w:alias w:val="Title"/>
              <w:tag w:val="Title"/>
              <w:id w:val="817239008"/>
              <w:lock w:val="sdtLocked"/>
              <w:dataBinding w:prefixMappings="xmlns:ns0='http://purl.org/dc/elements/1.1/' xmlns:ns1='http://schemas.openxmlformats.org/package/2006/metadata/core-properties' " w:xpath="/ns1:coreProperties[1]/ns0:title[1]" w:storeItemID="{6C3C8BC8-F283-45AE-878A-BAB7291924A1}"/>
              <w:text/>
            </w:sdtPr>
            <w:sdtEndPr>
              <w:rPr>
                <w:b/>
              </w:rPr>
            </w:sdtEndPr>
            <w:sdtContent>
              <w:tc>
                <w:tcPr>
                  <w:tcW w:w="6521" w:type="dxa"/>
                  <w:tcBorders>
                    <w:bottom w:val="single" w:sz="4" w:space="0" w:color="BFBFBF" w:themeColor="background1" w:themeShade="BF"/>
                  </w:tcBorders>
                </w:tcPr>
                <w:p w:rsidR="000E61BD" w:rsidRPr="00895F60" w:rsidRDefault="000E61BD" w:rsidP="002B36F4">
                  <w:pPr>
                    <w:pStyle w:val="DocumentName"/>
                  </w:pPr>
                  <w:r>
                    <w:rPr>
                      <w:b w:val="0"/>
                      <w:lang w:val="de-DE"/>
                    </w:rPr>
                    <w:t>WxPlatformMonitoring</w:t>
                  </w:r>
                </w:p>
              </w:tc>
            </w:sdtContent>
          </w:sdt>
          <w:sdt>
            <w:sdtPr>
              <w:alias w:val="Date"/>
              <w:tag w:val="Date"/>
              <w:id w:val="-882403056"/>
              <w:lock w:val="sdtLocked"/>
              <w:dataBinding w:prefixMappings="xmlns:ns0='http://schemas.microsoft.com/office/2006/coverPageProps' " w:xpath="/ns0:CoverPageProperties[1]/ns0:PublishDate[1]" w:storeItemID="{55AF091B-3C7A-41E3-B477-F2FDAA23CFDA}"/>
              <w:date w:fullDate="2017-01-21T00:00:00Z">
                <w:dateFormat w:val="MM/dd/yyyy"/>
                <w:lid w:val="de-DE"/>
                <w:storeMappedDataAs w:val="dateTime"/>
                <w:calendar w:val="gregorian"/>
              </w:date>
            </w:sdtPr>
            <w:sdtEndPr/>
            <w:sdtContent>
              <w:tc>
                <w:tcPr>
                  <w:tcW w:w="2924" w:type="dxa"/>
                  <w:tcBorders>
                    <w:bottom w:val="single" w:sz="4" w:space="0" w:color="BFBFBF" w:themeColor="background1" w:themeShade="BF"/>
                  </w:tcBorders>
                </w:tcPr>
                <w:p w:rsidR="000E61BD" w:rsidRPr="00895F60" w:rsidRDefault="000E61BD" w:rsidP="005D0F04">
                  <w:pPr>
                    <w:pStyle w:val="HeaderDate"/>
                  </w:pPr>
                  <w:r>
                    <w:rPr>
                      <w:lang w:val="de-DE"/>
                    </w:rPr>
                    <w:t>01/21/2017</w:t>
                  </w:r>
                </w:p>
              </w:tc>
            </w:sdtContent>
          </w:sdt>
        </w:tr>
      </w:sdtContent>
    </w:sdt>
  </w:tbl>
  <w:p w:rsidR="000E61BD" w:rsidRDefault="000E61BD">
    <w:pPr>
      <w:pStyle w:val="Kopfzeile"/>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Basic"/>
      <w:tblpPr w:rightFromText="11340" w:bottomFromText="8732" w:vertAnchor="page" w:horzAnchor="page" w:tblpX="1299" w:tblpY="744"/>
      <w:tblW w:w="0" w:type="auto"/>
      <w:tblLook w:val="04A0" w:firstRow="1" w:lastRow="0" w:firstColumn="1" w:lastColumn="0" w:noHBand="0" w:noVBand="1"/>
    </w:tblPr>
    <w:tblGrid>
      <w:gridCol w:w="360"/>
    </w:tblGrid>
    <w:sdt>
      <w:sdtPr>
        <w:id w:val="1275142671"/>
        <w:lock w:val="sdtContentLocked"/>
      </w:sdtPr>
      <w:sdtEndPr/>
      <w:sdtContent>
        <w:tr w:rsidR="000E61BD" w:rsidTr="00895F60">
          <w:tc>
            <w:tcPr>
              <w:tcW w:w="360" w:type="dxa"/>
            </w:tcPr>
            <w:p w:rsidR="000E61BD" w:rsidRPr="00895F60" w:rsidRDefault="000E61BD" w:rsidP="00F23754">
              <w:r>
                <w:t xml:space="preserve"> </w:t>
              </w:r>
              <w:r>
                <w:rPr>
                  <w:noProof/>
                </w:rPr>
                <w:drawing>
                  <wp:anchor distT="0" distB="0" distL="114300" distR="114300" simplePos="0" relativeHeight="251658240" behindDoc="0" locked="1" layoutInCell="0" allowOverlap="1" wp14:anchorId="5AA9E364" wp14:editId="42854A3F">
                    <wp:simplePos x="0" y="0"/>
                    <wp:positionH relativeFrom="page">
                      <wp:posOffset>900430</wp:posOffset>
                    </wp:positionH>
                    <wp:positionV relativeFrom="page">
                      <wp:posOffset>467995</wp:posOffset>
                    </wp:positionV>
                    <wp:extent cx="2174400" cy="334800"/>
                    <wp:effectExtent l="0" t="0" r="0" b="8255"/>
                    <wp:wrapNone/>
                    <wp:docPr id="19" name="Grafik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Logo.wmf"/>
                            <pic:cNvPicPr/>
                          </pic:nvPicPr>
                          <pic:blipFill>
                            <a:blip r:embed="rId1" cstate="print">
                              <a:extLst>
                                <a:ext uri="{28A0092B-C50C-407E-A947-70E740481C1C}">
                                  <a14:useLocalDpi xmlns:a14="http://schemas.microsoft.com/office/drawing/2010/main" val="0"/>
                                </a:ext>
                              </a:extLst>
                            </a:blip>
                            <a:stretch>
                              <a:fillRect/>
                            </a:stretch>
                          </pic:blipFill>
                          <pic:spPr>
                            <a:xfrm>
                              <a:off x="0" y="0"/>
                              <a:ext cx="2174400" cy="334800"/>
                            </a:xfrm>
                            <a:prstGeom prst="rect">
                              <a:avLst/>
                            </a:prstGeom>
                          </pic:spPr>
                        </pic:pic>
                      </a:graphicData>
                    </a:graphic>
                    <wp14:sizeRelH relativeFrom="margin">
                      <wp14:pctWidth>0</wp14:pctWidth>
                    </wp14:sizeRelH>
                    <wp14:sizeRelV relativeFrom="margin">
                      <wp14:pctHeight>0</wp14:pctHeight>
                    </wp14:sizeRelV>
                  </wp:anchor>
                </w:drawing>
              </w:r>
            </w:p>
          </w:tc>
        </w:tr>
      </w:sdtContent>
    </w:sdt>
  </w:tbl>
  <w:sdt>
    <w:sdtPr>
      <w:id w:val="-320280937"/>
      <w:lock w:val="sdtContentLocked"/>
      <w:showingPlcHdr/>
    </w:sdtPr>
    <w:sdtEndPr/>
    <w:sdtContent>
      <w:p w:rsidR="000E61BD" w:rsidRDefault="000E61BD">
        <w:pPr>
          <w:pStyle w:val="Kopfzeile"/>
        </w:pPr>
        <w:r>
          <w:t xml:space="preserve"> </w:t>
        </w:r>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D9321F6"/>
    <w:multiLevelType w:val="multilevel"/>
    <w:tmpl w:val="CAD6233C"/>
    <w:styleLink w:val="zzzHeadings"/>
    <w:lvl w:ilvl="0">
      <w:start w:val="1"/>
      <w:numFmt w:val="decimal"/>
      <w:pStyle w:val="HeadingI"/>
      <w:lvlText w:val="%1"/>
      <w:lvlJc w:val="left"/>
      <w:pPr>
        <w:tabs>
          <w:tab w:val="num" w:pos="454"/>
        </w:tabs>
        <w:ind w:left="454" w:hanging="454"/>
      </w:pPr>
      <w:rPr>
        <w:rFonts w:hint="default"/>
      </w:rPr>
    </w:lvl>
    <w:lvl w:ilvl="1">
      <w:start w:val="1"/>
      <w:numFmt w:val="decimal"/>
      <w:pStyle w:val="HeadingII"/>
      <w:lvlText w:val="%1.%2"/>
      <w:lvlJc w:val="left"/>
      <w:pPr>
        <w:tabs>
          <w:tab w:val="num" w:pos="454"/>
        </w:tabs>
        <w:ind w:left="454" w:hanging="454"/>
      </w:pPr>
      <w:rPr>
        <w:rFonts w:hint="default"/>
      </w:rPr>
    </w:lvl>
    <w:lvl w:ilvl="2">
      <w:start w:val="1"/>
      <w:numFmt w:val="decimal"/>
      <w:pStyle w:val="HeadingIII"/>
      <w:lvlText w:val="%1.%2.%3"/>
      <w:lvlJc w:val="left"/>
      <w:pPr>
        <w:tabs>
          <w:tab w:val="num" w:pos="680"/>
        </w:tabs>
        <w:ind w:left="680" w:hanging="680"/>
      </w:pPr>
      <w:rPr>
        <w:rFonts w:hint="default"/>
      </w:rPr>
    </w:lvl>
    <w:lvl w:ilvl="3">
      <w:start w:val="1"/>
      <w:numFmt w:val="decimal"/>
      <w:pStyle w:val="HeadingIV"/>
      <w:lvlText w:val="%1.%2.%3.%4"/>
      <w:lvlJc w:val="left"/>
      <w:pPr>
        <w:tabs>
          <w:tab w:val="num" w:pos="794"/>
        </w:tabs>
        <w:ind w:left="794" w:hanging="794"/>
      </w:pPr>
      <w:rPr>
        <w:rFonts w:hint="default"/>
      </w:rPr>
    </w:lvl>
    <w:lvl w:ilvl="4">
      <w:start w:val="1"/>
      <w:numFmt w:val="decimal"/>
      <w:lvlText w:val="%5"/>
      <w:lvlJc w:val="left"/>
      <w:pPr>
        <w:ind w:left="0" w:firstLine="0"/>
      </w:pPr>
      <w:rPr>
        <w:rFonts w:hint="default"/>
      </w:rPr>
    </w:lvl>
    <w:lvl w:ilvl="5">
      <w:start w:val="1"/>
      <w:numFmt w:val="decimal"/>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decimal"/>
      <w:lvlText w:val="%8"/>
      <w:lvlJc w:val="left"/>
      <w:pPr>
        <w:ind w:left="0" w:firstLine="0"/>
      </w:pPr>
      <w:rPr>
        <w:rFonts w:hint="default"/>
      </w:rPr>
    </w:lvl>
    <w:lvl w:ilvl="8">
      <w:start w:val="1"/>
      <w:numFmt w:val="decimal"/>
      <w:lvlText w:val="%9"/>
      <w:lvlJc w:val="left"/>
      <w:pPr>
        <w:ind w:left="0" w:firstLine="0"/>
      </w:pPr>
      <w:rPr>
        <w:rFonts w:hint="default"/>
      </w:rPr>
    </w:lvl>
  </w:abstractNum>
  <w:abstractNum w:abstractNumId="1">
    <w:nsid w:val="3CB10020"/>
    <w:multiLevelType w:val="multilevel"/>
    <w:tmpl w:val="33A0DC98"/>
    <w:lvl w:ilvl="0">
      <w:start w:val="1"/>
      <w:numFmt w:val="decimal"/>
      <w:pStyle w:val="berschrift1"/>
      <w:lvlText w:val="%1"/>
      <w:lvlJc w:val="left"/>
      <w:pPr>
        <w:tabs>
          <w:tab w:val="num" w:pos="284"/>
        </w:tabs>
        <w:ind w:left="284" w:hanging="284"/>
      </w:pPr>
      <w:rPr>
        <w:rFonts w:hint="default"/>
      </w:rPr>
    </w:lvl>
    <w:lvl w:ilvl="1">
      <w:start w:val="1"/>
      <w:numFmt w:val="decimal"/>
      <w:pStyle w:val="berschrift2"/>
      <w:lvlText w:val="%1.%2"/>
      <w:lvlJc w:val="left"/>
      <w:pPr>
        <w:tabs>
          <w:tab w:val="num" w:pos="567"/>
        </w:tabs>
        <w:ind w:left="568" w:hanging="568"/>
      </w:pPr>
      <w:rPr>
        <w:rFonts w:hint="default"/>
      </w:rPr>
    </w:lvl>
    <w:lvl w:ilvl="2">
      <w:start w:val="1"/>
      <w:numFmt w:val="decimal"/>
      <w:pStyle w:val="berschrift3"/>
      <w:lvlText w:val="%1.%2.%3"/>
      <w:lvlJc w:val="left"/>
      <w:pPr>
        <w:tabs>
          <w:tab w:val="num" w:pos="851"/>
        </w:tabs>
        <w:ind w:left="852" w:hanging="852"/>
      </w:pPr>
      <w:rPr>
        <w:rFonts w:hint="default"/>
      </w:rPr>
    </w:lvl>
    <w:lvl w:ilvl="3">
      <w:start w:val="1"/>
      <w:numFmt w:val="decimal"/>
      <w:pStyle w:val="berschrift4"/>
      <w:lvlText w:val="%1.%2.%3.%4"/>
      <w:lvlJc w:val="left"/>
      <w:pPr>
        <w:tabs>
          <w:tab w:val="num" w:pos="1134"/>
        </w:tabs>
        <w:ind w:left="1136" w:hanging="1136"/>
      </w:pPr>
      <w:rPr>
        <w:rFonts w:hint="default"/>
      </w:rPr>
    </w:lvl>
    <w:lvl w:ilvl="4">
      <w:start w:val="1"/>
      <w:numFmt w:val="none"/>
      <w:lvlText w:val=""/>
      <w:lvlJc w:val="left"/>
      <w:pPr>
        <w:ind w:left="1420" w:hanging="284"/>
      </w:pPr>
      <w:rPr>
        <w:rFonts w:hint="default"/>
      </w:rPr>
    </w:lvl>
    <w:lvl w:ilvl="5">
      <w:start w:val="1"/>
      <w:numFmt w:val="none"/>
      <w:lvlText w:val=""/>
      <w:lvlJc w:val="left"/>
      <w:pPr>
        <w:ind w:left="1704" w:hanging="284"/>
      </w:pPr>
      <w:rPr>
        <w:rFonts w:hint="default"/>
      </w:rPr>
    </w:lvl>
    <w:lvl w:ilvl="6">
      <w:start w:val="1"/>
      <w:numFmt w:val="none"/>
      <w:lvlText w:val=""/>
      <w:lvlJc w:val="left"/>
      <w:pPr>
        <w:ind w:left="1988" w:hanging="284"/>
      </w:pPr>
      <w:rPr>
        <w:rFonts w:hint="default"/>
      </w:rPr>
    </w:lvl>
    <w:lvl w:ilvl="7">
      <w:start w:val="1"/>
      <w:numFmt w:val="none"/>
      <w:lvlText w:val=""/>
      <w:lvlJc w:val="left"/>
      <w:pPr>
        <w:ind w:left="2272" w:hanging="284"/>
      </w:pPr>
      <w:rPr>
        <w:rFonts w:hint="default"/>
      </w:rPr>
    </w:lvl>
    <w:lvl w:ilvl="8">
      <w:start w:val="1"/>
      <w:numFmt w:val="none"/>
      <w:lvlText w:val=""/>
      <w:lvlJc w:val="left"/>
      <w:pPr>
        <w:ind w:left="2556" w:hanging="284"/>
      </w:pPr>
      <w:rPr>
        <w:rFonts w:hint="default"/>
      </w:rPr>
    </w:lvl>
  </w:abstractNum>
  <w:abstractNum w:abstractNumId="2">
    <w:nsid w:val="3F172945"/>
    <w:multiLevelType w:val="hybridMultilevel"/>
    <w:tmpl w:val="04686EB8"/>
    <w:lvl w:ilvl="0" w:tplc="795E8AE4">
      <w:start w:val="13"/>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1121BB0"/>
    <w:multiLevelType w:val="hybridMultilevel"/>
    <w:tmpl w:val="EDC438FE"/>
    <w:lvl w:ilvl="0" w:tplc="795E8AE4">
      <w:start w:val="13"/>
      <w:numFmt w:val="bullet"/>
      <w:lvlText w:val="-"/>
      <w:lvlJc w:val="left"/>
      <w:pPr>
        <w:ind w:left="720" w:hanging="360"/>
      </w:pPr>
      <w:rPr>
        <w:rFonts w:ascii="Arial" w:eastAsiaTheme="minorHAnsi" w:hAnsi="Arial"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44890A84"/>
    <w:multiLevelType w:val="multilevel"/>
    <w:tmpl w:val="5E789A84"/>
    <w:styleLink w:val="zzzAuflistung"/>
    <w:lvl w:ilvl="0">
      <w:start w:val="1"/>
      <w:numFmt w:val="bullet"/>
      <w:pStyle w:val="ListCopy"/>
      <w:lvlText w:val=""/>
      <w:lvlJc w:val="left"/>
      <w:pPr>
        <w:tabs>
          <w:tab w:val="num" w:pos="680"/>
        </w:tabs>
        <w:ind w:left="680" w:hanging="340"/>
      </w:pPr>
      <w:rPr>
        <w:rFonts w:ascii="Symbol" w:hAnsi="Symbol" w:hint="default"/>
        <w:color w:val="auto"/>
        <w:sz w:val="20"/>
      </w:rPr>
    </w:lvl>
    <w:lvl w:ilvl="1">
      <w:start w:val="1"/>
      <w:numFmt w:val="none"/>
      <w:lvlText w:val=""/>
      <w:lvlJc w:val="left"/>
      <w:pPr>
        <w:ind w:left="0" w:firstLine="0"/>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5">
    <w:nsid w:val="614D134C"/>
    <w:multiLevelType w:val="hybridMultilevel"/>
    <w:tmpl w:val="F8D6C7AE"/>
    <w:lvl w:ilvl="0" w:tplc="795E8AE4">
      <w:start w:val="13"/>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662731E1"/>
    <w:multiLevelType w:val="hybridMultilevel"/>
    <w:tmpl w:val="744863D2"/>
    <w:lvl w:ilvl="0" w:tplc="795E8AE4">
      <w:start w:val="13"/>
      <w:numFmt w:val="bullet"/>
      <w:lvlText w:val="-"/>
      <w:lvlJc w:val="left"/>
      <w:pPr>
        <w:ind w:left="720" w:hanging="360"/>
      </w:pPr>
      <w:rPr>
        <w:rFonts w:ascii="Arial" w:eastAsiaTheme="minorHAnsi" w:hAnsi="Arial"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737768CE"/>
    <w:multiLevelType w:val="hybridMultilevel"/>
    <w:tmpl w:val="E1F03CDA"/>
    <w:lvl w:ilvl="0" w:tplc="795E8AE4">
      <w:start w:val="13"/>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7B181ACA"/>
    <w:multiLevelType w:val="hybridMultilevel"/>
    <w:tmpl w:val="F88E075A"/>
    <w:lvl w:ilvl="0" w:tplc="795E8AE4">
      <w:start w:val="13"/>
      <w:numFmt w:val="bullet"/>
      <w:lvlText w:val="-"/>
      <w:lvlJc w:val="left"/>
      <w:pPr>
        <w:ind w:left="720" w:hanging="360"/>
      </w:pPr>
      <w:rPr>
        <w:rFonts w:ascii="Arial" w:eastAsiaTheme="minorHAnsi" w:hAnsi="Arial" w:cs="Arial"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lvlOverride w:ilvl="2">
      <w:lvl w:ilvl="2">
        <w:start w:val="1"/>
        <w:numFmt w:val="decimal"/>
        <w:pStyle w:val="HeadingIII"/>
        <w:lvlText w:val="%1.%2.%3"/>
        <w:lvlJc w:val="left"/>
        <w:pPr>
          <w:tabs>
            <w:tab w:val="num" w:pos="680"/>
          </w:tabs>
          <w:ind w:left="680" w:hanging="680"/>
        </w:pPr>
        <w:rPr>
          <w:rFonts w:hint="default"/>
        </w:rPr>
      </w:lvl>
    </w:lvlOverride>
    <w:lvlOverride w:ilvl="3">
      <w:lvl w:ilvl="3">
        <w:start w:val="1"/>
        <w:numFmt w:val="decimal"/>
        <w:pStyle w:val="HeadingIV"/>
        <w:lvlText w:val="%1.%2.%3.%4"/>
        <w:lvlJc w:val="left"/>
        <w:pPr>
          <w:tabs>
            <w:tab w:val="num" w:pos="794"/>
          </w:tabs>
          <w:ind w:left="794" w:hanging="794"/>
        </w:pPr>
        <w:rPr>
          <w:rFonts w:hint="default"/>
        </w:rPr>
      </w:lvl>
    </w:lvlOverride>
  </w:num>
  <w:num w:numId="3">
    <w:abstractNumId w:val="4"/>
  </w:num>
  <w:num w:numId="4">
    <w:abstractNumId w:val="0"/>
  </w:num>
  <w:num w:numId="5">
    <w:abstractNumId w:val="5"/>
  </w:num>
  <w:num w:numId="6">
    <w:abstractNumId w:val="8"/>
  </w:num>
  <w:num w:numId="7">
    <w:abstractNumId w:val="7"/>
  </w:num>
  <w:num w:numId="8">
    <w:abstractNumId w:val="3"/>
  </w:num>
  <w:num w:numId="9">
    <w:abstractNumId w:val="6"/>
  </w:num>
  <w:num w:numId="10">
    <w:abstractNumId w:val="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8"/>
  <w:proofState w:spelling="clean" w:grammar="clean"/>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676E6"/>
    <w:rsid w:val="000000EB"/>
    <w:rsid w:val="00000CEC"/>
    <w:rsid w:val="0000159C"/>
    <w:rsid w:val="00012A99"/>
    <w:rsid w:val="00013609"/>
    <w:rsid w:val="0001619F"/>
    <w:rsid w:val="00017D9A"/>
    <w:rsid w:val="00020494"/>
    <w:rsid w:val="000234C7"/>
    <w:rsid w:val="00023625"/>
    <w:rsid w:val="00027A62"/>
    <w:rsid w:val="00031345"/>
    <w:rsid w:val="00033BF8"/>
    <w:rsid w:val="0003491D"/>
    <w:rsid w:val="00035D7C"/>
    <w:rsid w:val="0003655F"/>
    <w:rsid w:val="00043C21"/>
    <w:rsid w:val="00046C4E"/>
    <w:rsid w:val="00046E0F"/>
    <w:rsid w:val="00051092"/>
    <w:rsid w:val="00051EA1"/>
    <w:rsid w:val="00055FC8"/>
    <w:rsid w:val="00056489"/>
    <w:rsid w:val="000602FE"/>
    <w:rsid w:val="00060B53"/>
    <w:rsid w:val="00062B14"/>
    <w:rsid w:val="00064DF1"/>
    <w:rsid w:val="0006581E"/>
    <w:rsid w:val="00065A8F"/>
    <w:rsid w:val="00073938"/>
    <w:rsid w:val="00073AA8"/>
    <w:rsid w:val="00075652"/>
    <w:rsid w:val="0007767F"/>
    <w:rsid w:val="00080C67"/>
    <w:rsid w:val="000829B2"/>
    <w:rsid w:val="00082C83"/>
    <w:rsid w:val="000832FF"/>
    <w:rsid w:val="000932BF"/>
    <w:rsid w:val="00094484"/>
    <w:rsid w:val="00096775"/>
    <w:rsid w:val="000976E5"/>
    <w:rsid w:val="000A07B1"/>
    <w:rsid w:val="000A07F0"/>
    <w:rsid w:val="000A1BEA"/>
    <w:rsid w:val="000A5B99"/>
    <w:rsid w:val="000A6EF9"/>
    <w:rsid w:val="000B29CF"/>
    <w:rsid w:val="000D33A6"/>
    <w:rsid w:val="000D390E"/>
    <w:rsid w:val="000D7CA8"/>
    <w:rsid w:val="000E0AF9"/>
    <w:rsid w:val="000E1B76"/>
    <w:rsid w:val="000E61BD"/>
    <w:rsid w:val="000E6C5E"/>
    <w:rsid w:val="000F12D3"/>
    <w:rsid w:val="000F77A0"/>
    <w:rsid w:val="000F7A31"/>
    <w:rsid w:val="00100C9A"/>
    <w:rsid w:val="00101C18"/>
    <w:rsid w:val="0011019B"/>
    <w:rsid w:val="001119D6"/>
    <w:rsid w:val="00113557"/>
    <w:rsid w:val="0012037E"/>
    <w:rsid w:val="0012310A"/>
    <w:rsid w:val="00130E3F"/>
    <w:rsid w:val="00131123"/>
    <w:rsid w:val="00142505"/>
    <w:rsid w:val="001441D7"/>
    <w:rsid w:val="00157FA0"/>
    <w:rsid w:val="00160691"/>
    <w:rsid w:val="001648EB"/>
    <w:rsid w:val="00171E89"/>
    <w:rsid w:val="0017267C"/>
    <w:rsid w:val="0017511A"/>
    <w:rsid w:val="00175C0A"/>
    <w:rsid w:val="00187753"/>
    <w:rsid w:val="00191BAE"/>
    <w:rsid w:val="001932DD"/>
    <w:rsid w:val="001945F8"/>
    <w:rsid w:val="0019477A"/>
    <w:rsid w:val="001A1DC4"/>
    <w:rsid w:val="001A4949"/>
    <w:rsid w:val="001B701C"/>
    <w:rsid w:val="001C0B89"/>
    <w:rsid w:val="001D14D4"/>
    <w:rsid w:val="001D2B71"/>
    <w:rsid w:val="001E1064"/>
    <w:rsid w:val="001E176C"/>
    <w:rsid w:val="001E2DC5"/>
    <w:rsid w:val="001E5843"/>
    <w:rsid w:val="001E6C3C"/>
    <w:rsid w:val="001F0C5E"/>
    <w:rsid w:val="001F29F5"/>
    <w:rsid w:val="001F577D"/>
    <w:rsid w:val="001F78F6"/>
    <w:rsid w:val="00201391"/>
    <w:rsid w:val="002123F3"/>
    <w:rsid w:val="002127A8"/>
    <w:rsid w:val="0022129F"/>
    <w:rsid w:val="00222641"/>
    <w:rsid w:val="0022375B"/>
    <w:rsid w:val="00224143"/>
    <w:rsid w:val="002264DA"/>
    <w:rsid w:val="002350B4"/>
    <w:rsid w:val="00242943"/>
    <w:rsid w:val="002460E7"/>
    <w:rsid w:val="002506A2"/>
    <w:rsid w:val="002514B1"/>
    <w:rsid w:val="00252888"/>
    <w:rsid w:val="002529E2"/>
    <w:rsid w:val="002628EB"/>
    <w:rsid w:val="00263538"/>
    <w:rsid w:val="002641DE"/>
    <w:rsid w:val="002644FF"/>
    <w:rsid w:val="00264911"/>
    <w:rsid w:val="00264E26"/>
    <w:rsid w:val="00264EAF"/>
    <w:rsid w:val="002675CA"/>
    <w:rsid w:val="00270208"/>
    <w:rsid w:val="00271BEB"/>
    <w:rsid w:val="00272F70"/>
    <w:rsid w:val="002736BC"/>
    <w:rsid w:val="002748EC"/>
    <w:rsid w:val="00285B21"/>
    <w:rsid w:val="0029041C"/>
    <w:rsid w:val="00291FA9"/>
    <w:rsid w:val="00295843"/>
    <w:rsid w:val="002A48F3"/>
    <w:rsid w:val="002A5D9D"/>
    <w:rsid w:val="002A62B1"/>
    <w:rsid w:val="002A7407"/>
    <w:rsid w:val="002B1027"/>
    <w:rsid w:val="002B36F4"/>
    <w:rsid w:val="002B53CA"/>
    <w:rsid w:val="002B6528"/>
    <w:rsid w:val="002B69AC"/>
    <w:rsid w:val="002B7F65"/>
    <w:rsid w:val="002C3A31"/>
    <w:rsid w:val="002C71EE"/>
    <w:rsid w:val="002D4BC8"/>
    <w:rsid w:val="002D5BB7"/>
    <w:rsid w:val="002D5E8C"/>
    <w:rsid w:val="002D762C"/>
    <w:rsid w:val="002E0608"/>
    <w:rsid w:val="002E6B35"/>
    <w:rsid w:val="002F2275"/>
    <w:rsid w:val="002F2527"/>
    <w:rsid w:val="002F3252"/>
    <w:rsid w:val="002F6640"/>
    <w:rsid w:val="002F7A5C"/>
    <w:rsid w:val="00300966"/>
    <w:rsid w:val="003014AD"/>
    <w:rsid w:val="00314507"/>
    <w:rsid w:val="003178F2"/>
    <w:rsid w:val="0032163C"/>
    <w:rsid w:val="00322045"/>
    <w:rsid w:val="00323B9B"/>
    <w:rsid w:val="003275AC"/>
    <w:rsid w:val="003307AF"/>
    <w:rsid w:val="003342BF"/>
    <w:rsid w:val="003352AF"/>
    <w:rsid w:val="00336746"/>
    <w:rsid w:val="00341462"/>
    <w:rsid w:val="00341544"/>
    <w:rsid w:val="00345D7A"/>
    <w:rsid w:val="00346238"/>
    <w:rsid w:val="00350B87"/>
    <w:rsid w:val="00365D74"/>
    <w:rsid w:val="0036660A"/>
    <w:rsid w:val="00370F85"/>
    <w:rsid w:val="00373B08"/>
    <w:rsid w:val="0037493E"/>
    <w:rsid w:val="00375212"/>
    <w:rsid w:val="0037698A"/>
    <w:rsid w:val="00376A0C"/>
    <w:rsid w:val="0038194E"/>
    <w:rsid w:val="00390145"/>
    <w:rsid w:val="003942A0"/>
    <w:rsid w:val="003973AC"/>
    <w:rsid w:val="00397975"/>
    <w:rsid w:val="003A2D95"/>
    <w:rsid w:val="003A463A"/>
    <w:rsid w:val="003A712B"/>
    <w:rsid w:val="003B2437"/>
    <w:rsid w:val="003B311D"/>
    <w:rsid w:val="003B35F7"/>
    <w:rsid w:val="003C370C"/>
    <w:rsid w:val="003C79F9"/>
    <w:rsid w:val="003D190E"/>
    <w:rsid w:val="003D3C10"/>
    <w:rsid w:val="003D4FDB"/>
    <w:rsid w:val="003D5095"/>
    <w:rsid w:val="003D700C"/>
    <w:rsid w:val="003D78E5"/>
    <w:rsid w:val="003E062A"/>
    <w:rsid w:val="003E46F3"/>
    <w:rsid w:val="003F70B6"/>
    <w:rsid w:val="003F7C92"/>
    <w:rsid w:val="003F7DEC"/>
    <w:rsid w:val="0040293D"/>
    <w:rsid w:val="00404726"/>
    <w:rsid w:val="004067EC"/>
    <w:rsid w:val="00407438"/>
    <w:rsid w:val="004148DC"/>
    <w:rsid w:val="004157AE"/>
    <w:rsid w:val="00415C71"/>
    <w:rsid w:val="00416C5C"/>
    <w:rsid w:val="00420369"/>
    <w:rsid w:val="00423D0A"/>
    <w:rsid w:val="004309DF"/>
    <w:rsid w:val="004332B9"/>
    <w:rsid w:val="00434C44"/>
    <w:rsid w:val="00435556"/>
    <w:rsid w:val="00436827"/>
    <w:rsid w:val="0043695D"/>
    <w:rsid w:val="00441F12"/>
    <w:rsid w:val="00443D3D"/>
    <w:rsid w:val="00445064"/>
    <w:rsid w:val="00451EEB"/>
    <w:rsid w:val="00456961"/>
    <w:rsid w:val="004570A5"/>
    <w:rsid w:val="00461B52"/>
    <w:rsid w:val="004658E3"/>
    <w:rsid w:val="00467262"/>
    <w:rsid w:val="00473AC9"/>
    <w:rsid w:val="004745A5"/>
    <w:rsid w:val="00476295"/>
    <w:rsid w:val="0047774C"/>
    <w:rsid w:val="004804F1"/>
    <w:rsid w:val="00481323"/>
    <w:rsid w:val="00484C04"/>
    <w:rsid w:val="004858A4"/>
    <w:rsid w:val="0049459B"/>
    <w:rsid w:val="00495F42"/>
    <w:rsid w:val="004B6048"/>
    <w:rsid w:val="004C19CB"/>
    <w:rsid w:val="004C2E39"/>
    <w:rsid w:val="004C3F66"/>
    <w:rsid w:val="004C6DB2"/>
    <w:rsid w:val="004C721C"/>
    <w:rsid w:val="004D3E94"/>
    <w:rsid w:val="004D40A5"/>
    <w:rsid w:val="004D4111"/>
    <w:rsid w:val="004D4C43"/>
    <w:rsid w:val="004D519E"/>
    <w:rsid w:val="004E01CE"/>
    <w:rsid w:val="004E1E18"/>
    <w:rsid w:val="004F2D41"/>
    <w:rsid w:val="004F4C79"/>
    <w:rsid w:val="004F6B44"/>
    <w:rsid w:val="004F740C"/>
    <w:rsid w:val="0050006B"/>
    <w:rsid w:val="0050117D"/>
    <w:rsid w:val="005019A1"/>
    <w:rsid w:val="005022C9"/>
    <w:rsid w:val="00503F22"/>
    <w:rsid w:val="00505AFE"/>
    <w:rsid w:val="005061B5"/>
    <w:rsid w:val="0051195A"/>
    <w:rsid w:val="00512261"/>
    <w:rsid w:val="00513DA4"/>
    <w:rsid w:val="005151AE"/>
    <w:rsid w:val="00520435"/>
    <w:rsid w:val="00523376"/>
    <w:rsid w:val="005350D8"/>
    <w:rsid w:val="0054391A"/>
    <w:rsid w:val="005468CF"/>
    <w:rsid w:val="00547A44"/>
    <w:rsid w:val="0055397E"/>
    <w:rsid w:val="0055773D"/>
    <w:rsid w:val="00563A2A"/>
    <w:rsid w:val="00575C96"/>
    <w:rsid w:val="005777D3"/>
    <w:rsid w:val="005820E6"/>
    <w:rsid w:val="00592490"/>
    <w:rsid w:val="005A15E5"/>
    <w:rsid w:val="005A2490"/>
    <w:rsid w:val="005A43FE"/>
    <w:rsid w:val="005A5194"/>
    <w:rsid w:val="005A54B9"/>
    <w:rsid w:val="005A5A12"/>
    <w:rsid w:val="005B0639"/>
    <w:rsid w:val="005B0F7A"/>
    <w:rsid w:val="005B192A"/>
    <w:rsid w:val="005B4C8A"/>
    <w:rsid w:val="005B4CF0"/>
    <w:rsid w:val="005C2EE0"/>
    <w:rsid w:val="005D0F04"/>
    <w:rsid w:val="005D1724"/>
    <w:rsid w:val="005D180E"/>
    <w:rsid w:val="005D1EF9"/>
    <w:rsid w:val="005E28A9"/>
    <w:rsid w:val="005E7CE8"/>
    <w:rsid w:val="005F0377"/>
    <w:rsid w:val="005F41C1"/>
    <w:rsid w:val="005F5B33"/>
    <w:rsid w:val="005F640F"/>
    <w:rsid w:val="005F711B"/>
    <w:rsid w:val="00603174"/>
    <w:rsid w:val="00607C48"/>
    <w:rsid w:val="00611B6B"/>
    <w:rsid w:val="0061589D"/>
    <w:rsid w:val="00616EF1"/>
    <w:rsid w:val="00617F19"/>
    <w:rsid w:val="0062049C"/>
    <w:rsid w:val="00620C6D"/>
    <w:rsid w:val="006314C5"/>
    <w:rsid w:val="00631EAD"/>
    <w:rsid w:val="00636300"/>
    <w:rsid w:val="00637621"/>
    <w:rsid w:val="0064096B"/>
    <w:rsid w:val="00640ECD"/>
    <w:rsid w:val="00645D35"/>
    <w:rsid w:val="00650CD7"/>
    <w:rsid w:val="00650EA7"/>
    <w:rsid w:val="00654834"/>
    <w:rsid w:val="00655BE0"/>
    <w:rsid w:val="006607DD"/>
    <w:rsid w:val="00662A94"/>
    <w:rsid w:val="00666B9E"/>
    <w:rsid w:val="006750E9"/>
    <w:rsid w:val="00675B09"/>
    <w:rsid w:val="00682092"/>
    <w:rsid w:val="0068365E"/>
    <w:rsid w:val="00686632"/>
    <w:rsid w:val="0069175E"/>
    <w:rsid w:val="00695587"/>
    <w:rsid w:val="00697007"/>
    <w:rsid w:val="006A397B"/>
    <w:rsid w:val="006B0AB9"/>
    <w:rsid w:val="006B15A4"/>
    <w:rsid w:val="006B1788"/>
    <w:rsid w:val="006C00C0"/>
    <w:rsid w:val="006C0384"/>
    <w:rsid w:val="006C123D"/>
    <w:rsid w:val="006C43F6"/>
    <w:rsid w:val="006D0D1A"/>
    <w:rsid w:val="006D1986"/>
    <w:rsid w:val="006D1AF1"/>
    <w:rsid w:val="006D1C4D"/>
    <w:rsid w:val="006E03C2"/>
    <w:rsid w:val="006E0FFB"/>
    <w:rsid w:val="006E2B57"/>
    <w:rsid w:val="006E72B8"/>
    <w:rsid w:val="006F0B4D"/>
    <w:rsid w:val="006F0E32"/>
    <w:rsid w:val="006F204F"/>
    <w:rsid w:val="006F5923"/>
    <w:rsid w:val="007005C1"/>
    <w:rsid w:val="0070266D"/>
    <w:rsid w:val="0070331B"/>
    <w:rsid w:val="00704563"/>
    <w:rsid w:val="00706A90"/>
    <w:rsid w:val="00706D77"/>
    <w:rsid w:val="00712344"/>
    <w:rsid w:val="00721CAF"/>
    <w:rsid w:val="00722E36"/>
    <w:rsid w:val="007350E7"/>
    <w:rsid w:val="00737C29"/>
    <w:rsid w:val="00740121"/>
    <w:rsid w:val="00740FA0"/>
    <w:rsid w:val="007411C3"/>
    <w:rsid w:val="00745B8E"/>
    <w:rsid w:val="00745DF0"/>
    <w:rsid w:val="007470CB"/>
    <w:rsid w:val="00747EF0"/>
    <w:rsid w:val="00750C0C"/>
    <w:rsid w:val="00754B69"/>
    <w:rsid w:val="00766D94"/>
    <w:rsid w:val="00771390"/>
    <w:rsid w:val="0077737F"/>
    <w:rsid w:val="00781A72"/>
    <w:rsid w:val="007859C7"/>
    <w:rsid w:val="00786331"/>
    <w:rsid w:val="007877C9"/>
    <w:rsid w:val="00791B49"/>
    <w:rsid w:val="00793D17"/>
    <w:rsid w:val="007943FE"/>
    <w:rsid w:val="007A296D"/>
    <w:rsid w:val="007A2E88"/>
    <w:rsid w:val="007A3412"/>
    <w:rsid w:val="007A4BDC"/>
    <w:rsid w:val="007A65F2"/>
    <w:rsid w:val="007A78F5"/>
    <w:rsid w:val="007B233A"/>
    <w:rsid w:val="007C08DB"/>
    <w:rsid w:val="007C51DF"/>
    <w:rsid w:val="007C56D0"/>
    <w:rsid w:val="007C57D5"/>
    <w:rsid w:val="007C6D45"/>
    <w:rsid w:val="007D4998"/>
    <w:rsid w:val="007D50DD"/>
    <w:rsid w:val="007D5DD7"/>
    <w:rsid w:val="007E2085"/>
    <w:rsid w:val="007E3C05"/>
    <w:rsid w:val="007E3D55"/>
    <w:rsid w:val="007F72C3"/>
    <w:rsid w:val="007F76CA"/>
    <w:rsid w:val="00800674"/>
    <w:rsid w:val="008015BE"/>
    <w:rsid w:val="00801E46"/>
    <w:rsid w:val="008024B9"/>
    <w:rsid w:val="0080680E"/>
    <w:rsid w:val="00811427"/>
    <w:rsid w:val="008114B8"/>
    <w:rsid w:val="00812D4D"/>
    <w:rsid w:val="00813760"/>
    <w:rsid w:val="00822EA4"/>
    <w:rsid w:val="0082310D"/>
    <w:rsid w:val="00824B78"/>
    <w:rsid w:val="0084573E"/>
    <w:rsid w:val="00845875"/>
    <w:rsid w:val="0084602E"/>
    <w:rsid w:val="00852FE0"/>
    <w:rsid w:val="00857710"/>
    <w:rsid w:val="0085776A"/>
    <w:rsid w:val="00871F9D"/>
    <w:rsid w:val="00873A15"/>
    <w:rsid w:val="00880488"/>
    <w:rsid w:val="00882E31"/>
    <w:rsid w:val="00887DC7"/>
    <w:rsid w:val="00890DC5"/>
    <w:rsid w:val="00892428"/>
    <w:rsid w:val="00893D31"/>
    <w:rsid w:val="00895F60"/>
    <w:rsid w:val="008A466C"/>
    <w:rsid w:val="008A5505"/>
    <w:rsid w:val="008A5EA0"/>
    <w:rsid w:val="008B380C"/>
    <w:rsid w:val="008C0B5B"/>
    <w:rsid w:val="008C68AE"/>
    <w:rsid w:val="008C72BF"/>
    <w:rsid w:val="008D01C7"/>
    <w:rsid w:val="008D213F"/>
    <w:rsid w:val="008D4779"/>
    <w:rsid w:val="008E031C"/>
    <w:rsid w:val="008E0A11"/>
    <w:rsid w:val="008E0C82"/>
    <w:rsid w:val="008E658D"/>
    <w:rsid w:val="008E7523"/>
    <w:rsid w:val="00901EFE"/>
    <w:rsid w:val="00905E99"/>
    <w:rsid w:val="0091044B"/>
    <w:rsid w:val="0091088F"/>
    <w:rsid w:val="00910F0C"/>
    <w:rsid w:val="00911458"/>
    <w:rsid w:val="0091434E"/>
    <w:rsid w:val="00916369"/>
    <w:rsid w:val="0091778D"/>
    <w:rsid w:val="00921067"/>
    <w:rsid w:val="009264EE"/>
    <w:rsid w:val="00926F9A"/>
    <w:rsid w:val="00930F62"/>
    <w:rsid w:val="00932863"/>
    <w:rsid w:val="0093398C"/>
    <w:rsid w:val="009346A5"/>
    <w:rsid w:val="00935AD4"/>
    <w:rsid w:val="009403EC"/>
    <w:rsid w:val="009407A7"/>
    <w:rsid w:val="00944E6F"/>
    <w:rsid w:val="009454EF"/>
    <w:rsid w:val="00952C81"/>
    <w:rsid w:val="00955FAF"/>
    <w:rsid w:val="00957CBA"/>
    <w:rsid w:val="00963831"/>
    <w:rsid w:val="00964D89"/>
    <w:rsid w:val="0096546E"/>
    <w:rsid w:val="00970359"/>
    <w:rsid w:val="0097523D"/>
    <w:rsid w:val="00975DAC"/>
    <w:rsid w:val="00980291"/>
    <w:rsid w:val="00980E12"/>
    <w:rsid w:val="00980E7D"/>
    <w:rsid w:val="009872B6"/>
    <w:rsid w:val="00990CF2"/>
    <w:rsid w:val="00993EB9"/>
    <w:rsid w:val="009942C2"/>
    <w:rsid w:val="00997D57"/>
    <w:rsid w:val="009A75AB"/>
    <w:rsid w:val="009A7970"/>
    <w:rsid w:val="009B3904"/>
    <w:rsid w:val="009B3906"/>
    <w:rsid w:val="009C153B"/>
    <w:rsid w:val="009C2065"/>
    <w:rsid w:val="009C4645"/>
    <w:rsid w:val="009D231C"/>
    <w:rsid w:val="009D2467"/>
    <w:rsid w:val="009D29C7"/>
    <w:rsid w:val="009D3E24"/>
    <w:rsid w:val="009E680B"/>
    <w:rsid w:val="009F09F0"/>
    <w:rsid w:val="009F28DC"/>
    <w:rsid w:val="009F5F21"/>
    <w:rsid w:val="009F743D"/>
    <w:rsid w:val="00A005B2"/>
    <w:rsid w:val="00A04983"/>
    <w:rsid w:val="00A0521C"/>
    <w:rsid w:val="00A078FB"/>
    <w:rsid w:val="00A10DE7"/>
    <w:rsid w:val="00A13CB6"/>
    <w:rsid w:val="00A13E66"/>
    <w:rsid w:val="00A31287"/>
    <w:rsid w:val="00A31596"/>
    <w:rsid w:val="00A34DE4"/>
    <w:rsid w:val="00A34ECA"/>
    <w:rsid w:val="00A3654E"/>
    <w:rsid w:val="00A36867"/>
    <w:rsid w:val="00A43973"/>
    <w:rsid w:val="00A450C3"/>
    <w:rsid w:val="00A600AF"/>
    <w:rsid w:val="00A7063A"/>
    <w:rsid w:val="00A72B14"/>
    <w:rsid w:val="00A73F62"/>
    <w:rsid w:val="00A74157"/>
    <w:rsid w:val="00A77E23"/>
    <w:rsid w:val="00A77F85"/>
    <w:rsid w:val="00A80D3A"/>
    <w:rsid w:val="00A90054"/>
    <w:rsid w:val="00A90596"/>
    <w:rsid w:val="00A905E2"/>
    <w:rsid w:val="00A91E63"/>
    <w:rsid w:val="00A95935"/>
    <w:rsid w:val="00AA2EF3"/>
    <w:rsid w:val="00AB2CC8"/>
    <w:rsid w:val="00AB3D43"/>
    <w:rsid w:val="00AD27A0"/>
    <w:rsid w:val="00AD41CD"/>
    <w:rsid w:val="00AD6835"/>
    <w:rsid w:val="00AE0C82"/>
    <w:rsid w:val="00AE150E"/>
    <w:rsid w:val="00AE3417"/>
    <w:rsid w:val="00AE5063"/>
    <w:rsid w:val="00AE645B"/>
    <w:rsid w:val="00AF2739"/>
    <w:rsid w:val="00AF6E87"/>
    <w:rsid w:val="00AF7962"/>
    <w:rsid w:val="00B05FA1"/>
    <w:rsid w:val="00B060E6"/>
    <w:rsid w:val="00B066B9"/>
    <w:rsid w:val="00B12075"/>
    <w:rsid w:val="00B12E45"/>
    <w:rsid w:val="00B13E0F"/>
    <w:rsid w:val="00B14B51"/>
    <w:rsid w:val="00B24E27"/>
    <w:rsid w:val="00B2531F"/>
    <w:rsid w:val="00B25B13"/>
    <w:rsid w:val="00B26F6E"/>
    <w:rsid w:val="00B34ED3"/>
    <w:rsid w:val="00B46DBF"/>
    <w:rsid w:val="00B521BC"/>
    <w:rsid w:val="00B54CF7"/>
    <w:rsid w:val="00B55D79"/>
    <w:rsid w:val="00B60215"/>
    <w:rsid w:val="00B6061D"/>
    <w:rsid w:val="00B63551"/>
    <w:rsid w:val="00B65F99"/>
    <w:rsid w:val="00B74715"/>
    <w:rsid w:val="00B776B7"/>
    <w:rsid w:val="00B77E38"/>
    <w:rsid w:val="00B80A3A"/>
    <w:rsid w:val="00B80FF9"/>
    <w:rsid w:val="00B8309C"/>
    <w:rsid w:val="00B83127"/>
    <w:rsid w:val="00B8313D"/>
    <w:rsid w:val="00B87040"/>
    <w:rsid w:val="00B87FE0"/>
    <w:rsid w:val="00B92028"/>
    <w:rsid w:val="00B9203B"/>
    <w:rsid w:val="00B94192"/>
    <w:rsid w:val="00BA5BD7"/>
    <w:rsid w:val="00BA71DE"/>
    <w:rsid w:val="00BB38ED"/>
    <w:rsid w:val="00BB3BDD"/>
    <w:rsid w:val="00BC0C1B"/>
    <w:rsid w:val="00BC2AE5"/>
    <w:rsid w:val="00BC5429"/>
    <w:rsid w:val="00BD3938"/>
    <w:rsid w:val="00BD522C"/>
    <w:rsid w:val="00BD5340"/>
    <w:rsid w:val="00BD5CCB"/>
    <w:rsid w:val="00BF2C2D"/>
    <w:rsid w:val="00BF38E8"/>
    <w:rsid w:val="00BF39AF"/>
    <w:rsid w:val="00BF5322"/>
    <w:rsid w:val="00BF7F69"/>
    <w:rsid w:val="00C1074F"/>
    <w:rsid w:val="00C136C8"/>
    <w:rsid w:val="00C15351"/>
    <w:rsid w:val="00C24282"/>
    <w:rsid w:val="00C24294"/>
    <w:rsid w:val="00C331F3"/>
    <w:rsid w:val="00C36065"/>
    <w:rsid w:val="00C36DB1"/>
    <w:rsid w:val="00C475F5"/>
    <w:rsid w:val="00C5401D"/>
    <w:rsid w:val="00C6216B"/>
    <w:rsid w:val="00C645A7"/>
    <w:rsid w:val="00C676E6"/>
    <w:rsid w:val="00C715DC"/>
    <w:rsid w:val="00C722C4"/>
    <w:rsid w:val="00C779B6"/>
    <w:rsid w:val="00C80C16"/>
    <w:rsid w:val="00C837FA"/>
    <w:rsid w:val="00C84B22"/>
    <w:rsid w:val="00C84BCF"/>
    <w:rsid w:val="00C86096"/>
    <w:rsid w:val="00C87723"/>
    <w:rsid w:val="00C926E6"/>
    <w:rsid w:val="00C92ED5"/>
    <w:rsid w:val="00C93B21"/>
    <w:rsid w:val="00CA1DB8"/>
    <w:rsid w:val="00CA2468"/>
    <w:rsid w:val="00CA7A44"/>
    <w:rsid w:val="00CB13AA"/>
    <w:rsid w:val="00CB53E0"/>
    <w:rsid w:val="00CB6388"/>
    <w:rsid w:val="00CC2212"/>
    <w:rsid w:val="00CC2A26"/>
    <w:rsid w:val="00CC36DC"/>
    <w:rsid w:val="00CC3D32"/>
    <w:rsid w:val="00CC6B42"/>
    <w:rsid w:val="00CC7D58"/>
    <w:rsid w:val="00CD2860"/>
    <w:rsid w:val="00CD3731"/>
    <w:rsid w:val="00CD414A"/>
    <w:rsid w:val="00CD7392"/>
    <w:rsid w:val="00CE1402"/>
    <w:rsid w:val="00CE215F"/>
    <w:rsid w:val="00CE3A78"/>
    <w:rsid w:val="00CF5B12"/>
    <w:rsid w:val="00D01533"/>
    <w:rsid w:val="00D021C0"/>
    <w:rsid w:val="00D021EC"/>
    <w:rsid w:val="00D02508"/>
    <w:rsid w:val="00D0450F"/>
    <w:rsid w:val="00D0460A"/>
    <w:rsid w:val="00D04EFF"/>
    <w:rsid w:val="00D14BA3"/>
    <w:rsid w:val="00D15494"/>
    <w:rsid w:val="00D1606A"/>
    <w:rsid w:val="00D25E8E"/>
    <w:rsid w:val="00D30E79"/>
    <w:rsid w:val="00D31D91"/>
    <w:rsid w:val="00D3361B"/>
    <w:rsid w:val="00D423AB"/>
    <w:rsid w:val="00D51531"/>
    <w:rsid w:val="00D54730"/>
    <w:rsid w:val="00D56B61"/>
    <w:rsid w:val="00D57908"/>
    <w:rsid w:val="00D60A6A"/>
    <w:rsid w:val="00D64301"/>
    <w:rsid w:val="00D65037"/>
    <w:rsid w:val="00D66DB5"/>
    <w:rsid w:val="00D67495"/>
    <w:rsid w:val="00D70425"/>
    <w:rsid w:val="00D71CEA"/>
    <w:rsid w:val="00D7250F"/>
    <w:rsid w:val="00D74B87"/>
    <w:rsid w:val="00D80E1B"/>
    <w:rsid w:val="00D82E0C"/>
    <w:rsid w:val="00D9688F"/>
    <w:rsid w:val="00DA38DB"/>
    <w:rsid w:val="00DA4373"/>
    <w:rsid w:val="00DB1FDB"/>
    <w:rsid w:val="00DC2AFA"/>
    <w:rsid w:val="00DD1AF0"/>
    <w:rsid w:val="00DE1368"/>
    <w:rsid w:val="00DE472A"/>
    <w:rsid w:val="00DE6CF5"/>
    <w:rsid w:val="00DF0CCF"/>
    <w:rsid w:val="00DF18F9"/>
    <w:rsid w:val="00DF2D8B"/>
    <w:rsid w:val="00DF4FD2"/>
    <w:rsid w:val="00DF5811"/>
    <w:rsid w:val="00DF6115"/>
    <w:rsid w:val="00E06B2E"/>
    <w:rsid w:val="00E06B96"/>
    <w:rsid w:val="00E1188A"/>
    <w:rsid w:val="00E127F4"/>
    <w:rsid w:val="00E138D5"/>
    <w:rsid w:val="00E1519C"/>
    <w:rsid w:val="00E20360"/>
    <w:rsid w:val="00E213A7"/>
    <w:rsid w:val="00E23807"/>
    <w:rsid w:val="00E309CA"/>
    <w:rsid w:val="00E31113"/>
    <w:rsid w:val="00E36E14"/>
    <w:rsid w:val="00E41439"/>
    <w:rsid w:val="00E41FDC"/>
    <w:rsid w:val="00E46D1A"/>
    <w:rsid w:val="00E47E5D"/>
    <w:rsid w:val="00E506D1"/>
    <w:rsid w:val="00E640E2"/>
    <w:rsid w:val="00E6660D"/>
    <w:rsid w:val="00E6755C"/>
    <w:rsid w:val="00E71BAA"/>
    <w:rsid w:val="00E73F57"/>
    <w:rsid w:val="00E742F2"/>
    <w:rsid w:val="00E8408E"/>
    <w:rsid w:val="00E87337"/>
    <w:rsid w:val="00E8751E"/>
    <w:rsid w:val="00E8769C"/>
    <w:rsid w:val="00E91165"/>
    <w:rsid w:val="00E9409C"/>
    <w:rsid w:val="00E94379"/>
    <w:rsid w:val="00E96FC5"/>
    <w:rsid w:val="00E97121"/>
    <w:rsid w:val="00EA5ED3"/>
    <w:rsid w:val="00EB0F75"/>
    <w:rsid w:val="00EB0F80"/>
    <w:rsid w:val="00EB2876"/>
    <w:rsid w:val="00EB367E"/>
    <w:rsid w:val="00EB73F4"/>
    <w:rsid w:val="00EC5CAC"/>
    <w:rsid w:val="00ED4D44"/>
    <w:rsid w:val="00EE1651"/>
    <w:rsid w:val="00EE76CE"/>
    <w:rsid w:val="00F11897"/>
    <w:rsid w:val="00F145E4"/>
    <w:rsid w:val="00F23754"/>
    <w:rsid w:val="00F272E3"/>
    <w:rsid w:val="00F32D01"/>
    <w:rsid w:val="00F33FA2"/>
    <w:rsid w:val="00F3742E"/>
    <w:rsid w:val="00F426D6"/>
    <w:rsid w:val="00F44CCB"/>
    <w:rsid w:val="00F5054B"/>
    <w:rsid w:val="00F57766"/>
    <w:rsid w:val="00F61D3C"/>
    <w:rsid w:val="00F62640"/>
    <w:rsid w:val="00F67123"/>
    <w:rsid w:val="00F74FB0"/>
    <w:rsid w:val="00F77385"/>
    <w:rsid w:val="00F81F75"/>
    <w:rsid w:val="00F83847"/>
    <w:rsid w:val="00F85B94"/>
    <w:rsid w:val="00F913CA"/>
    <w:rsid w:val="00F957EC"/>
    <w:rsid w:val="00F973E2"/>
    <w:rsid w:val="00FA15E1"/>
    <w:rsid w:val="00FA3E07"/>
    <w:rsid w:val="00FA4704"/>
    <w:rsid w:val="00FA75B7"/>
    <w:rsid w:val="00FB2DD6"/>
    <w:rsid w:val="00FB4C8C"/>
    <w:rsid w:val="00FB69C7"/>
    <w:rsid w:val="00FB6DF0"/>
    <w:rsid w:val="00FB78CC"/>
    <w:rsid w:val="00FB7A79"/>
    <w:rsid w:val="00FB7E55"/>
    <w:rsid w:val="00FC12DA"/>
    <w:rsid w:val="00FC48C8"/>
    <w:rsid w:val="00FC500A"/>
    <w:rsid w:val="00FC55FF"/>
    <w:rsid w:val="00FC57D9"/>
    <w:rsid w:val="00FC66E1"/>
    <w:rsid w:val="00FD1684"/>
    <w:rsid w:val="00FE083A"/>
    <w:rsid w:val="00FE24E3"/>
    <w:rsid w:val="00FE5DA1"/>
    <w:rsid w:val="00FE7E68"/>
    <w:rsid w:val="00FF0433"/>
    <w:rsid w:val="00FF0A45"/>
    <w:rsid w:val="00FF1C81"/>
    <w:rsid w:val="00FF29D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de-DE" w:eastAsia="en-US" w:bidi="ar-SA"/>
      </w:rPr>
    </w:rPrDefault>
    <w:pPrDefault/>
  </w:docDefaults>
  <w:latentStyles w:defLockedState="0" w:defUIPriority="99" w:defSemiHidden="1" w:defUnhideWhenUsed="0" w:defQFormat="0" w:count="267">
    <w:lsdException w:name="Normal" w:semiHidden="0" w:uiPriority="0" w:qFormat="1"/>
    <w:lsdException w:name="heading 1" w:semiHidden="0" w:uiPriority="9" w:qFormat="1"/>
    <w:lsdException w:name="heading 2" w:uiPriority="9" w:unhideWhenUsed="1" w:qFormat="1"/>
    <w:lsdException w:name="heading 3" w:uiPriority="9" w:unhideWhenUsed="1" w:qFormat="1"/>
    <w:lsdException w:name="heading 4" w:uiPriority="9" w:unhideWhenUsed="1"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unhideWhenUsed="1"/>
    <w:lsdException w:name="Subtitle" w:uiPriority="11" w:qFormat="1"/>
    <w:lsdException w:name="Strong" w:uiPriority="22" w:qFormat="1"/>
    <w:lsdException w:name="Emphasis" w:uiPriority="20" w:qFormat="1"/>
    <w:lsdException w:name="HTML Top of Form" w:unhideWhenUsed="1"/>
    <w:lsdException w:name="HTML Bottom of Form" w:unhideWhenUsed="1"/>
    <w:lsdException w:name="Normal Table" w:unhideWhenUsed="1"/>
    <w:lsdException w:name="No List"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Table Grid" w:semiHidden="0" w:uiPriority="59"/>
    <w:lsdException w:name="Table Theme" w:unhideWhenUsed="1"/>
    <w:lsdException w:name="No Spacing"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List Paragraph" w:uiPriority="34" w:qFormat="1"/>
    <w:lsdException w:name="Quote" w:uiPriority="29" w:qFormat="1"/>
    <w:lsdException w:name="Intense Quote" w:uiPriority="30" w:qFormat="1"/>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atentStyles>
  <w:style w:type="paragraph" w:default="1" w:styleId="Standard">
    <w:name w:val="Normal"/>
    <w:uiPriority w:val="9"/>
    <w:semiHidden/>
    <w:qFormat/>
    <w:rsid w:val="00880488"/>
    <w:rPr>
      <w:lang w:val="en-US"/>
    </w:rPr>
  </w:style>
  <w:style w:type="paragraph" w:styleId="berschrift1">
    <w:name w:val="heading 1"/>
    <w:basedOn w:val="Standard"/>
    <w:next w:val="Standard"/>
    <w:link w:val="berschrift1Zchn"/>
    <w:uiPriority w:val="9"/>
    <w:semiHidden/>
    <w:qFormat/>
    <w:rsid w:val="000F12D3"/>
    <w:pPr>
      <w:keepNext/>
      <w:keepLines/>
      <w:numPr>
        <w:numId w:val="1"/>
      </w:numPr>
      <w:outlineLvl w:val="0"/>
    </w:pPr>
    <w:rPr>
      <w:rFonts w:asciiTheme="majorHAnsi" w:eastAsiaTheme="majorEastAsia" w:hAnsiTheme="majorHAnsi" w:cstheme="majorBidi"/>
      <w:b/>
      <w:bCs/>
      <w:color w:val="00B0F0" w:themeColor="text1"/>
      <w:sz w:val="24"/>
      <w:szCs w:val="28"/>
    </w:rPr>
  </w:style>
  <w:style w:type="paragraph" w:styleId="berschrift2">
    <w:name w:val="heading 2"/>
    <w:basedOn w:val="Standard"/>
    <w:next w:val="Standard"/>
    <w:link w:val="berschrift2Zchn"/>
    <w:uiPriority w:val="9"/>
    <w:qFormat/>
    <w:rsid w:val="000F12D3"/>
    <w:pPr>
      <w:keepNext/>
      <w:keepLines/>
      <w:numPr>
        <w:ilvl w:val="1"/>
        <w:numId w:val="1"/>
      </w:numPr>
      <w:outlineLvl w:val="1"/>
    </w:pPr>
    <w:rPr>
      <w:rFonts w:asciiTheme="majorHAnsi" w:eastAsiaTheme="majorEastAsia" w:hAnsiTheme="majorHAnsi" w:cstheme="majorBidi"/>
      <w:bCs/>
      <w:color w:val="00B0F0" w:themeColor="text1"/>
      <w:sz w:val="24"/>
      <w:szCs w:val="26"/>
    </w:rPr>
  </w:style>
  <w:style w:type="paragraph" w:styleId="berschrift3">
    <w:name w:val="heading 3"/>
    <w:basedOn w:val="Standard"/>
    <w:next w:val="Standard"/>
    <w:link w:val="berschrift3Zchn"/>
    <w:uiPriority w:val="9"/>
    <w:semiHidden/>
    <w:qFormat/>
    <w:rsid w:val="000F12D3"/>
    <w:pPr>
      <w:keepNext/>
      <w:keepLines/>
      <w:numPr>
        <w:ilvl w:val="2"/>
        <w:numId w:val="1"/>
      </w:numPr>
      <w:outlineLvl w:val="2"/>
    </w:pPr>
    <w:rPr>
      <w:rFonts w:asciiTheme="majorHAnsi" w:eastAsiaTheme="majorEastAsia" w:hAnsiTheme="majorHAnsi" w:cstheme="majorBidi"/>
      <w:b/>
      <w:bCs/>
      <w:color w:val="00B0F0" w:themeColor="text1"/>
      <w:sz w:val="20"/>
      <w:szCs w:val="20"/>
    </w:rPr>
  </w:style>
  <w:style w:type="paragraph" w:styleId="berschrift4">
    <w:name w:val="heading 4"/>
    <w:basedOn w:val="Standard"/>
    <w:next w:val="Standard"/>
    <w:link w:val="berschrift4Zchn"/>
    <w:uiPriority w:val="9"/>
    <w:semiHidden/>
    <w:qFormat/>
    <w:rsid w:val="000F12D3"/>
    <w:pPr>
      <w:keepNext/>
      <w:keepLines/>
      <w:numPr>
        <w:ilvl w:val="3"/>
        <w:numId w:val="1"/>
      </w:numPr>
      <w:outlineLvl w:val="3"/>
    </w:pPr>
    <w:rPr>
      <w:rFonts w:asciiTheme="majorHAnsi" w:eastAsiaTheme="majorEastAsia" w:hAnsiTheme="majorHAnsi" w:cstheme="majorBidi"/>
      <w:bCs/>
      <w:iCs/>
      <w:color w:val="00B0F0" w:themeColor="text1"/>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semiHidden/>
    <w:rsid w:val="00A04983"/>
    <w:rPr>
      <w:rFonts w:asciiTheme="majorHAnsi" w:eastAsiaTheme="majorEastAsia" w:hAnsiTheme="majorHAnsi" w:cstheme="majorBidi"/>
      <w:b/>
      <w:bCs/>
      <w:color w:val="00B0F0" w:themeColor="text1"/>
      <w:sz w:val="24"/>
      <w:szCs w:val="28"/>
      <w:lang w:val="en-US"/>
    </w:rPr>
  </w:style>
  <w:style w:type="character" w:customStyle="1" w:styleId="berschrift2Zchn">
    <w:name w:val="Überschrift 2 Zchn"/>
    <w:basedOn w:val="Absatz-Standardschriftart"/>
    <w:link w:val="berschrift2"/>
    <w:uiPriority w:val="9"/>
    <w:rsid w:val="00A04983"/>
    <w:rPr>
      <w:rFonts w:asciiTheme="majorHAnsi" w:eastAsiaTheme="majorEastAsia" w:hAnsiTheme="majorHAnsi" w:cstheme="majorBidi"/>
      <w:bCs/>
      <w:color w:val="00B0F0" w:themeColor="text1"/>
      <w:sz w:val="24"/>
      <w:szCs w:val="26"/>
      <w:lang w:val="en-US"/>
    </w:rPr>
  </w:style>
  <w:style w:type="character" w:customStyle="1" w:styleId="berschrift3Zchn">
    <w:name w:val="Überschrift 3 Zchn"/>
    <w:basedOn w:val="Absatz-Standardschriftart"/>
    <w:link w:val="berschrift3"/>
    <w:uiPriority w:val="9"/>
    <w:semiHidden/>
    <w:rsid w:val="00A04983"/>
    <w:rPr>
      <w:rFonts w:asciiTheme="majorHAnsi" w:eastAsiaTheme="majorEastAsia" w:hAnsiTheme="majorHAnsi" w:cstheme="majorBidi"/>
      <w:b/>
      <w:bCs/>
      <w:color w:val="00B0F0" w:themeColor="text1"/>
      <w:sz w:val="20"/>
      <w:szCs w:val="20"/>
      <w:lang w:val="en-US"/>
    </w:rPr>
  </w:style>
  <w:style w:type="character" w:customStyle="1" w:styleId="berschrift4Zchn">
    <w:name w:val="Überschrift 4 Zchn"/>
    <w:basedOn w:val="Absatz-Standardschriftart"/>
    <w:link w:val="berschrift4"/>
    <w:uiPriority w:val="9"/>
    <w:semiHidden/>
    <w:rsid w:val="00A04983"/>
    <w:rPr>
      <w:rFonts w:asciiTheme="majorHAnsi" w:eastAsiaTheme="majorEastAsia" w:hAnsiTheme="majorHAnsi" w:cstheme="majorBidi"/>
      <w:bCs/>
      <w:iCs/>
      <w:color w:val="00B0F0" w:themeColor="text1"/>
      <w:sz w:val="20"/>
      <w:szCs w:val="20"/>
      <w:lang w:val="en-US"/>
    </w:rPr>
  </w:style>
  <w:style w:type="paragraph" w:customStyle="1" w:styleId="CoverTitle">
    <w:name w:val="Cover Title"/>
    <w:basedOn w:val="Standard"/>
    <w:qFormat/>
    <w:rsid w:val="00781A72"/>
    <w:pPr>
      <w:spacing w:line="560" w:lineRule="exact"/>
    </w:pPr>
    <w:rPr>
      <w:rFonts w:asciiTheme="majorHAnsi" w:hAnsiTheme="majorHAnsi"/>
      <w:b/>
      <w:caps/>
      <w:color w:val="0899CC" w:themeColor="accent1"/>
      <w:sz w:val="52"/>
    </w:rPr>
  </w:style>
  <w:style w:type="paragraph" w:customStyle="1" w:styleId="CoverTitle2">
    <w:name w:val="Cover Title 2"/>
    <w:basedOn w:val="Standard"/>
    <w:qFormat/>
    <w:rsid w:val="00781A72"/>
    <w:pPr>
      <w:spacing w:after="320"/>
    </w:pPr>
    <w:rPr>
      <w:rFonts w:asciiTheme="majorHAnsi" w:hAnsiTheme="majorHAnsi"/>
      <w:caps/>
      <w:sz w:val="64"/>
    </w:rPr>
  </w:style>
  <w:style w:type="paragraph" w:customStyle="1" w:styleId="CoverSubtitle">
    <w:name w:val="Cover Subtitle"/>
    <w:basedOn w:val="Standard"/>
    <w:uiPriority w:val="1"/>
    <w:qFormat/>
    <w:rsid w:val="000A5B99"/>
    <w:pPr>
      <w:spacing w:after="640"/>
    </w:pPr>
    <w:rPr>
      <w:color w:val="7F7F7F" w:themeColor="accent2"/>
      <w:sz w:val="32"/>
    </w:rPr>
  </w:style>
  <w:style w:type="paragraph" w:customStyle="1" w:styleId="Author">
    <w:name w:val="Author"/>
    <w:basedOn w:val="Standard"/>
    <w:uiPriority w:val="2"/>
    <w:qFormat/>
    <w:rsid w:val="003A463A"/>
    <w:pPr>
      <w:spacing w:after="60"/>
    </w:pPr>
    <w:rPr>
      <w:b/>
      <w:sz w:val="20"/>
    </w:rPr>
  </w:style>
  <w:style w:type="paragraph" w:customStyle="1" w:styleId="VersionDate">
    <w:name w:val="Version | Date"/>
    <w:basedOn w:val="Standard"/>
    <w:uiPriority w:val="3"/>
    <w:qFormat/>
    <w:rsid w:val="007C56D0"/>
    <w:rPr>
      <w:sz w:val="20"/>
    </w:rPr>
  </w:style>
  <w:style w:type="paragraph" w:customStyle="1" w:styleId="TextCopy">
    <w:name w:val="Text/Copy"/>
    <w:basedOn w:val="Standard"/>
    <w:uiPriority w:val="4"/>
    <w:qFormat/>
    <w:rsid w:val="00033BF8"/>
    <w:pPr>
      <w:spacing w:after="120" w:line="280" w:lineRule="atLeast"/>
    </w:pPr>
    <w:rPr>
      <w:sz w:val="20"/>
    </w:rPr>
  </w:style>
  <w:style w:type="paragraph" w:customStyle="1" w:styleId="ImageHeader">
    <w:name w:val="Image Header"/>
    <w:basedOn w:val="Standard"/>
    <w:uiPriority w:val="10"/>
    <w:qFormat/>
    <w:rsid w:val="00263538"/>
    <w:pPr>
      <w:keepNext/>
      <w:spacing w:after="120"/>
    </w:pPr>
    <w:rPr>
      <w:b/>
      <w:caps/>
      <w:color w:val="0899CC" w:themeColor="accent1"/>
      <w:sz w:val="28"/>
    </w:rPr>
  </w:style>
  <w:style w:type="paragraph" w:customStyle="1" w:styleId="Subheader">
    <w:name w:val="Subheader"/>
    <w:basedOn w:val="Standard"/>
    <w:uiPriority w:val="10"/>
    <w:qFormat/>
    <w:rsid w:val="00420369"/>
    <w:pPr>
      <w:spacing w:after="240"/>
    </w:pPr>
    <w:rPr>
      <w:b/>
      <w:caps/>
      <w:sz w:val="20"/>
    </w:rPr>
  </w:style>
  <w:style w:type="paragraph" w:customStyle="1" w:styleId="Footnote">
    <w:name w:val="Footnote"/>
    <w:basedOn w:val="Standard"/>
    <w:uiPriority w:val="13"/>
    <w:qFormat/>
    <w:rsid w:val="007C56D0"/>
    <w:rPr>
      <w:sz w:val="12"/>
    </w:rPr>
  </w:style>
  <w:style w:type="paragraph" w:customStyle="1" w:styleId="FootnoteBold">
    <w:name w:val="Footnote Bold"/>
    <w:basedOn w:val="Standard"/>
    <w:uiPriority w:val="14"/>
    <w:qFormat/>
    <w:rsid w:val="007C56D0"/>
    <w:rPr>
      <w:b/>
      <w:sz w:val="14"/>
    </w:rPr>
  </w:style>
  <w:style w:type="paragraph" w:customStyle="1" w:styleId="HeadingI">
    <w:name w:val="Heading I"/>
    <w:basedOn w:val="Standard"/>
    <w:next w:val="TextCopy"/>
    <w:uiPriority w:val="9"/>
    <w:qFormat/>
    <w:rsid w:val="00295843"/>
    <w:pPr>
      <w:keepNext/>
      <w:pageBreakBefore/>
      <w:numPr>
        <w:numId w:val="2"/>
      </w:numPr>
      <w:spacing w:before="480" w:after="120" w:line="360" w:lineRule="exact"/>
      <w:outlineLvl w:val="0"/>
    </w:pPr>
    <w:rPr>
      <w:b/>
      <w:color w:val="0899CC" w:themeColor="accent1"/>
      <w:sz w:val="28"/>
    </w:rPr>
  </w:style>
  <w:style w:type="paragraph" w:customStyle="1" w:styleId="HeadingII">
    <w:name w:val="Heading II"/>
    <w:basedOn w:val="Standard"/>
    <w:next w:val="TextCopy"/>
    <w:uiPriority w:val="9"/>
    <w:qFormat/>
    <w:rsid w:val="00295843"/>
    <w:pPr>
      <w:keepNext/>
      <w:numPr>
        <w:ilvl w:val="1"/>
        <w:numId w:val="2"/>
      </w:numPr>
      <w:spacing w:before="480" w:after="120" w:line="320" w:lineRule="exact"/>
      <w:outlineLvl w:val="1"/>
    </w:pPr>
    <w:rPr>
      <w:b/>
      <w:sz w:val="24"/>
    </w:rPr>
  </w:style>
  <w:style w:type="paragraph" w:customStyle="1" w:styleId="HeadingIII">
    <w:name w:val="Heading III"/>
    <w:basedOn w:val="HeadingII"/>
    <w:next w:val="TextCopy"/>
    <w:uiPriority w:val="9"/>
    <w:qFormat/>
    <w:rsid w:val="00295843"/>
    <w:pPr>
      <w:numPr>
        <w:ilvl w:val="2"/>
      </w:numPr>
      <w:spacing w:before="240"/>
      <w:outlineLvl w:val="2"/>
    </w:pPr>
  </w:style>
  <w:style w:type="paragraph" w:customStyle="1" w:styleId="HeadingIV">
    <w:name w:val="Heading IV"/>
    <w:basedOn w:val="Standard"/>
    <w:next w:val="TextCopy"/>
    <w:uiPriority w:val="9"/>
    <w:qFormat/>
    <w:rsid w:val="00295843"/>
    <w:pPr>
      <w:keepNext/>
      <w:numPr>
        <w:ilvl w:val="3"/>
        <w:numId w:val="2"/>
      </w:numPr>
      <w:spacing w:before="240" w:after="240"/>
      <w:outlineLvl w:val="3"/>
    </w:pPr>
    <w:rPr>
      <w:b/>
      <w:sz w:val="20"/>
    </w:rPr>
  </w:style>
  <w:style w:type="numbering" w:customStyle="1" w:styleId="zzzHeadings">
    <w:name w:val="zzz_Headings"/>
    <w:basedOn w:val="KeineListe"/>
    <w:uiPriority w:val="99"/>
    <w:rsid w:val="00880488"/>
    <w:pPr>
      <w:numPr>
        <w:numId w:val="4"/>
      </w:numPr>
    </w:pPr>
  </w:style>
  <w:style w:type="paragraph" w:customStyle="1" w:styleId="TableHeader">
    <w:name w:val="Table Header"/>
    <w:basedOn w:val="Standard"/>
    <w:uiPriority w:val="9"/>
    <w:qFormat/>
    <w:rsid w:val="00263538"/>
    <w:pPr>
      <w:keepNext/>
      <w:spacing w:after="120"/>
    </w:pPr>
    <w:rPr>
      <w:b/>
      <w:caps/>
      <w:color w:val="0899CC" w:themeColor="accent1"/>
      <w:sz w:val="20"/>
    </w:rPr>
  </w:style>
  <w:style w:type="paragraph" w:customStyle="1" w:styleId="Copyright">
    <w:name w:val="Copyright"/>
    <w:basedOn w:val="Standard"/>
    <w:uiPriority w:val="13"/>
    <w:qFormat/>
    <w:rsid w:val="0080680E"/>
    <w:rPr>
      <w:sz w:val="16"/>
    </w:rPr>
  </w:style>
  <w:style w:type="table" w:styleId="Tabellenraster">
    <w:name w:val="Table Grid"/>
    <w:basedOn w:val="NormaleTabelle"/>
    <w:uiPriority w:val="59"/>
    <w:rsid w:val="00B26F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sic">
    <w:name w:val="Basic"/>
    <w:basedOn w:val="NormaleTabelle"/>
    <w:uiPriority w:val="99"/>
    <w:rsid w:val="00B26F6E"/>
    <w:tblPr>
      <w:tblCellMar>
        <w:left w:w="0" w:type="dxa"/>
        <w:right w:w="0" w:type="dxa"/>
      </w:tblCellMar>
    </w:tblPr>
  </w:style>
  <w:style w:type="paragraph" w:styleId="Kopfzeile">
    <w:name w:val="header"/>
    <w:basedOn w:val="Standard"/>
    <w:link w:val="KopfzeileZchn"/>
    <w:uiPriority w:val="99"/>
    <w:semiHidden/>
    <w:rsid w:val="00B26F6E"/>
    <w:pPr>
      <w:tabs>
        <w:tab w:val="center" w:pos="4536"/>
        <w:tab w:val="right" w:pos="9072"/>
      </w:tabs>
    </w:pPr>
  </w:style>
  <w:style w:type="character" w:customStyle="1" w:styleId="KopfzeileZchn">
    <w:name w:val="Kopfzeile Zchn"/>
    <w:basedOn w:val="Absatz-Standardschriftart"/>
    <w:link w:val="Kopfzeile"/>
    <w:uiPriority w:val="99"/>
    <w:semiHidden/>
    <w:rsid w:val="00B26F6E"/>
  </w:style>
  <w:style w:type="paragraph" w:styleId="Fuzeile">
    <w:name w:val="footer"/>
    <w:basedOn w:val="Standard"/>
    <w:link w:val="FuzeileZchn"/>
    <w:uiPriority w:val="99"/>
    <w:semiHidden/>
    <w:rsid w:val="00B26F6E"/>
    <w:pPr>
      <w:tabs>
        <w:tab w:val="center" w:pos="4536"/>
        <w:tab w:val="right" w:pos="9072"/>
      </w:tabs>
    </w:pPr>
  </w:style>
  <w:style w:type="character" w:customStyle="1" w:styleId="FuzeileZchn">
    <w:name w:val="Fußzeile Zchn"/>
    <w:basedOn w:val="Absatz-Standardschriftart"/>
    <w:link w:val="Fuzeile"/>
    <w:uiPriority w:val="99"/>
    <w:semiHidden/>
    <w:rsid w:val="00B26F6E"/>
  </w:style>
  <w:style w:type="paragraph" w:styleId="Sprechblasentext">
    <w:name w:val="Balloon Text"/>
    <w:basedOn w:val="Standard"/>
    <w:link w:val="SprechblasentextZchn"/>
    <w:uiPriority w:val="99"/>
    <w:semiHidden/>
    <w:rsid w:val="00B26F6E"/>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B26F6E"/>
    <w:rPr>
      <w:rFonts w:ascii="Tahoma" w:hAnsi="Tahoma" w:cs="Tahoma"/>
      <w:sz w:val="16"/>
      <w:szCs w:val="16"/>
    </w:rPr>
  </w:style>
  <w:style w:type="character" w:styleId="Platzhaltertext">
    <w:name w:val="Placeholder Text"/>
    <w:basedOn w:val="Absatz-Standardschriftart"/>
    <w:uiPriority w:val="99"/>
    <w:rsid w:val="002748EC"/>
    <w:rPr>
      <w:color w:val="808080"/>
    </w:rPr>
  </w:style>
  <w:style w:type="paragraph" w:customStyle="1" w:styleId="DocumentName">
    <w:name w:val="Document Name"/>
    <w:basedOn w:val="Standard"/>
    <w:uiPriority w:val="11"/>
    <w:qFormat/>
    <w:rsid w:val="008D213F"/>
    <w:pPr>
      <w:spacing w:after="40"/>
      <w:contextualSpacing/>
    </w:pPr>
    <w:rPr>
      <w:b/>
      <w:caps/>
      <w:color w:val="7F7F7F" w:themeColor="text2"/>
      <w:sz w:val="16"/>
    </w:rPr>
  </w:style>
  <w:style w:type="paragraph" w:styleId="Listenabsatz">
    <w:name w:val="List Paragraph"/>
    <w:basedOn w:val="Standard"/>
    <w:uiPriority w:val="34"/>
    <w:qFormat/>
    <w:rsid w:val="005A54B9"/>
    <w:pPr>
      <w:ind w:left="720"/>
      <w:contextualSpacing/>
    </w:pPr>
  </w:style>
  <w:style w:type="table" w:customStyle="1" w:styleId="TABLESTYLE1">
    <w:name w:val="TABLE STYLE 1"/>
    <w:basedOn w:val="NormaleTabelle"/>
    <w:uiPriority w:val="99"/>
    <w:rsid w:val="00880488"/>
    <w:rPr>
      <w:sz w:val="20"/>
    </w:rPr>
    <w:tblPr>
      <w:tblStyleRowBandSize w:val="1"/>
      <w:tblStyleColBandSize w:val="1"/>
      <w:tblInd w:w="113" w:type="dxa"/>
      <w:tblCellMar>
        <w:top w:w="113" w:type="dxa"/>
        <w:left w:w="113" w:type="dxa"/>
        <w:bottom w:w="113" w:type="dxa"/>
        <w:right w:w="113" w:type="dxa"/>
      </w:tblCellMar>
    </w:tblPr>
    <w:tblStylePr w:type="firstRow">
      <w:rPr>
        <w:b w:val="0"/>
        <w:color w:val="FFFFFF" w:themeColor="background1"/>
      </w:rPr>
      <w:tblPr/>
      <w:tcPr>
        <w:tcBorders>
          <w:top w:val="nil"/>
          <w:left w:val="nil"/>
          <w:bottom w:val="nil"/>
          <w:right w:val="nil"/>
          <w:insideH w:val="nil"/>
          <w:insideV w:val="nil"/>
        </w:tcBorders>
        <w:shd w:val="clear" w:color="auto" w:fill="0899CC" w:themeFill="accent1"/>
      </w:tcPr>
    </w:tblStylePr>
    <w:tblStylePr w:type="lastRow">
      <w:rPr>
        <w:color w:val="000000"/>
      </w:rPr>
      <w:tblPr/>
      <w:tcPr>
        <w:tcBorders>
          <w:top w:val="nil"/>
          <w:left w:val="nil"/>
          <w:bottom w:val="nil"/>
          <w:right w:val="nil"/>
          <w:insideH w:val="nil"/>
          <w:insideV w:val="nil"/>
        </w:tcBorders>
        <w:shd w:val="clear" w:color="auto" w:fill="BFBFBF" w:themeFill="background1" w:themeFillShade="BF"/>
      </w:tcPr>
    </w:tblStylePr>
    <w:tblStylePr w:type="firstCol">
      <w:rPr>
        <w:b/>
        <w:color w:val="00B0F0" w:themeColor="text1"/>
      </w:rPr>
    </w:tblStylePr>
    <w:tblStylePr w:type="band2Horz">
      <w:tblPr/>
      <w:tcPr>
        <w:shd w:val="clear" w:color="auto" w:fill="F2F2F2" w:themeFill="background1" w:themeFillShade="F2"/>
      </w:tcPr>
    </w:tblStylePr>
  </w:style>
  <w:style w:type="paragraph" w:styleId="Inhaltsverzeichnisberschrift">
    <w:name w:val="TOC Heading"/>
    <w:basedOn w:val="berschrift1"/>
    <w:next w:val="Standard"/>
    <w:uiPriority w:val="39"/>
    <w:qFormat/>
    <w:rsid w:val="000A5B99"/>
    <w:pPr>
      <w:numPr>
        <w:numId w:val="0"/>
      </w:numPr>
      <w:spacing w:after="120" w:line="320" w:lineRule="exact"/>
      <w:outlineLvl w:val="9"/>
    </w:pPr>
    <w:rPr>
      <w:caps/>
      <w:color w:val="0899CC" w:themeColor="accent1"/>
      <w:sz w:val="28"/>
      <w:lang w:eastAsia="de-DE"/>
    </w:rPr>
  </w:style>
  <w:style w:type="paragraph" w:customStyle="1" w:styleId="HeaderDate">
    <w:name w:val="Header Date"/>
    <w:basedOn w:val="Standard"/>
    <w:uiPriority w:val="12"/>
    <w:qFormat/>
    <w:rsid w:val="005D0F04"/>
    <w:pPr>
      <w:jc w:val="right"/>
    </w:pPr>
    <w:rPr>
      <w:caps/>
      <w:color w:val="7F7F7F" w:themeColor="text2"/>
      <w:sz w:val="16"/>
    </w:rPr>
  </w:style>
  <w:style w:type="numbering" w:customStyle="1" w:styleId="zzzAuflistung">
    <w:name w:val="zzz_Auflistung"/>
    <w:basedOn w:val="KeineListe"/>
    <w:uiPriority w:val="99"/>
    <w:rsid w:val="00964D89"/>
    <w:pPr>
      <w:numPr>
        <w:numId w:val="3"/>
      </w:numPr>
    </w:pPr>
  </w:style>
  <w:style w:type="table" w:customStyle="1" w:styleId="TABLESTYLE3">
    <w:name w:val="TABLE STYLE 3"/>
    <w:basedOn w:val="NormaleTabelle"/>
    <w:uiPriority w:val="99"/>
    <w:rsid w:val="00880488"/>
    <w:rPr>
      <w:sz w:val="20"/>
    </w:rPr>
    <w:tblPr>
      <w:tblStyleRowBandSize w:val="1"/>
      <w:tblInd w:w="113" w:type="dxa"/>
      <w:tblBorders>
        <w:insideH w:val="single" w:sz="4" w:space="0" w:color="FFFFFF" w:themeColor="background1"/>
        <w:insideV w:val="single" w:sz="4" w:space="0" w:color="FFFFFF" w:themeColor="background1"/>
      </w:tblBorders>
      <w:tblCellMar>
        <w:top w:w="108" w:type="dxa"/>
        <w:left w:w="113" w:type="dxa"/>
        <w:bottom w:w="108" w:type="dxa"/>
        <w:right w:w="113" w:type="dxa"/>
      </w:tblCellMar>
    </w:tblPr>
    <w:tblStylePr w:type="firstRow">
      <w:rPr>
        <w:b w:val="0"/>
        <w:color w:val="FFFFFF" w:themeColor="background1"/>
      </w:rPr>
      <w:tblPr/>
      <w:tcPr>
        <w:shd w:val="clear" w:color="auto" w:fill="A6A6A6" w:themeFill="background1" w:themeFillShade="A6"/>
      </w:tcPr>
    </w:tblStylePr>
    <w:tblStylePr w:type="firstCol">
      <w:rPr>
        <w:b/>
        <w:color w:val="FFFFFF" w:themeColor="background1"/>
      </w:rPr>
      <w:tblPr/>
      <w:tcPr>
        <w:shd w:val="clear" w:color="auto" w:fill="A6A6A6" w:themeFill="background1" w:themeFillShade="A6"/>
      </w:tcPr>
    </w:tblStylePr>
    <w:tblStylePr w:type="band1Horz">
      <w:tblPr/>
      <w:tcPr>
        <w:shd w:val="clear" w:color="auto" w:fill="F2F2F2" w:themeFill="background1" w:themeFillShade="F2"/>
      </w:tcPr>
    </w:tblStylePr>
    <w:tblStylePr w:type="band2Horz">
      <w:tblPr>
        <w:tblCellMar>
          <w:top w:w="108" w:type="dxa"/>
          <w:left w:w="108" w:type="dxa"/>
          <w:bottom w:w="108" w:type="dxa"/>
          <w:right w:w="108" w:type="dxa"/>
        </w:tblCellMar>
      </w:tblPr>
      <w:tcPr>
        <w:shd w:val="clear" w:color="auto" w:fill="FFFFFF" w:themeFill="background1"/>
      </w:tcPr>
    </w:tblStylePr>
  </w:style>
  <w:style w:type="character" w:styleId="Hyperlink">
    <w:name w:val="Hyperlink"/>
    <w:basedOn w:val="Absatz-Standardschriftart"/>
    <w:uiPriority w:val="99"/>
    <w:unhideWhenUsed/>
    <w:rsid w:val="000000EB"/>
    <w:rPr>
      <w:rFonts w:asciiTheme="minorHAnsi" w:hAnsiTheme="minorHAnsi" w:hint="default"/>
      <w:color w:val="0070C0"/>
      <w:sz w:val="20"/>
      <w:u w:val="single"/>
    </w:rPr>
  </w:style>
  <w:style w:type="paragraph" w:styleId="Verzeichnis1">
    <w:name w:val="toc 1"/>
    <w:basedOn w:val="Standard"/>
    <w:next w:val="Standard"/>
    <w:autoRedefine/>
    <w:uiPriority w:val="39"/>
    <w:unhideWhenUsed/>
    <w:rsid w:val="00880488"/>
    <w:pPr>
      <w:tabs>
        <w:tab w:val="left" w:pos="540"/>
        <w:tab w:val="right" w:pos="9450"/>
      </w:tabs>
      <w:spacing w:before="120" w:after="120" w:line="320" w:lineRule="exact"/>
    </w:pPr>
    <w:rPr>
      <w:rFonts w:eastAsia="MS Mincho" w:cs="Times New Roman"/>
      <w:b/>
      <w:bCs/>
      <w:sz w:val="20"/>
      <w:szCs w:val="20"/>
      <w:lang w:eastAsia="ja-JP"/>
    </w:rPr>
  </w:style>
  <w:style w:type="paragraph" w:styleId="Verzeichnis2">
    <w:name w:val="toc 2"/>
    <w:basedOn w:val="Standard"/>
    <w:next w:val="Standard"/>
    <w:autoRedefine/>
    <w:uiPriority w:val="39"/>
    <w:unhideWhenUsed/>
    <w:rsid w:val="000A5B99"/>
    <w:pPr>
      <w:tabs>
        <w:tab w:val="left" w:pos="880"/>
        <w:tab w:val="right" w:pos="9457"/>
      </w:tabs>
      <w:spacing w:after="100" w:line="320" w:lineRule="exact"/>
      <w:ind w:left="227"/>
    </w:pPr>
    <w:rPr>
      <w:rFonts w:eastAsia="Calibri" w:cs="Times New Roman"/>
      <w:sz w:val="20"/>
    </w:rPr>
  </w:style>
  <w:style w:type="paragraph" w:styleId="Verzeichnis3">
    <w:name w:val="toc 3"/>
    <w:basedOn w:val="Standard"/>
    <w:next w:val="Standard"/>
    <w:autoRedefine/>
    <w:uiPriority w:val="39"/>
    <w:rsid w:val="000A5B99"/>
    <w:pPr>
      <w:tabs>
        <w:tab w:val="left" w:pos="1320"/>
        <w:tab w:val="right" w:pos="9457"/>
      </w:tabs>
      <w:spacing w:after="100" w:line="320" w:lineRule="exact"/>
      <w:ind w:left="454"/>
    </w:pPr>
    <w:rPr>
      <w:sz w:val="20"/>
    </w:rPr>
  </w:style>
  <w:style w:type="paragraph" w:styleId="Verzeichnis4">
    <w:name w:val="toc 4"/>
    <w:basedOn w:val="Standard"/>
    <w:next w:val="Standard"/>
    <w:autoRedefine/>
    <w:uiPriority w:val="39"/>
    <w:rsid w:val="000A5B99"/>
    <w:pPr>
      <w:spacing w:after="100" w:line="320" w:lineRule="exact"/>
      <w:ind w:left="680"/>
    </w:pPr>
    <w:rPr>
      <w:sz w:val="20"/>
    </w:rPr>
  </w:style>
  <w:style w:type="paragraph" w:customStyle="1" w:styleId="ListCopy">
    <w:name w:val="List Copy"/>
    <w:basedOn w:val="Standard"/>
    <w:uiPriority w:val="5"/>
    <w:qFormat/>
    <w:rsid w:val="00964D89"/>
    <w:pPr>
      <w:numPr>
        <w:numId w:val="3"/>
      </w:numPr>
      <w:spacing w:after="360" w:line="320" w:lineRule="atLeast"/>
      <w:contextualSpacing/>
    </w:pPr>
  </w:style>
  <w:style w:type="table" w:customStyle="1" w:styleId="TABLESTYLE2">
    <w:name w:val="TABLE STYLE 2"/>
    <w:basedOn w:val="NormaleTabelle"/>
    <w:uiPriority w:val="99"/>
    <w:rsid w:val="00880488"/>
    <w:rPr>
      <w:sz w:val="20"/>
    </w:rPr>
    <w:tblPr>
      <w:tblStyleRowBandSize w:val="1"/>
      <w:tblInd w:w="113" w:type="dxa"/>
      <w:tblBorders>
        <w:top w:val="single" w:sz="4" w:space="0" w:color="7F7F7F" w:themeColor="text2"/>
        <w:left w:val="single" w:sz="4" w:space="0" w:color="7F7F7F" w:themeColor="text2"/>
        <w:bottom w:val="single" w:sz="4" w:space="0" w:color="7F7F7F" w:themeColor="text2"/>
        <w:right w:val="single" w:sz="4" w:space="0" w:color="7F7F7F" w:themeColor="text2"/>
        <w:insideH w:val="single" w:sz="4" w:space="0" w:color="7F7F7F" w:themeColor="text2"/>
        <w:insideV w:val="single" w:sz="4" w:space="0" w:color="7F7F7F" w:themeColor="text2"/>
      </w:tblBorders>
      <w:tblCellMar>
        <w:top w:w="108" w:type="dxa"/>
        <w:left w:w="113" w:type="dxa"/>
        <w:bottom w:w="108" w:type="dxa"/>
        <w:right w:w="113" w:type="dxa"/>
      </w:tblCellMar>
    </w:tblPr>
    <w:tblStylePr w:type="firstRow">
      <w:rPr>
        <w:b w:val="0"/>
        <w:color w:val="FFFFFF" w:themeColor="background1"/>
      </w:rPr>
      <w:tblPr/>
      <w:tcPr>
        <w:shd w:val="clear" w:color="auto" w:fill="A6A6A6" w:themeFill="background1" w:themeFillShade="A6"/>
      </w:tcPr>
    </w:tblStylePr>
    <w:tblStylePr w:type="firstCol">
      <w:rPr>
        <w:b/>
        <w:color w:val="00B0F0" w:themeColor="text1"/>
      </w:rPr>
    </w:tblStylePr>
    <w:tblStylePr w:type="band1Horz">
      <w:tblPr/>
      <w:tcPr>
        <w:shd w:val="clear" w:color="auto" w:fill="F2F2F2" w:themeFill="background1" w:themeFillShade="F2"/>
      </w:tcPr>
    </w:tblStylePr>
    <w:tblStylePr w:type="band2Horz">
      <w:tblPr>
        <w:tblCellMar>
          <w:top w:w="108" w:type="dxa"/>
          <w:left w:w="108" w:type="dxa"/>
          <w:bottom w:w="108" w:type="dxa"/>
          <w:right w:w="108" w:type="dxa"/>
        </w:tblCellMar>
      </w:tblPr>
      <w:tcPr>
        <w:shd w:val="clear" w:color="auto" w:fill="FFFFFF" w:themeFill="background1"/>
      </w:tcPr>
    </w:tblStylePr>
  </w:style>
  <w:style w:type="paragraph" w:customStyle="1" w:styleId="DisclaimerTitle">
    <w:name w:val="Disclaimer Title"/>
    <w:basedOn w:val="Standard"/>
    <w:uiPriority w:val="11"/>
    <w:qFormat/>
    <w:rsid w:val="00750C0C"/>
    <w:pPr>
      <w:spacing w:before="120" w:after="120"/>
    </w:pPr>
    <w:rPr>
      <w:b/>
      <w:sz w:val="14"/>
    </w:rPr>
  </w:style>
  <w:style w:type="paragraph" w:customStyle="1" w:styleId="DisclaimerText">
    <w:name w:val="Disclaimer Text"/>
    <w:basedOn w:val="Standard"/>
    <w:uiPriority w:val="11"/>
    <w:qFormat/>
    <w:rsid w:val="00750C0C"/>
    <w:pPr>
      <w:spacing w:after="120"/>
    </w:pPr>
    <w:rPr>
      <w:sz w:val="14"/>
    </w:rPr>
  </w:style>
  <w:style w:type="paragraph" w:styleId="StandardWeb">
    <w:name w:val="Normal (Web)"/>
    <w:basedOn w:val="Standard"/>
    <w:uiPriority w:val="99"/>
    <w:unhideWhenUsed/>
    <w:rsid w:val="00285B21"/>
    <w:pPr>
      <w:spacing w:before="100" w:beforeAutospacing="1" w:after="100" w:afterAutospacing="1"/>
    </w:pPr>
    <w:rPr>
      <w:rFonts w:ascii="Times New Roman" w:eastAsiaTheme="minorEastAsia" w:hAnsi="Times New Roman" w:cs="Times New Roman"/>
      <w:sz w:val="24"/>
      <w:szCs w:val="24"/>
      <w:lang w:val="de-DE" w:eastAsia="de-DE"/>
    </w:rPr>
  </w:style>
  <w:style w:type="character" w:styleId="HTMLCode">
    <w:name w:val="HTML Code"/>
    <w:basedOn w:val="Absatz-Standardschriftart"/>
    <w:uiPriority w:val="99"/>
    <w:semiHidden/>
    <w:unhideWhenUsed/>
    <w:rsid w:val="00547A44"/>
    <w:rPr>
      <w:rFonts w:ascii="Courier New" w:eastAsiaTheme="minorEastAsia" w:hAnsi="Courier New" w:cs="Courier New"/>
      <w:sz w:val="20"/>
      <w:szCs w:val="20"/>
    </w:rPr>
  </w:style>
  <w:style w:type="character" w:styleId="Kommentarzeichen">
    <w:name w:val="annotation reference"/>
    <w:basedOn w:val="Absatz-Standardschriftart"/>
    <w:uiPriority w:val="99"/>
    <w:semiHidden/>
    <w:rsid w:val="00547A44"/>
    <w:rPr>
      <w:sz w:val="16"/>
      <w:szCs w:val="16"/>
    </w:rPr>
  </w:style>
  <w:style w:type="paragraph" w:styleId="Kommentartext">
    <w:name w:val="annotation text"/>
    <w:basedOn w:val="Standard"/>
    <w:link w:val="KommentartextZchn"/>
    <w:uiPriority w:val="99"/>
    <w:semiHidden/>
    <w:rsid w:val="00547A44"/>
    <w:rPr>
      <w:sz w:val="20"/>
      <w:szCs w:val="20"/>
    </w:rPr>
  </w:style>
  <w:style w:type="character" w:customStyle="1" w:styleId="KommentartextZchn">
    <w:name w:val="Kommentartext Zchn"/>
    <w:basedOn w:val="Absatz-Standardschriftart"/>
    <w:link w:val="Kommentartext"/>
    <w:uiPriority w:val="99"/>
    <w:semiHidden/>
    <w:rsid w:val="00547A44"/>
    <w:rPr>
      <w:sz w:val="20"/>
      <w:szCs w:val="20"/>
      <w:lang w:val="en-US"/>
    </w:rPr>
  </w:style>
  <w:style w:type="paragraph" w:styleId="Kommentarthema">
    <w:name w:val="annotation subject"/>
    <w:basedOn w:val="Kommentartext"/>
    <w:next w:val="Kommentartext"/>
    <w:link w:val="KommentarthemaZchn"/>
    <w:uiPriority w:val="99"/>
    <w:semiHidden/>
    <w:rsid w:val="00547A44"/>
    <w:rPr>
      <w:b/>
      <w:bCs/>
    </w:rPr>
  </w:style>
  <w:style w:type="character" w:customStyle="1" w:styleId="KommentarthemaZchn">
    <w:name w:val="Kommentarthema Zchn"/>
    <w:basedOn w:val="KommentartextZchn"/>
    <w:link w:val="Kommentarthema"/>
    <w:uiPriority w:val="99"/>
    <w:semiHidden/>
    <w:rsid w:val="00547A44"/>
    <w:rPr>
      <w:b/>
      <w:bCs/>
      <w:sz w:val="20"/>
      <w:szCs w:val="20"/>
      <w:lang w:val="en-US"/>
    </w:rPr>
  </w:style>
  <w:style w:type="character" w:customStyle="1" w:styleId="hps">
    <w:name w:val="hps"/>
    <w:basedOn w:val="Absatz-Standardschriftart"/>
    <w:rsid w:val="003D3C10"/>
  </w:style>
  <w:style w:type="paragraph" w:styleId="HTMLVorformatiert">
    <w:name w:val="HTML Preformatted"/>
    <w:basedOn w:val="Standard"/>
    <w:link w:val="HTMLVorformatiertZchn"/>
    <w:uiPriority w:val="99"/>
    <w:unhideWhenUsed/>
    <w:rsid w:val="004332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heme="minorEastAsia" w:hAnsi="Courier New" w:cs="Courier New"/>
      <w:sz w:val="20"/>
      <w:szCs w:val="20"/>
      <w:lang w:val="de-DE" w:eastAsia="de-DE"/>
    </w:rPr>
  </w:style>
  <w:style w:type="character" w:customStyle="1" w:styleId="HTMLVorformatiertZchn">
    <w:name w:val="HTML Vorformatiert Zchn"/>
    <w:basedOn w:val="Absatz-Standardschriftart"/>
    <w:link w:val="HTMLVorformatiert"/>
    <w:uiPriority w:val="99"/>
    <w:rsid w:val="004332B9"/>
    <w:rPr>
      <w:rFonts w:ascii="Courier New" w:eastAsiaTheme="minorEastAsia" w:hAnsi="Courier New" w:cs="Courier New"/>
      <w:sz w:val="20"/>
      <w:szCs w:val="20"/>
      <w:lang w:eastAsia="de-DE"/>
    </w:rPr>
  </w:style>
  <w:style w:type="paragraph" w:customStyle="1" w:styleId="stylebodybullettrebuchetms">
    <w:name w:val="stylebodybullettrebuchetms"/>
    <w:basedOn w:val="Standard"/>
    <w:rsid w:val="002514B1"/>
    <w:pPr>
      <w:spacing w:before="100" w:beforeAutospacing="1" w:after="100" w:afterAutospacing="1"/>
    </w:pPr>
    <w:rPr>
      <w:rFonts w:ascii="Times New Roman" w:eastAsiaTheme="minorEastAsia" w:hAnsi="Times New Roman" w:cs="Times New Roman"/>
      <w:sz w:val="24"/>
      <w:szCs w:val="24"/>
      <w:lang w:val="de-DE" w:eastAsia="de-DE"/>
    </w:rPr>
  </w:style>
  <w:style w:type="character" w:styleId="Hervorhebung">
    <w:name w:val="Emphasis"/>
    <w:basedOn w:val="Absatz-Standardschriftart"/>
    <w:uiPriority w:val="20"/>
    <w:qFormat/>
    <w:rsid w:val="002514B1"/>
    <w:rPr>
      <w:i/>
      <w:iCs/>
    </w:rPr>
  </w:style>
  <w:style w:type="paragraph" w:customStyle="1" w:styleId="Title1">
    <w:name w:val="Title1"/>
    <w:basedOn w:val="Standard"/>
    <w:rsid w:val="002514B1"/>
    <w:pPr>
      <w:spacing w:before="100" w:beforeAutospacing="1" w:after="100" w:afterAutospacing="1"/>
    </w:pPr>
    <w:rPr>
      <w:rFonts w:ascii="Times New Roman" w:eastAsiaTheme="minorEastAsia" w:hAnsi="Times New Roman" w:cs="Times New Roman"/>
      <w:sz w:val="24"/>
      <w:szCs w:val="24"/>
      <w:lang w:val="de-DE" w:eastAsia="de-DE"/>
    </w:rPr>
  </w:style>
  <w:style w:type="paragraph" w:customStyle="1" w:styleId="emoticon">
    <w:name w:val="emoticon"/>
    <w:basedOn w:val="Standard"/>
    <w:rsid w:val="002514B1"/>
    <w:pPr>
      <w:spacing w:before="100" w:beforeAutospacing="1" w:after="100" w:afterAutospacing="1"/>
    </w:pPr>
    <w:rPr>
      <w:rFonts w:ascii="Times New Roman" w:eastAsiaTheme="minorEastAsia" w:hAnsi="Times New Roman" w:cs="Times New Roman"/>
      <w:sz w:val="24"/>
      <w:szCs w:val="24"/>
      <w:lang w:val="de-DE" w:eastAsia="de-DE"/>
    </w:rPr>
  </w:style>
  <w:style w:type="paragraph" w:customStyle="1" w:styleId="Title2">
    <w:name w:val="Title2"/>
    <w:basedOn w:val="Standard"/>
    <w:rsid w:val="00336746"/>
    <w:pPr>
      <w:spacing w:before="100" w:beforeAutospacing="1" w:after="100" w:afterAutospacing="1"/>
    </w:pPr>
    <w:rPr>
      <w:rFonts w:ascii="Times New Roman" w:eastAsiaTheme="minorEastAsia" w:hAnsi="Times New Roman" w:cs="Times New Roman"/>
      <w:sz w:val="24"/>
      <w:szCs w:val="24"/>
      <w:lang w:val="de-DE" w:eastAsia="de-DE"/>
    </w:rPr>
  </w:style>
  <w:style w:type="character" w:styleId="Fett">
    <w:name w:val="Strong"/>
    <w:basedOn w:val="Absatz-Standardschriftart"/>
    <w:uiPriority w:val="22"/>
    <w:qFormat/>
    <w:rsid w:val="00336746"/>
    <w:rPr>
      <w:b/>
      <w:bCs/>
    </w:rPr>
  </w:style>
  <w:style w:type="character" w:styleId="BesuchterHyperlink">
    <w:name w:val="FollowedHyperlink"/>
    <w:basedOn w:val="Absatz-Standardschriftart"/>
    <w:uiPriority w:val="99"/>
    <w:semiHidden/>
    <w:rsid w:val="00062B14"/>
    <w:rPr>
      <w:color w:val="7F7F7F" w:themeColor="followedHyperlink"/>
      <w:u w:val="single"/>
    </w:rPr>
  </w:style>
  <w:style w:type="paragraph" w:customStyle="1" w:styleId="Title3">
    <w:name w:val="Title3"/>
    <w:basedOn w:val="Standard"/>
    <w:rsid w:val="00813760"/>
    <w:pPr>
      <w:spacing w:before="100" w:beforeAutospacing="1" w:after="100" w:afterAutospacing="1"/>
    </w:pPr>
    <w:rPr>
      <w:rFonts w:ascii="Times New Roman" w:eastAsiaTheme="minorEastAsia" w:hAnsi="Times New Roman" w:cs="Times New Roman"/>
      <w:sz w:val="24"/>
      <w:szCs w:val="24"/>
      <w:lang w:val="de-DE" w:eastAsia="de-DE"/>
    </w:rPr>
  </w:style>
  <w:style w:type="paragraph" w:styleId="Verzeichnis5">
    <w:name w:val="toc 5"/>
    <w:basedOn w:val="Standard"/>
    <w:next w:val="Standard"/>
    <w:autoRedefine/>
    <w:uiPriority w:val="39"/>
    <w:unhideWhenUsed/>
    <w:rsid w:val="00944E6F"/>
    <w:pPr>
      <w:spacing w:after="100" w:line="276" w:lineRule="auto"/>
      <w:ind w:left="880"/>
    </w:pPr>
    <w:rPr>
      <w:rFonts w:eastAsiaTheme="minorEastAsia"/>
      <w:lang w:val="de-DE" w:eastAsia="de-DE"/>
    </w:rPr>
  </w:style>
  <w:style w:type="paragraph" w:styleId="Verzeichnis6">
    <w:name w:val="toc 6"/>
    <w:basedOn w:val="Standard"/>
    <w:next w:val="Standard"/>
    <w:autoRedefine/>
    <w:uiPriority w:val="39"/>
    <w:unhideWhenUsed/>
    <w:rsid w:val="00944E6F"/>
    <w:pPr>
      <w:spacing w:after="100" w:line="276" w:lineRule="auto"/>
      <w:ind w:left="1100"/>
    </w:pPr>
    <w:rPr>
      <w:rFonts w:eastAsiaTheme="minorEastAsia"/>
      <w:lang w:val="de-DE" w:eastAsia="de-DE"/>
    </w:rPr>
  </w:style>
  <w:style w:type="paragraph" w:styleId="Verzeichnis7">
    <w:name w:val="toc 7"/>
    <w:basedOn w:val="Standard"/>
    <w:next w:val="Standard"/>
    <w:autoRedefine/>
    <w:uiPriority w:val="39"/>
    <w:unhideWhenUsed/>
    <w:rsid w:val="00944E6F"/>
    <w:pPr>
      <w:spacing w:after="100" w:line="276" w:lineRule="auto"/>
      <w:ind w:left="1320"/>
    </w:pPr>
    <w:rPr>
      <w:rFonts w:eastAsiaTheme="minorEastAsia"/>
      <w:lang w:val="de-DE" w:eastAsia="de-DE"/>
    </w:rPr>
  </w:style>
  <w:style w:type="paragraph" w:styleId="Verzeichnis8">
    <w:name w:val="toc 8"/>
    <w:basedOn w:val="Standard"/>
    <w:next w:val="Standard"/>
    <w:autoRedefine/>
    <w:uiPriority w:val="39"/>
    <w:unhideWhenUsed/>
    <w:rsid w:val="00944E6F"/>
    <w:pPr>
      <w:spacing w:after="100" w:line="276" w:lineRule="auto"/>
      <w:ind w:left="1540"/>
    </w:pPr>
    <w:rPr>
      <w:rFonts w:eastAsiaTheme="minorEastAsia"/>
      <w:lang w:val="de-DE" w:eastAsia="de-DE"/>
    </w:rPr>
  </w:style>
  <w:style w:type="paragraph" w:styleId="Verzeichnis9">
    <w:name w:val="toc 9"/>
    <w:basedOn w:val="Standard"/>
    <w:next w:val="Standard"/>
    <w:autoRedefine/>
    <w:uiPriority w:val="39"/>
    <w:unhideWhenUsed/>
    <w:rsid w:val="00944E6F"/>
    <w:pPr>
      <w:spacing w:after="100" w:line="276" w:lineRule="auto"/>
      <w:ind w:left="1760"/>
    </w:pPr>
    <w:rPr>
      <w:rFonts w:eastAsiaTheme="minorEastAsia"/>
      <w:lang w:val="de-DE" w:eastAsia="de-DE"/>
    </w:rPr>
  </w:style>
  <w:style w:type="paragraph" w:styleId="Beschriftung">
    <w:name w:val="caption"/>
    <w:basedOn w:val="Standard"/>
    <w:next w:val="Standard"/>
    <w:uiPriority w:val="35"/>
    <w:semiHidden/>
    <w:qFormat/>
    <w:rsid w:val="004658E3"/>
    <w:pPr>
      <w:spacing w:after="200"/>
    </w:pPr>
    <w:rPr>
      <w:b/>
      <w:bCs/>
      <w:color w:val="0899CC" w:themeColor="accent1"/>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de-DE" w:eastAsia="en-US" w:bidi="ar-SA"/>
      </w:rPr>
    </w:rPrDefault>
    <w:pPrDefault/>
  </w:docDefaults>
  <w:latentStyles w:defLockedState="0" w:defUIPriority="99" w:defSemiHidden="1" w:defUnhideWhenUsed="0" w:defQFormat="0" w:count="267">
    <w:lsdException w:name="Normal" w:semiHidden="0" w:uiPriority="0" w:qFormat="1"/>
    <w:lsdException w:name="heading 1" w:semiHidden="0" w:uiPriority="9" w:qFormat="1"/>
    <w:lsdException w:name="heading 2" w:uiPriority="9" w:unhideWhenUsed="1" w:qFormat="1"/>
    <w:lsdException w:name="heading 3" w:uiPriority="9" w:unhideWhenUsed="1" w:qFormat="1"/>
    <w:lsdException w:name="heading 4" w:uiPriority="9" w:unhideWhenUsed="1"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unhideWhenUsed="1"/>
    <w:lsdException w:name="Subtitle" w:uiPriority="11" w:qFormat="1"/>
    <w:lsdException w:name="Strong" w:uiPriority="22" w:qFormat="1"/>
    <w:lsdException w:name="Emphasis" w:uiPriority="20" w:qFormat="1"/>
    <w:lsdException w:name="HTML Top of Form" w:unhideWhenUsed="1"/>
    <w:lsdException w:name="HTML Bottom of Form" w:unhideWhenUsed="1"/>
    <w:lsdException w:name="Normal Table" w:unhideWhenUsed="1"/>
    <w:lsdException w:name="No List"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Table Grid" w:semiHidden="0" w:uiPriority="59"/>
    <w:lsdException w:name="Table Theme" w:unhideWhenUsed="1"/>
    <w:lsdException w:name="No Spacing"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List Paragraph" w:uiPriority="34" w:qFormat="1"/>
    <w:lsdException w:name="Quote" w:uiPriority="29" w:qFormat="1"/>
    <w:lsdException w:name="Intense Quote" w:uiPriority="30" w:qFormat="1"/>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atentStyles>
  <w:style w:type="paragraph" w:default="1" w:styleId="Standard">
    <w:name w:val="Normal"/>
    <w:uiPriority w:val="9"/>
    <w:semiHidden/>
    <w:qFormat/>
    <w:rsid w:val="00880488"/>
    <w:rPr>
      <w:lang w:val="en-US"/>
    </w:rPr>
  </w:style>
  <w:style w:type="paragraph" w:styleId="berschrift1">
    <w:name w:val="heading 1"/>
    <w:basedOn w:val="Standard"/>
    <w:next w:val="Standard"/>
    <w:link w:val="berschrift1Zchn"/>
    <w:uiPriority w:val="9"/>
    <w:semiHidden/>
    <w:qFormat/>
    <w:rsid w:val="000F12D3"/>
    <w:pPr>
      <w:keepNext/>
      <w:keepLines/>
      <w:numPr>
        <w:numId w:val="1"/>
      </w:numPr>
      <w:outlineLvl w:val="0"/>
    </w:pPr>
    <w:rPr>
      <w:rFonts w:asciiTheme="majorHAnsi" w:eastAsiaTheme="majorEastAsia" w:hAnsiTheme="majorHAnsi" w:cstheme="majorBidi"/>
      <w:b/>
      <w:bCs/>
      <w:color w:val="00B0F0" w:themeColor="text1"/>
      <w:sz w:val="24"/>
      <w:szCs w:val="28"/>
    </w:rPr>
  </w:style>
  <w:style w:type="paragraph" w:styleId="berschrift2">
    <w:name w:val="heading 2"/>
    <w:basedOn w:val="Standard"/>
    <w:next w:val="Standard"/>
    <w:link w:val="berschrift2Zchn"/>
    <w:uiPriority w:val="9"/>
    <w:qFormat/>
    <w:rsid w:val="000F12D3"/>
    <w:pPr>
      <w:keepNext/>
      <w:keepLines/>
      <w:numPr>
        <w:ilvl w:val="1"/>
        <w:numId w:val="1"/>
      </w:numPr>
      <w:outlineLvl w:val="1"/>
    </w:pPr>
    <w:rPr>
      <w:rFonts w:asciiTheme="majorHAnsi" w:eastAsiaTheme="majorEastAsia" w:hAnsiTheme="majorHAnsi" w:cstheme="majorBidi"/>
      <w:bCs/>
      <w:color w:val="00B0F0" w:themeColor="text1"/>
      <w:sz w:val="24"/>
      <w:szCs w:val="26"/>
    </w:rPr>
  </w:style>
  <w:style w:type="paragraph" w:styleId="berschrift3">
    <w:name w:val="heading 3"/>
    <w:basedOn w:val="Standard"/>
    <w:next w:val="Standard"/>
    <w:link w:val="berschrift3Zchn"/>
    <w:uiPriority w:val="9"/>
    <w:semiHidden/>
    <w:qFormat/>
    <w:rsid w:val="000F12D3"/>
    <w:pPr>
      <w:keepNext/>
      <w:keepLines/>
      <w:numPr>
        <w:ilvl w:val="2"/>
        <w:numId w:val="1"/>
      </w:numPr>
      <w:outlineLvl w:val="2"/>
    </w:pPr>
    <w:rPr>
      <w:rFonts w:asciiTheme="majorHAnsi" w:eastAsiaTheme="majorEastAsia" w:hAnsiTheme="majorHAnsi" w:cstheme="majorBidi"/>
      <w:b/>
      <w:bCs/>
      <w:color w:val="00B0F0" w:themeColor="text1"/>
      <w:sz w:val="20"/>
      <w:szCs w:val="20"/>
    </w:rPr>
  </w:style>
  <w:style w:type="paragraph" w:styleId="berschrift4">
    <w:name w:val="heading 4"/>
    <w:basedOn w:val="Standard"/>
    <w:next w:val="Standard"/>
    <w:link w:val="berschrift4Zchn"/>
    <w:uiPriority w:val="9"/>
    <w:semiHidden/>
    <w:qFormat/>
    <w:rsid w:val="000F12D3"/>
    <w:pPr>
      <w:keepNext/>
      <w:keepLines/>
      <w:numPr>
        <w:ilvl w:val="3"/>
        <w:numId w:val="1"/>
      </w:numPr>
      <w:outlineLvl w:val="3"/>
    </w:pPr>
    <w:rPr>
      <w:rFonts w:asciiTheme="majorHAnsi" w:eastAsiaTheme="majorEastAsia" w:hAnsiTheme="majorHAnsi" w:cstheme="majorBidi"/>
      <w:bCs/>
      <w:iCs/>
      <w:color w:val="00B0F0" w:themeColor="text1"/>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semiHidden/>
    <w:rsid w:val="00A04983"/>
    <w:rPr>
      <w:rFonts w:asciiTheme="majorHAnsi" w:eastAsiaTheme="majorEastAsia" w:hAnsiTheme="majorHAnsi" w:cstheme="majorBidi"/>
      <w:b/>
      <w:bCs/>
      <w:color w:val="00B0F0" w:themeColor="text1"/>
      <w:sz w:val="24"/>
      <w:szCs w:val="28"/>
      <w:lang w:val="en-US"/>
    </w:rPr>
  </w:style>
  <w:style w:type="character" w:customStyle="1" w:styleId="berschrift2Zchn">
    <w:name w:val="Überschrift 2 Zchn"/>
    <w:basedOn w:val="Absatz-Standardschriftart"/>
    <w:link w:val="berschrift2"/>
    <w:uiPriority w:val="9"/>
    <w:rsid w:val="00A04983"/>
    <w:rPr>
      <w:rFonts w:asciiTheme="majorHAnsi" w:eastAsiaTheme="majorEastAsia" w:hAnsiTheme="majorHAnsi" w:cstheme="majorBidi"/>
      <w:bCs/>
      <w:color w:val="00B0F0" w:themeColor="text1"/>
      <w:sz w:val="24"/>
      <w:szCs w:val="26"/>
      <w:lang w:val="en-US"/>
    </w:rPr>
  </w:style>
  <w:style w:type="character" w:customStyle="1" w:styleId="berschrift3Zchn">
    <w:name w:val="Überschrift 3 Zchn"/>
    <w:basedOn w:val="Absatz-Standardschriftart"/>
    <w:link w:val="berschrift3"/>
    <w:uiPriority w:val="9"/>
    <w:semiHidden/>
    <w:rsid w:val="00A04983"/>
    <w:rPr>
      <w:rFonts w:asciiTheme="majorHAnsi" w:eastAsiaTheme="majorEastAsia" w:hAnsiTheme="majorHAnsi" w:cstheme="majorBidi"/>
      <w:b/>
      <w:bCs/>
      <w:color w:val="00B0F0" w:themeColor="text1"/>
      <w:sz w:val="20"/>
      <w:szCs w:val="20"/>
      <w:lang w:val="en-US"/>
    </w:rPr>
  </w:style>
  <w:style w:type="character" w:customStyle="1" w:styleId="berschrift4Zchn">
    <w:name w:val="Überschrift 4 Zchn"/>
    <w:basedOn w:val="Absatz-Standardschriftart"/>
    <w:link w:val="berschrift4"/>
    <w:uiPriority w:val="9"/>
    <w:semiHidden/>
    <w:rsid w:val="00A04983"/>
    <w:rPr>
      <w:rFonts w:asciiTheme="majorHAnsi" w:eastAsiaTheme="majorEastAsia" w:hAnsiTheme="majorHAnsi" w:cstheme="majorBidi"/>
      <w:bCs/>
      <w:iCs/>
      <w:color w:val="00B0F0" w:themeColor="text1"/>
      <w:sz w:val="20"/>
      <w:szCs w:val="20"/>
      <w:lang w:val="en-US"/>
    </w:rPr>
  </w:style>
  <w:style w:type="paragraph" w:customStyle="1" w:styleId="CoverTitle">
    <w:name w:val="Cover Title"/>
    <w:basedOn w:val="Standard"/>
    <w:qFormat/>
    <w:rsid w:val="00781A72"/>
    <w:pPr>
      <w:spacing w:line="560" w:lineRule="exact"/>
    </w:pPr>
    <w:rPr>
      <w:rFonts w:asciiTheme="majorHAnsi" w:hAnsiTheme="majorHAnsi"/>
      <w:b/>
      <w:caps/>
      <w:color w:val="0899CC" w:themeColor="accent1"/>
      <w:sz w:val="52"/>
    </w:rPr>
  </w:style>
  <w:style w:type="paragraph" w:customStyle="1" w:styleId="CoverTitle2">
    <w:name w:val="Cover Title 2"/>
    <w:basedOn w:val="Standard"/>
    <w:qFormat/>
    <w:rsid w:val="00781A72"/>
    <w:pPr>
      <w:spacing w:after="320"/>
    </w:pPr>
    <w:rPr>
      <w:rFonts w:asciiTheme="majorHAnsi" w:hAnsiTheme="majorHAnsi"/>
      <w:caps/>
      <w:sz w:val="64"/>
    </w:rPr>
  </w:style>
  <w:style w:type="paragraph" w:customStyle="1" w:styleId="CoverSubtitle">
    <w:name w:val="Cover Subtitle"/>
    <w:basedOn w:val="Standard"/>
    <w:uiPriority w:val="1"/>
    <w:qFormat/>
    <w:rsid w:val="000A5B99"/>
    <w:pPr>
      <w:spacing w:after="640"/>
    </w:pPr>
    <w:rPr>
      <w:color w:val="7F7F7F" w:themeColor="accent2"/>
      <w:sz w:val="32"/>
    </w:rPr>
  </w:style>
  <w:style w:type="paragraph" w:customStyle="1" w:styleId="Author">
    <w:name w:val="Author"/>
    <w:basedOn w:val="Standard"/>
    <w:uiPriority w:val="2"/>
    <w:qFormat/>
    <w:rsid w:val="003A463A"/>
    <w:pPr>
      <w:spacing w:after="60"/>
    </w:pPr>
    <w:rPr>
      <w:b/>
      <w:sz w:val="20"/>
    </w:rPr>
  </w:style>
  <w:style w:type="paragraph" w:customStyle="1" w:styleId="VersionDate">
    <w:name w:val="Version | Date"/>
    <w:basedOn w:val="Standard"/>
    <w:uiPriority w:val="3"/>
    <w:qFormat/>
    <w:rsid w:val="007C56D0"/>
    <w:rPr>
      <w:sz w:val="20"/>
    </w:rPr>
  </w:style>
  <w:style w:type="paragraph" w:customStyle="1" w:styleId="TextCopy">
    <w:name w:val="Text/Copy"/>
    <w:basedOn w:val="Standard"/>
    <w:uiPriority w:val="4"/>
    <w:qFormat/>
    <w:rsid w:val="00033BF8"/>
    <w:pPr>
      <w:spacing w:after="120" w:line="280" w:lineRule="atLeast"/>
    </w:pPr>
    <w:rPr>
      <w:sz w:val="20"/>
    </w:rPr>
  </w:style>
  <w:style w:type="paragraph" w:customStyle="1" w:styleId="ImageHeader">
    <w:name w:val="Image Header"/>
    <w:basedOn w:val="Standard"/>
    <w:uiPriority w:val="10"/>
    <w:qFormat/>
    <w:rsid w:val="00263538"/>
    <w:pPr>
      <w:keepNext/>
      <w:spacing w:after="120"/>
    </w:pPr>
    <w:rPr>
      <w:b/>
      <w:caps/>
      <w:color w:val="0899CC" w:themeColor="accent1"/>
      <w:sz w:val="28"/>
    </w:rPr>
  </w:style>
  <w:style w:type="paragraph" w:customStyle="1" w:styleId="Subheader">
    <w:name w:val="Subheader"/>
    <w:basedOn w:val="Standard"/>
    <w:uiPriority w:val="10"/>
    <w:qFormat/>
    <w:rsid w:val="00420369"/>
    <w:pPr>
      <w:spacing w:after="240"/>
    </w:pPr>
    <w:rPr>
      <w:b/>
      <w:caps/>
      <w:sz w:val="20"/>
    </w:rPr>
  </w:style>
  <w:style w:type="paragraph" w:customStyle="1" w:styleId="Footnote">
    <w:name w:val="Footnote"/>
    <w:basedOn w:val="Standard"/>
    <w:uiPriority w:val="13"/>
    <w:qFormat/>
    <w:rsid w:val="007C56D0"/>
    <w:rPr>
      <w:sz w:val="12"/>
    </w:rPr>
  </w:style>
  <w:style w:type="paragraph" w:customStyle="1" w:styleId="FootnoteBold">
    <w:name w:val="Footnote Bold"/>
    <w:basedOn w:val="Standard"/>
    <w:uiPriority w:val="14"/>
    <w:qFormat/>
    <w:rsid w:val="007C56D0"/>
    <w:rPr>
      <w:b/>
      <w:sz w:val="14"/>
    </w:rPr>
  </w:style>
  <w:style w:type="paragraph" w:customStyle="1" w:styleId="HeadingI">
    <w:name w:val="Heading I"/>
    <w:basedOn w:val="Standard"/>
    <w:next w:val="TextCopy"/>
    <w:uiPriority w:val="9"/>
    <w:qFormat/>
    <w:rsid w:val="00295843"/>
    <w:pPr>
      <w:keepNext/>
      <w:pageBreakBefore/>
      <w:numPr>
        <w:numId w:val="2"/>
      </w:numPr>
      <w:spacing w:before="480" w:after="120" w:line="360" w:lineRule="exact"/>
      <w:outlineLvl w:val="0"/>
    </w:pPr>
    <w:rPr>
      <w:b/>
      <w:color w:val="0899CC" w:themeColor="accent1"/>
      <w:sz w:val="28"/>
    </w:rPr>
  </w:style>
  <w:style w:type="paragraph" w:customStyle="1" w:styleId="HeadingII">
    <w:name w:val="Heading II"/>
    <w:basedOn w:val="Standard"/>
    <w:next w:val="TextCopy"/>
    <w:uiPriority w:val="9"/>
    <w:qFormat/>
    <w:rsid w:val="00295843"/>
    <w:pPr>
      <w:keepNext/>
      <w:numPr>
        <w:ilvl w:val="1"/>
        <w:numId w:val="2"/>
      </w:numPr>
      <w:spacing w:before="480" w:after="120" w:line="320" w:lineRule="exact"/>
      <w:outlineLvl w:val="1"/>
    </w:pPr>
    <w:rPr>
      <w:b/>
      <w:sz w:val="24"/>
    </w:rPr>
  </w:style>
  <w:style w:type="paragraph" w:customStyle="1" w:styleId="HeadingIII">
    <w:name w:val="Heading III"/>
    <w:basedOn w:val="HeadingII"/>
    <w:next w:val="TextCopy"/>
    <w:uiPriority w:val="9"/>
    <w:qFormat/>
    <w:rsid w:val="00295843"/>
    <w:pPr>
      <w:numPr>
        <w:ilvl w:val="2"/>
      </w:numPr>
      <w:spacing w:before="240"/>
      <w:outlineLvl w:val="2"/>
    </w:pPr>
  </w:style>
  <w:style w:type="paragraph" w:customStyle="1" w:styleId="HeadingIV">
    <w:name w:val="Heading IV"/>
    <w:basedOn w:val="Standard"/>
    <w:next w:val="TextCopy"/>
    <w:uiPriority w:val="9"/>
    <w:qFormat/>
    <w:rsid w:val="00295843"/>
    <w:pPr>
      <w:keepNext/>
      <w:numPr>
        <w:ilvl w:val="3"/>
        <w:numId w:val="2"/>
      </w:numPr>
      <w:spacing w:before="240" w:after="240"/>
      <w:outlineLvl w:val="3"/>
    </w:pPr>
    <w:rPr>
      <w:b/>
      <w:sz w:val="20"/>
    </w:rPr>
  </w:style>
  <w:style w:type="numbering" w:customStyle="1" w:styleId="zzzHeadings">
    <w:name w:val="zzz_Headings"/>
    <w:basedOn w:val="KeineListe"/>
    <w:uiPriority w:val="99"/>
    <w:rsid w:val="00880488"/>
    <w:pPr>
      <w:numPr>
        <w:numId w:val="4"/>
      </w:numPr>
    </w:pPr>
  </w:style>
  <w:style w:type="paragraph" w:customStyle="1" w:styleId="TableHeader">
    <w:name w:val="Table Header"/>
    <w:basedOn w:val="Standard"/>
    <w:uiPriority w:val="9"/>
    <w:qFormat/>
    <w:rsid w:val="00263538"/>
    <w:pPr>
      <w:keepNext/>
      <w:spacing w:after="120"/>
    </w:pPr>
    <w:rPr>
      <w:b/>
      <w:caps/>
      <w:color w:val="0899CC" w:themeColor="accent1"/>
      <w:sz w:val="20"/>
    </w:rPr>
  </w:style>
  <w:style w:type="paragraph" w:customStyle="1" w:styleId="Copyright">
    <w:name w:val="Copyright"/>
    <w:basedOn w:val="Standard"/>
    <w:uiPriority w:val="13"/>
    <w:qFormat/>
    <w:rsid w:val="0080680E"/>
    <w:rPr>
      <w:sz w:val="16"/>
    </w:rPr>
  </w:style>
  <w:style w:type="table" w:styleId="Tabellenraster">
    <w:name w:val="Table Grid"/>
    <w:basedOn w:val="NormaleTabelle"/>
    <w:uiPriority w:val="59"/>
    <w:rsid w:val="00B26F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sic">
    <w:name w:val="Basic"/>
    <w:basedOn w:val="NormaleTabelle"/>
    <w:uiPriority w:val="99"/>
    <w:rsid w:val="00B26F6E"/>
    <w:tblPr>
      <w:tblCellMar>
        <w:left w:w="0" w:type="dxa"/>
        <w:right w:w="0" w:type="dxa"/>
      </w:tblCellMar>
    </w:tblPr>
  </w:style>
  <w:style w:type="paragraph" w:styleId="Kopfzeile">
    <w:name w:val="header"/>
    <w:basedOn w:val="Standard"/>
    <w:link w:val="KopfzeileZchn"/>
    <w:uiPriority w:val="99"/>
    <w:semiHidden/>
    <w:rsid w:val="00B26F6E"/>
    <w:pPr>
      <w:tabs>
        <w:tab w:val="center" w:pos="4536"/>
        <w:tab w:val="right" w:pos="9072"/>
      </w:tabs>
    </w:pPr>
  </w:style>
  <w:style w:type="character" w:customStyle="1" w:styleId="KopfzeileZchn">
    <w:name w:val="Kopfzeile Zchn"/>
    <w:basedOn w:val="Absatz-Standardschriftart"/>
    <w:link w:val="Kopfzeile"/>
    <w:uiPriority w:val="99"/>
    <w:semiHidden/>
    <w:rsid w:val="00B26F6E"/>
  </w:style>
  <w:style w:type="paragraph" w:styleId="Fuzeile">
    <w:name w:val="footer"/>
    <w:basedOn w:val="Standard"/>
    <w:link w:val="FuzeileZchn"/>
    <w:uiPriority w:val="99"/>
    <w:semiHidden/>
    <w:rsid w:val="00B26F6E"/>
    <w:pPr>
      <w:tabs>
        <w:tab w:val="center" w:pos="4536"/>
        <w:tab w:val="right" w:pos="9072"/>
      </w:tabs>
    </w:pPr>
  </w:style>
  <w:style w:type="character" w:customStyle="1" w:styleId="FuzeileZchn">
    <w:name w:val="Fußzeile Zchn"/>
    <w:basedOn w:val="Absatz-Standardschriftart"/>
    <w:link w:val="Fuzeile"/>
    <w:uiPriority w:val="99"/>
    <w:semiHidden/>
    <w:rsid w:val="00B26F6E"/>
  </w:style>
  <w:style w:type="paragraph" w:styleId="Sprechblasentext">
    <w:name w:val="Balloon Text"/>
    <w:basedOn w:val="Standard"/>
    <w:link w:val="SprechblasentextZchn"/>
    <w:uiPriority w:val="99"/>
    <w:semiHidden/>
    <w:rsid w:val="00B26F6E"/>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B26F6E"/>
    <w:rPr>
      <w:rFonts w:ascii="Tahoma" w:hAnsi="Tahoma" w:cs="Tahoma"/>
      <w:sz w:val="16"/>
      <w:szCs w:val="16"/>
    </w:rPr>
  </w:style>
  <w:style w:type="character" w:styleId="Platzhaltertext">
    <w:name w:val="Placeholder Text"/>
    <w:basedOn w:val="Absatz-Standardschriftart"/>
    <w:uiPriority w:val="99"/>
    <w:rsid w:val="002748EC"/>
    <w:rPr>
      <w:color w:val="808080"/>
    </w:rPr>
  </w:style>
  <w:style w:type="paragraph" w:customStyle="1" w:styleId="DocumentName">
    <w:name w:val="Document Name"/>
    <w:basedOn w:val="Standard"/>
    <w:uiPriority w:val="11"/>
    <w:qFormat/>
    <w:rsid w:val="008D213F"/>
    <w:pPr>
      <w:spacing w:after="40"/>
      <w:contextualSpacing/>
    </w:pPr>
    <w:rPr>
      <w:b/>
      <w:caps/>
      <w:color w:val="7F7F7F" w:themeColor="text2"/>
      <w:sz w:val="16"/>
    </w:rPr>
  </w:style>
  <w:style w:type="paragraph" w:styleId="Listenabsatz">
    <w:name w:val="List Paragraph"/>
    <w:basedOn w:val="Standard"/>
    <w:uiPriority w:val="34"/>
    <w:qFormat/>
    <w:rsid w:val="005A54B9"/>
    <w:pPr>
      <w:ind w:left="720"/>
      <w:contextualSpacing/>
    </w:pPr>
  </w:style>
  <w:style w:type="table" w:customStyle="1" w:styleId="TABLESTYLE1">
    <w:name w:val="TABLE STYLE 1"/>
    <w:basedOn w:val="NormaleTabelle"/>
    <w:uiPriority w:val="99"/>
    <w:rsid w:val="00880488"/>
    <w:rPr>
      <w:sz w:val="20"/>
    </w:rPr>
    <w:tblPr>
      <w:tblStyleRowBandSize w:val="1"/>
      <w:tblStyleColBandSize w:val="1"/>
      <w:tblInd w:w="113" w:type="dxa"/>
      <w:tblCellMar>
        <w:top w:w="113" w:type="dxa"/>
        <w:left w:w="113" w:type="dxa"/>
        <w:bottom w:w="113" w:type="dxa"/>
        <w:right w:w="113" w:type="dxa"/>
      </w:tblCellMar>
    </w:tblPr>
    <w:tblStylePr w:type="firstRow">
      <w:rPr>
        <w:b w:val="0"/>
        <w:color w:val="FFFFFF" w:themeColor="background1"/>
      </w:rPr>
      <w:tblPr/>
      <w:tcPr>
        <w:tcBorders>
          <w:top w:val="nil"/>
          <w:left w:val="nil"/>
          <w:bottom w:val="nil"/>
          <w:right w:val="nil"/>
          <w:insideH w:val="nil"/>
          <w:insideV w:val="nil"/>
        </w:tcBorders>
        <w:shd w:val="clear" w:color="auto" w:fill="0899CC" w:themeFill="accent1"/>
      </w:tcPr>
    </w:tblStylePr>
    <w:tblStylePr w:type="lastRow">
      <w:rPr>
        <w:color w:val="000000"/>
      </w:rPr>
      <w:tblPr/>
      <w:tcPr>
        <w:tcBorders>
          <w:top w:val="nil"/>
          <w:left w:val="nil"/>
          <w:bottom w:val="nil"/>
          <w:right w:val="nil"/>
          <w:insideH w:val="nil"/>
          <w:insideV w:val="nil"/>
        </w:tcBorders>
        <w:shd w:val="clear" w:color="auto" w:fill="BFBFBF" w:themeFill="background1" w:themeFillShade="BF"/>
      </w:tcPr>
    </w:tblStylePr>
    <w:tblStylePr w:type="firstCol">
      <w:rPr>
        <w:b/>
        <w:color w:val="00B0F0" w:themeColor="text1"/>
      </w:rPr>
    </w:tblStylePr>
    <w:tblStylePr w:type="band2Horz">
      <w:tblPr/>
      <w:tcPr>
        <w:shd w:val="clear" w:color="auto" w:fill="F2F2F2" w:themeFill="background1" w:themeFillShade="F2"/>
      </w:tcPr>
    </w:tblStylePr>
  </w:style>
  <w:style w:type="paragraph" w:styleId="Inhaltsverzeichnisberschrift">
    <w:name w:val="TOC Heading"/>
    <w:basedOn w:val="berschrift1"/>
    <w:next w:val="Standard"/>
    <w:uiPriority w:val="39"/>
    <w:qFormat/>
    <w:rsid w:val="000A5B99"/>
    <w:pPr>
      <w:numPr>
        <w:numId w:val="0"/>
      </w:numPr>
      <w:spacing w:after="120" w:line="320" w:lineRule="exact"/>
      <w:outlineLvl w:val="9"/>
    </w:pPr>
    <w:rPr>
      <w:caps/>
      <w:color w:val="0899CC" w:themeColor="accent1"/>
      <w:sz w:val="28"/>
      <w:lang w:eastAsia="de-DE"/>
    </w:rPr>
  </w:style>
  <w:style w:type="paragraph" w:customStyle="1" w:styleId="HeaderDate">
    <w:name w:val="Header Date"/>
    <w:basedOn w:val="Standard"/>
    <w:uiPriority w:val="12"/>
    <w:qFormat/>
    <w:rsid w:val="005D0F04"/>
    <w:pPr>
      <w:jc w:val="right"/>
    </w:pPr>
    <w:rPr>
      <w:caps/>
      <w:color w:val="7F7F7F" w:themeColor="text2"/>
      <w:sz w:val="16"/>
    </w:rPr>
  </w:style>
  <w:style w:type="numbering" w:customStyle="1" w:styleId="zzzAuflistung">
    <w:name w:val="zzz_Auflistung"/>
    <w:basedOn w:val="KeineListe"/>
    <w:uiPriority w:val="99"/>
    <w:rsid w:val="00964D89"/>
    <w:pPr>
      <w:numPr>
        <w:numId w:val="3"/>
      </w:numPr>
    </w:pPr>
  </w:style>
  <w:style w:type="table" w:customStyle="1" w:styleId="TABLESTYLE3">
    <w:name w:val="TABLE STYLE 3"/>
    <w:basedOn w:val="NormaleTabelle"/>
    <w:uiPriority w:val="99"/>
    <w:rsid w:val="00880488"/>
    <w:rPr>
      <w:sz w:val="20"/>
    </w:rPr>
    <w:tblPr>
      <w:tblStyleRowBandSize w:val="1"/>
      <w:tblInd w:w="113" w:type="dxa"/>
      <w:tblBorders>
        <w:insideH w:val="single" w:sz="4" w:space="0" w:color="FFFFFF" w:themeColor="background1"/>
        <w:insideV w:val="single" w:sz="4" w:space="0" w:color="FFFFFF" w:themeColor="background1"/>
      </w:tblBorders>
      <w:tblCellMar>
        <w:top w:w="108" w:type="dxa"/>
        <w:left w:w="113" w:type="dxa"/>
        <w:bottom w:w="108" w:type="dxa"/>
        <w:right w:w="113" w:type="dxa"/>
      </w:tblCellMar>
    </w:tblPr>
    <w:tblStylePr w:type="firstRow">
      <w:rPr>
        <w:b w:val="0"/>
        <w:color w:val="FFFFFF" w:themeColor="background1"/>
      </w:rPr>
      <w:tblPr/>
      <w:tcPr>
        <w:shd w:val="clear" w:color="auto" w:fill="A6A6A6" w:themeFill="background1" w:themeFillShade="A6"/>
      </w:tcPr>
    </w:tblStylePr>
    <w:tblStylePr w:type="firstCol">
      <w:rPr>
        <w:b/>
        <w:color w:val="FFFFFF" w:themeColor="background1"/>
      </w:rPr>
      <w:tblPr/>
      <w:tcPr>
        <w:shd w:val="clear" w:color="auto" w:fill="A6A6A6" w:themeFill="background1" w:themeFillShade="A6"/>
      </w:tcPr>
    </w:tblStylePr>
    <w:tblStylePr w:type="band1Horz">
      <w:tblPr/>
      <w:tcPr>
        <w:shd w:val="clear" w:color="auto" w:fill="F2F2F2" w:themeFill="background1" w:themeFillShade="F2"/>
      </w:tcPr>
    </w:tblStylePr>
    <w:tblStylePr w:type="band2Horz">
      <w:tblPr>
        <w:tblCellMar>
          <w:top w:w="108" w:type="dxa"/>
          <w:left w:w="108" w:type="dxa"/>
          <w:bottom w:w="108" w:type="dxa"/>
          <w:right w:w="108" w:type="dxa"/>
        </w:tblCellMar>
      </w:tblPr>
      <w:tcPr>
        <w:shd w:val="clear" w:color="auto" w:fill="FFFFFF" w:themeFill="background1"/>
      </w:tcPr>
    </w:tblStylePr>
  </w:style>
  <w:style w:type="character" w:styleId="Hyperlink">
    <w:name w:val="Hyperlink"/>
    <w:basedOn w:val="Absatz-Standardschriftart"/>
    <w:uiPriority w:val="99"/>
    <w:unhideWhenUsed/>
    <w:rsid w:val="000000EB"/>
    <w:rPr>
      <w:rFonts w:asciiTheme="minorHAnsi" w:hAnsiTheme="minorHAnsi" w:hint="default"/>
      <w:color w:val="0070C0"/>
      <w:sz w:val="20"/>
      <w:u w:val="single"/>
    </w:rPr>
  </w:style>
  <w:style w:type="paragraph" w:styleId="Verzeichnis1">
    <w:name w:val="toc 1"/>
    <w:basedOn w:val="Standard"/>
    <w:next w:val="Standard"/>
    <w:autoRedefine/>
    <w:uiPriority w:val="39"/>
    <w:unhideWhenUsed/>
    <w:rsid w:val="00880488"/>
    <w:pPr>
      <w:tabs>
        <w:tab w:val="left" w:pos="540"/>
        <w:tab w:val="right" w:pos="9450"/>
      </w:tabs>
      <w:spacing w:before="120" w:after="120" w:line="320" w:lineRule="exact"/>
    </w:pPr>
    <w:rPr>
      <w:rFonts w:eastAsia="MS Mincho" w:cs="Times New Roman"/>
      <w:b/>
      <w:bCs/>
      <w:sz w:val="20"/>
      <w:szCs w:val="20"/>
      <w:lang w:eastAsia="ja-JP"/>
    </w:rPr>
  </w:style>
  <w:style w:type="paragraph" w:styleId="Verzeichnis2">
    <w:name w:val="toc 2"/>
    <w:basedOn w:val="Standard"/>
    <w:next w:val="Standard"/>
    <w:autoRedefine/>
    <w:uiPriority w:val="39"/>
    <w:unhideWhenUsed/>
    <w:rsid w:val="000A5B99"/>
    <w:pPr>
      <w:tabs>
        <w:tab w:val="left" w:pos="880"/>
        <w:tab w:val="right" w:pos="9457"/>
      </w:tabs>
      <w:spacing w:after="100" w:line="320" w:lineRule="exact"/>
      <w:ind w:left="227"/>
    </w:pPr>
    <w:rPr>
      <w:rFonts w:eastAsia="Calibri" w:cs="Times New Roman"/>
      <w:sz w:val="20"/>
    </w:rPr>
  </w:style>
  <w:style w:type="paragraph" w:styleId="Verzeichnis3">
    <w:name w:val="toc 3"/>
    <w:basedOn w:val="Standard"/>
    <w:next w:val="Standard"/>
    <w:autoRedefine/>
    <w:uiPriority w:val="39"/>
    <w:rsid w:val="000A5B99"/>
    <w:pPr>
      <w:tabs>
        <w:tab w:val="left" w:pos="1320"/>
        <w:tab w:val="right" w:pos="9457"/>
      </w:tabs>
      <w:spacing w:after="100" w:line="320" w:lineRule="exact"/>
      <w:ind w:left="454"/>
    </w:pPr>
    <w:rPr>
      <w:sz w:val="20"/>
    </w:rPr>
  </w:style>
  <w:style w:type="paragraph" w:styleId="Verzeichnis4">
    <w:name w:val="toc 4"/>
    <w:basedOn w:val="Standard"/>
    <w:next w:val="Standard"/>
    <w:autoRedefine/>
    <w:uiPriority w:val="39"/>
    <w:rsid w:val="000A5B99"/>
    <w:pPr>
      <w:spacing w:after="100" w:line="320" w:lineRule="exact"/>
      <w:ind w:left="680"/>
    </w:pPr>
    <w:rPr>
      <w:sz w:val="20"/>
    </w:rPr>
  </w:style>
  <w:style w:type="paragraph" w:customStyle="1" w:styleId="ListCopy">
    <w:name w:val="List Copy"/>
    <w:basedOn w:val="Standard"/>
    <w:uiPriority w:val="5"/>
    <w:qFormat/>
    <w:rsid w:val="00964D89"/>
    <w:pPr>
      <w:numPr>
        <w:numId w:val="3"/>
      </w:numPr>
      <w:spacing w:after="360" w:line="320" w:lineRule="atLeast"/>
      <w:contextualSpacing/>
    </w:pPr>
  </w:style>
  <w:style w:type="table" w:customStyle="1" w:styleId="TABLESTYLE2">
    <w:name w:val="TABLE STYLE 2"/>
    <w:basedOn w:val="NormaleTabelle"/>
    <w:uiPriority w:val="99"/>
    <w:rsid w:val="00880488"/>
    <w:rPr>
      <w:sz w:val="20"/>
    </w:rPr>
    <w:tblPr>
      <w:tblStyleRowBandSize w:val="1"/>
      <w:tblInd w:w="113" w:type="dxa"/>
      <w:tblBorders>
        <w:top w:val="single" w:sz="4" w:space="0" w:color="7F7F7F" w:themeColor="text2"/>
        <w:left w:val="single" w:sz="4" w:space="0" w:color="7F7F7F" w:themeColor="text2"/>
        <w:bottom w:val="single" w:sz="4" w:space="0" w:color="7F7F7F" w:themeColor="text2"/>
        <w:right w:val="single" w:sz="4" w:space="0" w:color="7F7F7F" w:themeColor="text2"/>
        <w:insideH w:val="single" w:sz="4" w:space="0" w:color="7F7F7F" w:themeColor="text2"/>
        <w:insideV w:val="single" w:sz="4" w:space="0" w:color="7F7F7F" w:themeColor="text2"/>
      </w:tblBorders>
      <w:tblCellMar>
        <w:top w:w="108" w:type="dxa"/>
        <w:left w:w="113" w:type="dxa"/>
        <w:bottom w:w="108" w:type="dxa"/>
        <w:right w:w="113" w:type="dxa"/>
      </w:tblCellMar>
    </w:tblPr>
    <w:tblStylePr w:type="firstRow">
      <w:rPr>
        <w:b w:val="0"/>
        <w:color w:val="FFFFFF" w:themeColor="background1"/>
      </w:rPr>
      <w:tblPr/>
      <w:tcPr>
        <w:shd w:val="clear" w:color="auto" w:fill="A6A6A6" w:themeFill="background1" w:themeFillShade="A6"/>
      </w:tcPr>
    </w:tblStylePr>
    <w:tblStylePr w:type="firstCol">
      <w:rPr>
        <w:b/>
        <w:color w:val="00B0F0" w:themeColor="text1"/>
      </w:rPr>
    </w:tblStylePr>
    <w:tblStylePr w:type="band1Horz">
      <w:tblPr/>
      <w:tcPr>
        <w:shd w:val="clear" w:color="auto" w:fill="F2F2F2" w:themeFill="background1" w:themeFillShade="F2"/>
      </w:tcPr>
    </w:tblStylePr>
    <w:tblStylePr w:type="band2Horz">
      <w:tblPr>
        <w:tblCellMar>
          <w:top w:w="108" w:type="dxa"/>
          <w:left w:w="108" w:type="dxa"/>
          <w:bottom w:w="108" w:type="dxa"/>
          <w:right w:w="108" w:type="dxa"/>
        </w:tblCellMar>
      </w:tblPr>
      <w:tcPr>
        <w:shd w:val="clear" w:color="auto" w:fill="FFFFFF" w:themeFill="background1"/>
      </w:tcPr>
    </w:tblStylePr>
  </w:style>
  <w:style w:type="paragraph" w:customStyle="1" w:styleId="DisclaimerTitle">
    <w:name w:val="Disclaimer Title"/>
    <w:basedOn w:val="Standard"/>
    <w:uiPriority w:val="11"/>
    <w:qFormat/>
    <w:rsid w:val="00750C0C"/>
    <w:pPr>
      <w:spacing w:before="120" w:after="120"/>
    </w:pPr>
    <w:rPr>
      <w:b/>
      <w:sz w:val="14"/>
    </w:rPr>
  </w:style>
  <w:style w:type="paragraph" w:customStyle="1" w:styleId="DisclaimerText">
    <w:name w:val="Disclaimer Text"/>
    <w:basedOn w:val="Standard"/>
    <w:uiPriority w:val="11"/>
    <w:qFormat/>
    <w:rsid w:val="00750C0C"/>
    <w:pPr>
      <w:spacing w:after="120"/>
    </w:pPr>
    <w:rPr>
      <w:sz w:val="14"/>
    </w:rPr>
  </w:style>
  <w:style w:type="paragraph" w:styleId="StandardWeb">
    <w:name w:val="Normal (Web)"/>
    <w:basedOn w:val="Standard"/>
    <w:uiPriority w:val="99"/>
    <w:unhideWhenUsed/>
    <w:rsid w:val="00285B21"/>
    <w:pPr>
      <w:spacing w:before="100" w:beforeAutospacing="1" w:after="100" w:afterAutospacing="1"/>
    </w:pPr>
    <w:rPr>
      <w:rFonts w:ascii="Times New Roman" w:eastAsiaTheme="minorEastAsia" w:hAnsi="Times New Roman" w:cs="Times New Roman"/>
      <w:sz w:val="24"/>
      <w:szCs w:val="24"/>
      <w:lang w:val="de-DE" w:eastAsia="de-DE"/>
    </w:rPr>
  </w:style>
  <w:style w:type="character" w:styleId="HTMLCode">
    <w:name w:val="HTML Code"/>
    <w:basedOn w:val="Absatz-Standardschriftart"/>
    <w:uiPriority w:val="99"/>
    <w:semiHidden/>
    <w:unhideWhenUsed/>
    <w:rsid w:val="00547A44"/>
    <w:rPr>
      <w:rFonts w:ascii="Courier New" w:eastAsiaTheme="minorEastAsia" w:hAnsi="Courier New" w:cs="Courier New"/>
      <w:sz w:val="20"/>
      <w:szCs w:val="20"/>
    </w:rPr>
  </w:style>
  <w:style w:type="character" w:styleId="Kommentarzeichen">
    <w:name w:val="annotation reference"/>
    <w:basedOn w:val="Absatz-Standardschriftart"/>
    <w:uiPriority w:val="99"/>
    <w:semiHidden/>
    <w:rsid w:val="00547A44"/>
    <w:rPr>
      <w:sz w:val="16"/>
      <w:szCs w:val="16"/>
    </w:rPr>
  </w:style>
  <w:style w:type="paragraph" w:styleId="Kommentartext">
    <w:name w:val="annotation text"/>
    <w:basedOn w:val="Standard"/>
    <w:link w:val="KommentartextZchn"/>
    <w:uiPriority w:val="99"/>
    <w:semiHidden/>
    <w:rsid w:val="00547A44"/>
    <w:rPr>
      <w:sz w:val="20"/>
      <w:szCs w:val="20"/>
    </w:rPr>
  </w:style>
  <w:style w:type="character" w:customStyle="1" w:styleId="KommentartextZchn">
    <w:name w:val="Kommentartext Zchn"/>
    <w:basedOn w:val="Absatz-Standardschriftart"/>
    <w:link w:val="Kommentartext"/>
    <w:uiPriority w:val="99"/>
    <w:semiHidden/>
    <w:rsid w:val="00547A44"/>
    <w:rPr>
      <w:sz w:val="20"/>
      <w:szCs w:val="20"/>
      <w:lang w:val="en-US"/>
    </w:rPr>
  </w:style>
  <w:style w:type="paragraph" w:styleId="Kommentarthema">
    <w:name w:val="annotation subject"/>
    <w:basedOn w:val="Kommentartext"/>
    <w:next w:val="Kommentartext"/>
    <w:link w:val="KommentarthemaZchn"/>
    <w:uiPriority w:val="99"/>
    <w:semiHidden/>
    <w:rsid w:val="00547A44"/>
    <w:rPr>
      <w:b/>
      <w:bCs/>
    </w:rPr>
  </w:style>
  <w:style w:type="character" w:customStyle="1" w:styleId="KommentarthemaZchn">
    <w:name w:val="Kommentarthema Zchn"/>
    <w:basedOn w:val="KommentartextZchn"/>
    <w:link w:val="Kommentarthema"/>
    <w:uiPriority w:val="99"/>
    <w:semiHidden/>
    <w:rsid w:val="00547A44"/>
    <w:rPr>
      <w:b/>
      <w:bCs/>
      <w:sz w:val="20"/>
      <w:szCs w:val="20"/>
      <w:lang w:val="en-US"/>
    </w:rPr>
  </w:style>
  <w:style w:type="character" w:customStyle="1" w:styleId="hps">
    <w:name w:val="hps"/>
    <w:basedOn w:val="Absatz-Standardschriftart"/>
    <w:rsid w:val="003D3C10"/>
  </w:style>
  <w:style w:type="paragraph" w:styleId="HTMLVorformatiert">
    <w:name w:val="HTML Preformatted"/>
    <w:basedOn w:val="Standard"/>
    <w:link w:val="HTMLVorformatiertZchn"/>
    <w:uiPriority w:val="99"/>
    <w:unhideWhenUsed/>
    <w:rsid w:val="004332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heme="minorEastAsia" w:hAnsi="Courier New" w:cs="Courier New"/>
      <w:sz w:val="20"/>
      <w:szCs w:val="20"/>
      <w:lang w:val="de-DE" w:eastAsia="de-DE"/>
    </w:rPr>
  </w:style>
  <w:style w:type="character" w:customStyle="1" w:styleId="HTMLVorformatiertZchn">
    <w:name w:val="HTML Vorformatiert Zchn"/>
    <w:basedOn w:val="Absatz-Standardschriftart"/>
    <w:link w:val="HTMLVorformatiert"/>
    <w:uiPriority w:val="99"/>
    <w:rsid w:val="004332B9"/>
    <w:rPr>
      <w:rFonts w:ascii="Courier New" w:eastAsiaTheme="minorEastAsia" w:hAnsi="Courier New" w:cs="Courier New"/>
      <w:sz w:val="20"/>
      <w:szCs w:val="20"/>
      <w:lang w:eastAsia="de-DE"/>
    </w:rPr>
  </w:style>
  <w:style w:type="paragraph" w:customStyle="1" w:styleId="stylebodybullettrebuchetms">
    <w:name w:val="stylebodybullettrebuchetms"/>
    <w:basedOn w:val="Standard"/>
    <w:rsid w:val="002514B1"/>
    <w:pPr>
      <w:spacing w:before="100" w:beforeAutospacing="1" w:after="100" w:afterAutospacing="1"/>
    </w:pPr>
    <w:rPr>
      <w:rFonts w:ascii="Times New Roman" w:eastAsiaTheme="minorEastAsia" w:hAnsi="Times New Roman" w:cs="Times New Roman"/>
      <w:sz w:val="24"/>
      <w:szCs w:val="24"/>
      <w:lang w:val="de-DE" w:eastAsia="de-DE"/>
    </w:rPr>
  </w:style>
  <w:style w:type="character" w:styleId="Hervorhebung">
    <w:name w:val="Emphasis"/>
    <w:basedOn w:val="Absatz-Standardschriftart"/>
    <w:uiPriority w:val="20"/>
    <w:qFormat/>
    <w:rsid w:val="002514B1"/>
    <w:rPr>
      <w:i/>
      <w:iCs/>
    </w:rPr>
  </w:style>
  <w:style w:type="paragraph" w:customStyle="1" w:styleId="Title1">
    <w:name w:val="Title1"/>
    <w:basedOn w:val="Standard"/>
    <w:rsid w:val="002514B1"/>
    <w:pPr>
      <w:spacing w:before="100" w:beforeAutospacing="1" w:after="100" w:afterAutospacing="1"/>
    </w:pPr>
    <w:rPr>
      <w:rFonts w:ascii="Times New Roman" w:eastAsiaTheme="minorEastAsia" w:hAnsi="Times New Roman" w:cs="Times New Roman"/>
      <w:sz w:val="24"/>
      <w:szCs w:val="24"/>
      <w:lang w:val="de-DE" w:eastAsia="de-DE"/>
    </w:rPr>
  </w:style>
  <w:style w:type="paragraph" w:customStyle="1" w:styleId="emoticon">
    <w:name w:val="emoticon"/>
    <w:basedOn w:val="Standard"/>
    <w:rsid w:val="002514B1"/>
    <w:pPr>
      <w:spacing w:before="100" w:beforeAutospacing="1" w:after="100" w:afterAutospacing="1"/>
    </w:pPr>
    <w:rPr>
      <w:rFonts w:ascii="Times New Roman" w:eastAsiaTheme="minorEastAsia" w:hAnsi="Times New Roman" w:cs="Times New Roman"/>
      <w:sz w:val="24"/>
      <w:szCs w:val="24"/>
      <w:lang w:val="de-DE" w:eastAsia="de-DE"/>
    </w:rPr>
  </w:style>
  <w:style w:type="paragraph" w:customStyle="1" w:styleId="Title2">
    <w:name w:val="Title2"/>
    <w:basedOn w:val="Standard"/>
    <w:rsid w:val="00336746"/>
    <w:pPr>
      <w:spacing w:before="100" w:beforeAutospacing="1" w:after="100" w:afterAutospacing="1"/>
    </w:pPr>
    <w:rPr>
      <w:rFonts w:ascii="Times New Roman" w:eastAsiaTheme="minorEastAsia" w:hAnsi="Times New Roman" w:cs="Times New Roman"/>
      <w:sz w:val="24"/>
      <w:szCs w:val="24"/>
      <w:lang w:val="de-DE" w:eastAsia="de-DE"/>
    </w:rPr>
  </w:style>
  <w:style w:type="character" w:styleId="Fett">
    <w:name w:val="Strong"/>
    <w:basedOn w:val="Absatz-Standardschriftart"/>
    <w:uiPriority w:val="22"/>
    <w:qFormat/>
    <w:rsid w:val="00336746"/>
    <w:rPr>
      <w:b/>
      <w:bCs/>
    </w:rPr>
  </w:style>
  <w:style w:type="character" w:styleId="BesuchterHyperlink">
    <w:name w:val="FollowedHyperlink"/>
    <w:basedOn w:val="Absatz-Standardschriftart"/>
    <w:uiPriority w:val="99"/>
    <w:semiHidden/>
    <w:rsid w:val="00062B14"/>
    <w:rPr>
      <w:color w:val="7F7F7F" w:themeColor="followedHyperlink"/>
      <w:u w:val="single"/>
    </w:rPr>
  </w:style>
  <w:style w:type="paragraph" w:customStyle="1" w:styleId="Title3">
    <w:name w:val="Title3"/>
    <w:basedOn w:val="Standard"/>
    <w:rsid w:val="00813760"/>
    <w:pPr>
      <w:spacing w:before="100" w:beforeAutospacing="1" w:after="100" w:afterAutospacing="1"/>
    </w:pPr>
    <w:rPr>
      <w:rFonts w:ascii="Times New Roman" w:eastAsiaTheme="minorEastAsia" w:hAnsi="Times New Roman" w:cs="Times New Roman"/>
      <w:sz w:val="24"/>
      <w:szCs w:val="24"/>
      <w:lang w:val="de-DE" w:eastAsia="de-DE"/>
    </w:rPr>
  </w:style>
  <w:style w:type="paragraph" w:styleId="Verzeichnis5">
    <w:name w:val="toc 5"/>
    <w:basedOn w:val="Standard"/>
    <w:next w:val="Standard"/>
    <w:autoRedefine/>
    <w:uiPriority w:val="39"/>
    <w:unhideWhenUsed/>
    <w:rsid w:val="00944E6F"/>
    <w:pPr>
      <w:spacing w:after="100" w:line="276" w:lineRule="auto"/>
      <w:ind w:left="880"/>
    </w:pPr>
    <w:rPr>
      <w:rFonts w:eastAsiaTheme="minorEastAsia"/>
      <w:lang w:val="de-DE" w:eastAsia="de-DE"/>
    </w:rPr>
  </w:style>
  <w:style w:type="paragraph" w:styleId="Verzeichnis6">
    <w:name w:val="toc 6"/>
    <w:basedOn w:val="Standard"/>
    <w:next w:val="Standard"/>
    <w:autoRedefine/>
    <w:uiPriority w:val="39"/>
    <w:unhideWhenUsed/>
    <w:rsid w:val="00944E6F"/>
    <w:pPr>
      <w:spacing w:after="100" w:line="276" w:lineRule="auto"/>
      <w:ind w:left="1100"/>
    </w:pPr>
    <w:rPr>
      <w:rFonts w:eastAsiaTheme="minorEastAsia"/>
      <w:lang w:val="de-DE" w:eastAsia="de-DE"/>
    </w:rPr>
  </w:style>
  <w:style w:type="paragraph" w:styleId="Verzeichnis7">
    <w:name w:val="toc 7"/>
    <w:basedOn w:val="Standard"/>
    <w:next w:val="Standard"/>
    <w:autoRedefine/>
    <w:uiPriority w:val="39"/>
    <w:unhideWhenUsed/>
    <w:rsid w:val="00944E6F"/>
    <w:pPr>
      <w:spacing w:after="100" w:line="276" w:lineRule="auto"/>
      <w:ind w:left="1320"/>
    </w:pPr>
    <w:rPr>
      <w:rFonts w:eastAsiaTheme="minorEastAsia"/>
      <w:lang w:val="de-DE" w:eastAsia="de-DE"/>
    </w:rPr>
  </w:style>
  <w:style w:type="paragraph" w:styleId="Verzeichnis8">
    <w:name w:val="toc 8"/>
    <w:basedOn w:val="Standard"/>
    <w:next w:val="Standard"/>
    <w:autoRedefine/>
    <w:uiPriority w:val="39"/>
    <w:unhideWhenUsed/>
    <w:rsid w:val="00944E6F"/>
    <w:pPr>
      <w:spacing w:after="100" w:line="276" w:lineRule="auto"/>
      <w:ind w:left="1540"/>
    </w:pPr>
    <w:rPr>
      <w:rFonts w:eastAsiaTheme="minorEastAsia"/>
      <w:lang w:val="de-DE" w:eastAsia="de-DE"/>
    </w:rPr>
  </w:style>
  <w:style w:type="paragraph" w:styleId="Verzeichnis9">
    <w:name w:val="toc 9"/>
    <w:basedOn w:val="Standard"/>
    <w:next w:val="Standard"/>
    <w:autoRedefine/>
    <w:uiPriority w:val="39"/>
    <w:unhideWhenUsed/>
    <w:rsid w:val="00944E6F"/>
    <w:pPr>
      <w:spacing w:after="100" w:line="276" w:lineRule="auto"/>
      <w:ind w:left="1760"/>
    </w:pPr>
    <w:rPr>
      <w:rFonts w:eastAsiaTheme="minorEastAsia"/>
      <w:lang w:val="de-DE" w:eastAsia="de-DE"/>
    </w:rPr>
  </w:style>
  <w:style w:type="paragraph" w:styleId="Beschriftung">
    <w:name w:val="caption"/>
    <w:basedOn w:val="Standard"/>
    <w:next w:val="Standard"/>
    <w:uiPriority w:val="35"/>
    <w:semiHidden/>
    <w:qFormat/>
    <w:rsid w:val="004658E3"/>
    <w:pPr>
      <w:spacing w:after="200"/>
    </w:pPr>
    <w:rPr>
      <w:b/>
      <w:bCs/>
      <w:color w:val="0899CC"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4228598">
      <w:bodyDiv w:val="1"/>
      <w:marLeft w:val="0"/>
      <w:marRight w:val="0"/>
      <w:marTop w:val="0"/>
      <w:marBottom w:val="0"/>
      <w:divBdr>
        <w:top w:val="none" w:sz="0" w:space="0" w:color="auto"/>
        <w:left w:val="none" w:sz="0" w:space="0" w:color="auto"/>
        <w:bottom w:val="none" w:sz="0" w:space="0" w:color="auto"/>
        <w:right w:val="none" w:sz="0" w:space="0" w:color="auto"/>
      </w:divBdr>
    </w:div>
    <w:div w:id="809053144">
      <w:bodyDiv w:val="1"/>
      <w:marLeft w:val="0"/>
      <w:marRight w:val="0"/>
      <w:marTop w:val="0"/>
      <w:marBottom w:val="0"/>
      <w:divBdr>
        <w:top w:val="none" w:sz="0" w:space="0" w:color="auto"/>
        <w:left w:val="none" w:sz="0" w:space="0" w:color="auto"/>
        <w:bottom w:val="none" w:sz="0" w:space="0" w:color="auto"/>
        <w:right w:val="none" w:sz="0" w:space="0" w:color="auto"/>
      </w:divBdr>
      <w:divsChild>
        <w:div w:id="1761752473">
          <w:marLeft w:val="547"/>
          <w:marRight w:val="0"/>
          <w:marTop w:val="106"/>
          <w:marBottom w:val="0"/>
          <w:divBdr>
            <w:top w:val="none" w:sz="0" w:space="0" w:color="auto"/>
            <w:left w:val="none" w:sz="0" w:space="0" w:color="auto"/>
            <w:bottom w:val="none" w:sz="0" w:space="0" w:color="auto"/>
            <w:right w:val="none" w:sz="0" w:space="0" w:color="auto"/>
          </w:divBdr>
        </w:div>
        <w:div w:id="1237013966">
          <w:marLeft w:val="547"/>
          <w:marRight w:val="0"/>
          <w:marTop w:val="106"/>
          <w:marBottom w:val="0"/>
          <w:divBdr>
            <w:top w:val="none" w:sz="0" w:space="0" w:color="auto"/>
            <w:left w:val="none" w:sz="0" w:space="0" w:color="auto"/>
            <w:bottom w:val="none" w:sz="0" w:space="0" w:color="auto"/>
            <w:right w:val="none" w:sz="0" w:space="0" w:color="auto"/>
          </w:divBdr>
        </w:div>
        <w:div w:id="907960988">
          <w:marLeft w:val="547"/>
          <w:marRight w:val="0"/>
          <w:marTop w:val="106"/>
          <w:marBottom w:val="0"/>
          <w:divBdr>
            <w:top w:val="none" w:sz="0" w:space="0" w:color="auto"/>
            <w:left w:val="none" w:sz="0" w:space="0" w:color="auto"/>
            <w:bottom w:val="none" w:sz="0" w:space="0" w:color="auto"/>
            <w:right w:val="none" w:sz="0" w:space="0" w:color="auto"/>
          </w:divBdr>
        </w:div>
      </w:divsChild>
    </w:div>
    <w:div w:id="1724522609">
      <w:bodyDiv w:val="1"/>
      <w:marLeft w:val="0"/>
      <w:marRight w:val="0"/>
      <w:marTop w:val="0"/>
      <w:marBottom w:val="0"/>
      <w:divBdr>
        <w:top w:val="none" w:sz="0" w:space="0" w:color="auto"/>
        <w:left w:val="none" w:sz="0" w:space="0" w:color="auto"/>
        <w:bottom w:val="none" w:sz="0" w:space="0" w:color="auto"/>
        <w:right w:val="none" w:sz="0" w:space="0" w:color="auto"/>
      </w:divBdr>
    </w:div>
    <w:div w:id="1737505296">
      <w:bodyDiv w:val="1"/>
      <w:marLeft w:val="0"/>
      <w:marRight w:val="0"/>
      <w:marTop w:val="0"/>
      <w:marBottom w:val="0"/>
      <w:divBdr>
        <w:top w:val="none" w:sz="0" w:space="0" w:color="auto"/>
        <w:left w:val="none" w:sz="0" w:space="0" w:color="auto"/>
        <w:bottom w:val="none" w:sz="0" w:space="0" w:color="auto"/>
        <w:right w:val="none" w:sz="0" w:space="0" w:color="auto"/>
      </w:divBdr>
      <w:divsChild>
        <w:div w:id="438767475">
          <w:marLeft w:val="547"/>
          <w:marRight w:val="0"/>
          <w:marTop w:val="86"/>
          <w:marBottom w:val="0"/>
          <w:divBdr>
            <w:top w:val="none" w:sz="0" w:space="0" w:color="auto"/>
            <w:left w:val="none" w:sz="0" w:space="0" w:color="auto"/>
            <w:bottom w:val="none" w:sz="0" w:space="0" w:color="auto"/>
            <w:right w:val="none" w:sz="0" w:space="0" w:color="auto"/>
          </w:divBdr>
        </w:div>
        <w:div w:id="257175382">
          <w:marLeft w:val="994"/>
          <w:marRight w:val="0"/>
          <w:marTop w:val="77"/>
          <w:marBottom w:val="0"/>
          <w:divBdr>
            <w:top w:val="none" w:sz="0" w:space="0" w:color="auto"/>
            <w:left w:val="none" w:sz="0" w:space="0" w:color="auto"/>
            <w:bottom w:val="none" w:sz="0" w:space="0" w:color="auto"/>
            <w:right w:val="none" w:sz="0" w:space="0" w:color="auto"/>
          </w:divBdr>
        </w:div>
        <w:div w:id="628898763">
          <w:marLeft w:val="994"/>
          <w:marRight w:val="0"/>
          <w:marTop w:val="77"/>
          <w:marBottom w:val="0"/>
          <w:divBdr>
            <w:top w:val="none" w:sz="0" w:space="0" w:color="auto"/>
            <w:left w:val="none" w:sz="0" w:space="0" w:color="auto"/>
            <w:bottom w:val="none" w:sz="0" w:space="0" w:color="auto"/>
            <w:right w:val="none" w:sz="0" w:space="0" w:color="auto"/>
          </w:divBdr>
        </w:div>
        <w:div w:id="1738942744">
          <w:marLeft w:val="547"/>
          <w:marRight w:val="0"/>
          <w:marTop w:val="86"/>
          <w:marBottom w:val="0"/>
          <w:divBdr>
            <w:top w:val="none" w:sz="0" w:space="0" w:color="auto"/>
            <w:left w:val="none" w:sz="0" w:space="0" w:color="auto"/>
            <w:bottom w:val="none" w:sz="0" w:space="0" w:color="auto"/>
            <w:right w:val="none" w:sz="0" w:space="0" w:color="auto"/>
          </w:divBdr>
        </w:div>
        <w:div w:id="491723465">
          <w:marLeft w:val="994"/>
          <w:marRight w:val="0"/>
          <w:marTop w:val="77"/>
          <w:marBottom w:val="0"/>
          <w:divBdr>
            <w:top w:val="none" w:sz="0" w:space="0" w:color="auto"/>
            <w:left w:val="none" w:sz="0" w:space="0" w:color="auto"/>
            <w:bottom w:val="none" w:sz="0" w:space="0" w:color="auto"/>
            <w:right w:val="none" w:sz="0" w:space="0" w:color="auto"/>
          </w:divBdr>
        </w:div>
        <w:div w:id="2053534543">
          <w:marLeft w:val="994"/>
          <w:marRight w:val="0"/>
          <w:marTop w:val="77"/>
          <w:marBottom w:val="0"/>
          <w:divBdr>
            <w:top w:val="none" w:sz="0" w:space="0" w:color="auto"/>
            <w:left w:val="none" w:sz="0" w:space="0" w:color="auto"/>
            <w:bottom w:val="none" w:sz="0" w:space="0" w:color="auto"/>
            <w:right w:val="none" w:sz="0" w:space="0" w:color="auto"/>
          </w:divBdr>
        </w:div>
        <w:div w:id="2075010979">
          <w:marLeft w:val="1080"/>
          <w:marRight w:val="0"/>
          <w:marTop w:val="67"/>
          <w:marBottom w:val="0"/>
          <w:divBdr>
            <w:top w:val="none" w:sz="0" w:space="0" w:color="auto"/>
            <w:left w:val="none" w:sz="0" w:space="0" w:color="auto"/>
            <w:bottom w:val="none" w:sz="0" w:space="0" w:color="auto"/>
            <w:right w:val="none" w:sz="0" w:space="0" w:color="auto"/>
          </w:divBdr>
        </w:div>
        <w:div w:id="166949433">
          <w:marLeft w:val="1080"/>
          <w:marRight w:val="0"/>
          <w:marTop w:val="67"/>
          <w:marBottom w:val="0"/>
          <w:divBdr>
            <w:top w:val="none" w:sz="0" w:space="0" w:color="auto"/>
            <w:left w:val="none" w:sz="0" w:space="0" w:color="auto"/>
            <w:bottom w:val="none" w:sz="0" w:space="0" w:color="auto"/>
            <w:right w:val="none" w:sz="0" w:space="0" w:color="auto"/>
          </w:divBdr>
        </w:div>
        <w:div w:id="1159150876">
          <w:marLeft w:val="547"/>
          <w:marRight w:val="0"/>
          <w:marTop w:val="86"/>
          <w:marBottom w:val="0"/>
          <w:divBdr>
            <w:top w:val="none" w:sz="0" w:space="0" w:color="auto"/>
            <w:left w:val="none" w:sz="0" w:space="0" w:color="auto"/>
            <w:bottom w:val="none" w:sz="0" w:space="0" w:color="auto"/>
            <w:right w:val="none" w:sz="0" w:space="0" w:color="auto"/>
          </w:divBdr>
        </w:div>
        <w:div w:id="236865200">
          <w:marLeft w:val="994"/>
          <w:marRight w:val="0"/>
          <w:marTop w:val="77"/>
          <w:marBottom w:val="0"/>
          <w:divBdr>
            <w:top w:val="none" w:sz="0" w:space="0" w:color="auto"/>
            <w:left w:val="none" w:sz="0" w:space="0" w:color="auto"/>
            <w:bottom w:val="none" w:sz="0" w:space="0" w:color="auto"/>
            <w:right w:val="none" w:sz="0" w:space="0" w:color="auto"/>
          </w:divBdr>
        </w:div>
        <w:div w:id="626352709">
          <w:marLeft w:val="994"/>
          <w:marRight w:val="0"/>
          <w:marTop w:val="77"/>
          <w:marBottom w:val="0"/>
          <w:divBdr>
            <w:top w:val="none" w:sz="0" w:space="0" w:color="auto"/>
            <w:left w:val="none" w:sz="0" w:space="0" w:color="auto"/>
            <w:bottom w:val="none" w:sz="0" w:space="0" w:color="auto"/>
            <w:right w:val="none" w:sz="0" w:space="0" w:color="auto"/>
          </w:divBdr>
        </w:div>
        <w:div w:id="581526157">
          <w:marLeft w:val="1080"/>
          <w:marRight w:val="0"/>
          <w:marTop w:val="67"/>
          <w:marBottom w:val="0"/>
          <w:divBdr>
            <w:top w:val="none" w:sz="0" w:space="0" w:color="auto"/>
            <w:left w:val="none" w:sz="0" w:space="0" w:color="auto"/>
            <w:bottom w:val="none" w:sz="0" w:space="0" w:color="auto"/>
            <w:right w:val="none" w:sz="0" w:space="0" w:color="auto"/>
          </w:divBdr>
        </w:div>
        <w:div w:id="1493447295">
          <w:marLeft w:val="1080"/>
          <w:marRight w:val="0"/>
          <w:marTop w:val="67"/>
          <w:marBottom w:val="0"/>
          <w:divBdr>
            <w:top w:val="none" w:sz="0" w:space="0" w:color="auto"/>
            <w:left w:val="none" w:sz="0" w:space="0" w:color="auto"/>
            <w:bottom w:val="none" w:sz="0" w:space="0" w:color="auto"/>
            <w:right w:val="none" w:sz="0" w:space="0" w:color="auto"/>
          </w:divBdr>
        </w:div>
        <w:div w:id="386341521">
          <w:marLeft w:val="547"/>
          <w:marRight w:val="0"/>
          <w:marTop w:val="86"/>
          <w:marBottom w:val="0"/>
          <w:divBdr>
            <w:top w:val="none" w:sz="0" w:space="0" w:color="auto"/>
            <w:left w:val="none" w:sz="0" w:space="0" w:color="auto"/>
            <w:bottom w:val="none" w:sz="0" w:space="0" w:color="auto"/>
            <w:right w:val="none" w:sz="0" w:space="0" w:color="auto"/>
          </w:divBdr>
        </w:div>
        <w:div w:id="29957645">
          <w:marLeft w:val="994"/>
          <w:marRight w:val="0"/>
          <w:marTop w:val="77"/>
          <w:marBottom w:val="0"/>
          <w:divBdr>
            <w:top w:val="none" w:sz="0" w:space="0" w:color="auto"/>
            <w:left w:val="none" w:sz="0" w:space="0" w:color="auto"/>
            <w:bottom w:val="none" w:sz="0" w:space="0" w:color="auto"/>
            <w:right w:val="none" w:sz="0" w:space="0" w:color="auto"/>
          </w:divBdr>
        </w:div>
        <w:div w:id="1504280564">
          <w:marLeft w:val="994"/>
          <w:marRight w:val="0"/>
          <w:marTop w:val="77"/>
          <w:marBottom w:val="0"/>
          <w:divBdr>
            <w:top w:val="none" w:sz="0" w:space="0" w:color="auto"/>
            <w:left w:val="none" w:sz="0" w:space="0" w:color="auto"/>
            <w:bottom w:val="none" w:sz="0" w:space="0" w:color="auto"/>
            <w:right w:val="none" w:sz="0" w:space="0" w:color="auto"/>
          </w:divBdr>
        </w:div>
      </w:divsChild>
    </w:div>
    <w:div w:id="1917861748">
      <w:bodyDiv w:val="1"/>
      <w:marLeft w:val="0"/>
      <w:marRight w:val="0"/>
      <w:marTop w:val="0"/>
      <w:marBottom w:val="0"/>
      <w:divBdr>
        <w:top w:val="none" w:sz="0" w:space="0" w:color="auto"/>
        <w:left w:val="none" w:sz="0" w:space="0" w:color="auto"/>
        <w:bottom w:val="none" w:sz="0" w:space="0" w:color="auto"/>
        <w:right w:val="none" w:sz="0" w:space="0" w:color="auto"/>
      </w:divBdr>
      <w:divsChild>
        <w:div w:id="1697581341">
          <w:marLeft w:val="274"/>
          <w:marRight w:val="0"/>
          <w:marTop w:val="86"/>
          <w:marBottom w:val="0"/>
          <w:divBdr>
            <w:top w:val="none" w:sz="0" w:space="0" w:color="auto"/>
            <w:left w:val="none" w:sz="0" w:space="0" w:color="auto"/>
            <w:bottom w:val="none" w:sz="0" w:space="0" w:color="auto"/>
            <w:right w:val="none" w:sz="0" w:space="0" w:color="auto"/>
          </w:divBdr>
        </w:div>
        <w:div w:id="492453190">
          <w:marLeft w:val="720"/>
          <w:marRight w:val="0"/>
          <w:marTop w:val="77"/>
          <w:marBottom w:val="0"/>
          <w:divBdr>
            <w:top w:val="none" w:sz="0" w:space="0" w:color="auto"/>
            <w:left w:val="none" w:sz="0" w:space="0" w:color="auto"/>
            <w:bottom w:val="none" w:sz="0" w:space="0" w:color="auto"/>
            <w:right w:val="none" w:sz="0" w:space="0" w:color="auto"/>
          </w:divBdr>
        </w:div>
        <w:div w:id="710880362">
          <w:marLeft w:val="720"/>
          <w:marRight w:val="0"/>
          <w:marTop w:val="77"/>
          <w:marBottom w:val="0"/>
          <w:divBdr>
            <w:top w:val="none" w:sz="0" w:space="0" w:color="auto"/>
            <w:left w:val="none" w:sz="0" w:space="0" w:color="auto"/>
            <w:bottom w:val="none" w:sz="0" w:space="0" w:color="auto"/>
            <w:right w:val="none" w:sz="0" w:space="0" w:color="auto"/>
          </w:divBdr>
        </w:div>
        <w:div w:id="1607686829">
          <w:marLeft w:val="274"/>
          <w:marRight w:val="0"/>
          <w:marTop w:val="86"/>
          <w:marBottom w:val="0"/>
          <w:divBdr>
            <w:top w:val="none" w:sz="0" w:space="0" w:color="auto"/>
            <w:left w:val="none" w:sz="0" w:space="0" w:color="auto"/>
            <w:bottom w:val="none" w:sz="0" w:space="0" w:color="auto"/>
            <w:right w:val="none" w:sz="0" w:space="0" w:color="auto"/>
          </w:divBdr>
        </w:div>
        <w:div w:id="1522627409">
          <w:marLeft w:val="720"/>
          <w:marRight w:val="0"/>
          <w:marTop w:val="77"/>
          <w:marBottom w:val="0"/>
          <w:divBdr>
            <w:top w:val="none" w:sz="0" w:space="0" w:color="auto"/>
            <w:left w:val="none" w:sz="0" w:space="0" w:color="auto"/>
            <w:bottom w:val="none" w:sz="0" w:space="0" w:color="auto"/>
            <w:right w:val="none" w:sz="0" w:space="0" w:color="auto"/>
          </w:divBdr>
        </w:div>
        <w:div w:id="955481367">
          <w:marLeft w:val="1080"/>
          <w:marRight w:val="0"/>
          <w:marTop w:val="67"/>
          <w:marBottom w:val="0"/>
          <w:divBdr>
            <w:top w:val="none" w:sz="0" w:space="0" w:color="auto"/>
            <w:left w:val="none" w:sz="0" w:space="0" w:color="auto"/>
            <w:bottom w:val="none" w:sz="0" w:space="0" w:color="auto"/>
            <w:right w:val="none" w:sz="0" w:space="0" w:color="auto"/>
          </w:divBdr>
        </w:div>
        <w:div w:id="151257788">
          <w:marLeft w:val="1080"/>
          <w:marRight w:val="0"/>
          <w:marTop w:val="67"/>
          <w:marBottom w:val="0"/>
          <w:divBdr>
            <w:top w:val="none" w:sz="0" w:space="0" w:color="auto"/>
            <w:left w:val="none" w:sz="0" w:space="0" w:color="auto"/>
            <w:bottom w:val="none" w:sz="0" w:space="0" w:color="auto"/>
            <w:right w:val="none" w:sz="0" w:space="0" w:color="auto"/>
          </w:divBdr>
        </w:div>
        <w:div w:id="1669865097">
          <w:marLeft w:val="720"/>
          <w:marRight w:val="0"/>
          <w:marTop w:val="77"/>
          <w:marBottom w:val="0"/>
          <w:divBdr>
            <w:top w:val="none" w:sz="0" w:space="0" w:color="auto"/>
            <w:left w:val="none" w:sz="0" w:space="0" w:color="auto"/>
            <w:bottom w:val="none" w:sz="0" w:space="0" w:color="auto"/>
            <w:right w:val="none" w:sz="0" w:space="0" w:color="auto"/>
          </w:divBdr>
        </w:div>
      </w:divsChild>
    </w:div>
    <w:div w:id="1919172224">
      <w:bodyDiv w:val="1"/>
      <w:marLeft w:val="0"/>
      <w:marRight w:val="0"/>
      <w:marTop w:val="0"/>
      <w:marBottom w:val="0"/>
      <w:divBdr>
        <w:top w:val="none" w:sz="0" w:space="0" w:color="auto"/>
        <w:left w:val="none" w:sz="0" w:space="0" w:color="auto"/>
        <w:bottom w:val="none" w:sz="0" w:space="0" w:color="auto"/>
        <w:right w:val="none" w:sz="0" w:space="0" w:color="auto"/>
      </w:divBdr>
      <w:divsChild>
        <w:div w:id="161094525">
          <w:marLeft w:val="274"/>
          <w:marRight w:val="0"/>
          <w:marTop w:val="86"/>
          <w:marBottom w:val="0"/>
          <w:divBdr>
            <w:top w:val="none" w:sz="0" w:space="0" w:color="auto"/>
            <w:left w:val="none" w:sz="0" w:space="0" w:color="auto"/>
            <w:bottom w:val="none" w:sz="0" w:space="0" w:color="auto"/>
            <w:right w:val="none" w:sz="0" w:space="0" w:color="auto"/>
          </w:divBdr>
        </w:div>
        <w:div w:id="331032527">
          <w:marLeft w:val="720"/>
          <w:marRight w:val="0"/>
          <w:marTop w:val="77"/>
          <w:marBottom w:val="0"/>
          <w:divBdr>
            <w:top w:val="none" w:sz="0" w:space="0" w:color="auto"/>
            <w:left w:val="none" w:sz="0" w:space="0" w:color="auto"/>
            <w:bottom w:val="none" w:sz="0" w:space="0" w:color="auto"/>
            <w:right w:val="none" w:sz="0" w:space="0" w:color="auto"/>
          </w:divBdr>
        </w:div>
        <w:div w:id="1001926679">
          <w:marLeft w:val="720"/>
          <w:marRight w:val="0"/>
          <w:marTop w:val="77"/>
          <w:marBottom w:val="0"/>
          <w:divBdr>
            <w:top w:val="none" w:sz="0" w:space="0" w:color="auto"/>
            <w:left w:val="none" w:sz="0" w:space="0" w:color="auto"/>
            <w:bottom w:val="none" w:sz="0" w:space="0" w:color="auto"/>
            <w:right w:val="none" w:sz="0" w:space="0" w:color="auto"/>
          </w:divBdr>
        </w:div>
        <w:div w:id="16125345">
          <w:marLeft w:val="274"/>
          <w:marRight w:val="0"/>
          <w:marTop w:val="86"/>
          <w:marBottom w:val="0"/>
          <w:divBdr>
            <w:top w:val="none" w:sz="0" w:space="0" w:color="auto"/>
            <w:left w:val="none" w:sz="0" w:space="0" w:color="auto"/>
            <w:bottom w:val="none" w:sz="0" w:space="0" w:color="auto"/>
            <w:right w:val="none" w:sz="0" w:space="0" w:color="auto"/>
          </w:divBdr>
        </w:div>
        <w:div w:id="2111121132">
          <w:marLeft w:val="720"/>
          <w:marRight w:val="0"/>
          <w:marTop w:val="77"/>
          <w:marBottom w:val="0"/>
          <w:divBdr>
            <w:top w:val="none" w:sz="0" w:space="0" w:color="auto"/>
            <w:left w:val="none" w:sz="0" w:space="0" w:color="auto"/>
            <w:bottom w:val="none" w:sz="0" w:space="0" w:color="auto"/>
            <w:right w:val="none" w:sz="0" w:space="0" w:color="auto"/>
          </w:divBdr>
        </w:div>
        <w:div w:id="444279050">
          <w:marLeft w:val="720"/>
          <w:marRight w:val="0"/>
          <w:marTop w:val="77"/>
          <w:marBottom w:val="0"/>
          <w:divBdr>
            <w:top w:val="none" w:sz="0" w:space="0" w:color="auto"/>
            <w:left w:val="none" w:sz="0" w:space="0" w:color="auto"/>
            <w:bottom w:val="none" w:sz="0" w:space="0" w:color="auto"/>
            <w:right w:val="none" w:sz="0" w:space="0" w:color="auto"/>
          </w:divBdr>
        </w:div>
        <w:div w:id="286589116">
          <w:marLeft w:val="720"/>
          <w:marRight w:val="0"/>
          <w:marTop w:val="77"/>
          <w:marBottom w:val="0"/>
          <w:divBdr>
            <w:top w:val="none" w:sz="0" w:space="0" w:color="auto"/>
            <w:left w:val="none" w:sz="0" w:space="0" w:color="auto"/>
            <w:bottom w:val="none" w:sz="0" w:space="0" w:color="auto"/>
            <w:right w:val="none" w:sz="0" w:space="0" w:color="auto"/>
          </w:divBdr>
        </w:div>
        <w:div w:id="1594246909">
          <w:marLeft w:val="720"/>
          <w:marRight w:val="0"/>
          <w:marTop w:val="77"/>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wmf"/><Relationship Id="rId3" Type="http://schemas.openxmlformats.org/officeDocument/2006/relationships/numbering" Target="numbering.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localhost:5555/invoke/wx.platformMonitoring.pub.scheduler/isSchedulerActive?scheduledServiceName=asdf" TargetMode="External"/><Relationship Id="rId24" Type="http://schemas.openxmlformats.org/officeDocument/2006/relationships/image" Target="media/image13.png"/><Relationship Id="rId32" Type="http://schemas.openxmlformats.org/officeDocument/2006/relationships/fontTable" Target="fontTable.xml"/><Relationship Id="rId5" Type="http://schemas.microsoft.com/office/2007/relationships/stylesWithEffects" Target="stylesWithEffect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header" Target="header2.xml"/><Relationship Id="rId10" Type="http://schemas.openxmlformats.org/officeDocument/2006/relationships/image" Target="media/image1.jpeg"/><Relationship Id="rId19" Type="http://schemas.openxmlformats.org/officeDocument/2006/relationships/comments" Target="comments.xml"/><Relationship Id="rId31" Type="http://schemas.openxmlformats.org/officeDocument/2006/relationships/footer" Target="footer2.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header" Target="header1.xml"/><Relationship Id="rId30" Type="http://schemas.openxmlformats.org/officeDocument/2006/relationships/header" Target="header3.xml"/></Relationships>
</file>

<file path=word/_rels/header3.xml.rels><?xml version="1.0" encoding="UTF-8" standalone="yes"?>
<Relationships xmlns="http://schemas.openxmlformats.org/package/2006/relationships"><Relationship Id="rId1" Type="http://schemas.openxmlformats.org/officeDocument/2006/relationships/image" Target="media/image15.w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pol\Documents\3_Repository\9_Templates\Office_Word_Templates\Document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C91970A7875149A281DC0605E99F5F5F"/>
        <w:category>
          <w:name w:val="General"/>
          <w:gallery w:val="placeholder"/>
        </w:category>
        <w:types>
          <w:type w:val="bbPlcHdr"/>
        </w:types>
        <w:behaviors>
          <w:behavior w:val="content"/>
        </w:behaviors>
        <w:guid w:val="{8FB19557-A98F-4C10-BBCC-95F999253C90}"/>
      </w:docPartPr>
      <w:docPartBody>
        <w:p w:rsidR="007543DB" w:rsidRDefault="00E56CB6">
          <w:pPr>
            <w:pStyle w:val="C91970A7875149A281DC0605E99F5F5F"/>
          </w:pPr>
          <w:r w:rsidRPr="00E41FDC">
            <w:rPr>
              <w:rStyle w:val="Platzhaltertext"/>
            </w:rPr>
            <w:t>Insert Header Title</w:t>
          </w:r>
        </w:p>
      </w:docPartBody>
    </w:docPart>
    <w:docPart>
      <w:docPartPr>
        <w:name w:val="1C7CFF1469EB4AB3B46598785DE175B2"/>
        <w:category>
          <w:name w:val="General"/>
          <w:gallery w:val="placeholder"/>
        </w:category>
        <w:types>
          <w:type w:val="bbPlcHdr"/>
        </w:types>
        <w:behaviors>
          <w:behavior w:val="content"/>
        </w:behaviors>
        <w:guid w:val="{2A6A614D-8450-4858-A6E5-496A565ECD5A}"/>
      </w:docPartPr>
      <w:docPartBody>
        <w:p w:rsidR="007543DB" w:rsidRDefault="00E56CB6">
          <w:pPr>
            <w:pStyle w:val="1C7CFF1469EB4AB3B46598785DE175B2"/>
          </w:pPr>
          <w:r w:rsidRPr="00E41FDC">
            <w:rPr>
              <w:rStyle w:val="Platzhaltertext"/>
            </w:rPr>
            <w:t>Insert Header Title 2</w:t>
          </w:r>
        </w:p>
      </w:docPartBody>
    </w:docPart>
    <w:docPart>
      <w:docPartPr>
        <w:name w:val="8E87D633B6D34307873B69571E805F33"/>
        <w:category>
          <w:name w:val="General"/>
          <w:gallery w:val="placeholder"/>
        </w:category>
        <w:types>
          <w:type w:val="bbPlcHdr"/>
        </w:types>
        <w:behaviors>
          <w:behavior w:val="content"/>
        </w:behaviors>
        <w:guid w:val="{11BC7F16-8B16-4577-89E5-AC3A29ED9E35}"/>
      </w:docPartPr>
      <w:docPartBody>
        <w:p w:rsidR="007543DB" w:rsidRDefault="00E56CB6">
          <w:pPr>
            <w:pStyle w:val="8E87D633B6D34307873B69571E805F33"/>
          </w:pPr>
          <w:r w:rsidRPr="00E41FDC">
            <w:rPr>
              <w:rStyle w:val="Platzhaltertext"/>
            </w:rPr>
            <w:t>Insert Optional subtitle or delete this</w:t>
          </w:r>
        </w:p>
      </w:docPartBody>
    </w:docPart>
    <w:docPart>
      <w:docPartPr>
        <w:name w:val="71447569A3D74840B87B29C3C6A38D11"/>
        <w:category>
          <w:name w:val="General"/>
          <w:gallery w:val="placeholder"/>
        </w:category>
        <w:types>
          <w:type w:val="bbPlcHdr"/>
        </w:types>
        <w:behaviors>
          <w:behavior w:val="content"/>
        </w:behaviors>
        <w:guid w:val="{5A3B3125-7ECD-4E5A-8FD6-B047E89DB2C9}"/>
      </w:docPartPr>
      <w:docPartBody>
        <w:p w:rsidR="007543DB" w:rsidRDefault="00E56CB6">
          <w:pPr>
            <w:pStyle w:val="71447569A3D74840B87B29C3C6A38D11"/>
          </w:pPr>
          <w:r>
            <w:rPr>
              <w:rStyle w:val="Platzhaltertext"/>
            </w:rPr>
            <w:t>Author</w:t>
          </w:r>
        </w:p>
      </w:docPartBody>
    </w:docPart>
    <w:docPart>
      <w:docPartPr>
        <w:name w:val="C8450462CC70420B86FAFDC18AE08156"/>
        <w:category>
          <w:name w:val="General"/>
          <w:gallery w:val="placeholder"/>
        </w:category>
        <w:types>
          <w:type w:val="bbPlcHdr"/>
        </w:types>
        <w:behaviors>
          <w:behavior w:val="content"/>
        </w:behaviors>
        <w:guid w:val="{AAFC5D2A-B8B4-4A19-A291-F01430F5089E}"/>
      </w:docPartPr>
      <w:docPartBody>
        <w:p w:rsidR="007543DB" w:rsidRDefault="00E56CB6">
          <w:pPr>
            <w:pStyle w:val="C8450462CC70420B86FAFDC18AE08156"/>
          </w:pPr>
          <w:r w:rsidRPr="005A54B9">
            <w:rPr>
              <w:rStyle w:val="Platzhaltertext"/>
            </w:rPr>
            <w:t>Author</w:t>
          </w:r>
        </w:p>
      </w:docPartBody>
    </w:docPart>
    <w:docPart>
      <w:docPartPr>
        <w:name w:val="111508A617494413B1D9E94EEC9442CB"/>
        <w:category>
          <w:name w:val="General"/>
          <w:gallery w:val="placeholder"/>
        </w:category>
        <w:types>
          <w:type w:val="bbPlcHdr"/>
        </w:types>
        <w:behaviors>
          <w:behavior w:val="content"/>
        </w:behaviors>
        <w:guid w:val="{8AC0B8DA-C3FD-462E-B3D7-95D872D5162E}"/>
      </w:docPartPr>
      <w:docPartBody>
        <w:p w:rsidR="007543DB" w:rsidRDefault="00E56CB6">
          <w:pPr>
            <w:pStyle w:val="111508A617494413B1D9E94EEC9442CB"/>
          </w:pPr>
          <w:r>
            <w:rPr>
              <w:rStyle w:val="Platzhaltertext"/>
            </w:rPr>
            <w:t>Version</w:t>
          </w:r>
        </w:p>
      </w:docPartBody>
    </w:docPart>
    <w:docPart>
      <w:docPartPr>
        <w:name w:val="BD4827CCC4444F9AB2F5A76B653999A5"/>
        <w:category>
          <w:name w:val="General"/>
          <w:gallery w:val="placeholder"/>
        </w:category>
        <w:types>
          <w:type w:val="bbPlcHdr"/>
        </w:types>
        <w:behaviors>
          <w:behavior w:val="content"/>
        </w:behaviors>
        <w:guid w:val="{402637CD-AA9E-437C-8D21-31CE2854B5FF}"/>
      </w:docPartPr>
      <w:docPartBody>
        <w:p w:rsidR="007543DB" w:rsidRDefault="00E56CB6">
          <w:pPr>
            <w:pStyle w:val="BD4827CCC4444F9AB2F5A76B653999A5"/>
          </w:pPr>
          <w:r>
            <w:rPr>
              <w:rStyle w:val="Platzhaltertext"/>
            </w:rPr>
            <w:t>X.X</w:t>
          </w:r>
        </w:p>
      </w:docPartBody>
    </w:docPart>
    <w:docPart>
      <w:docPartPr>
        <w:name w:val="AB18E843564D436CBAD0228CFA8836F4"/>
        <w:category>
          <w:name w:val="General"/>
          <w:gallery w:val="placeholder"/>
        </w:category>
        <w:types>
          <w:type w:val="bbPlcHdr"/>
        </w:types>
        <w:behaviors>
          <w:behavior w:val="content"/>
        </w:behaviors>
        <w:guid w:val="{95659CFC-F21E-4FAA-9F88-91309BFCB3B9}"/>
      </w:docPartPr>
      <w:docPartBody>
        <w:p w:rsidR="007543DB" w:rsidRDefault="00E56CB6">
          <w:pPr>
            <w:pStyle w:val="AB18E843564D436CBAD0228CFA8836F4"/>
          </w:pPr>
          <w:r>
            <w:rPr>
              <w:rStyle w:val="Platzhaltertext"/>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0000012" w:usb3="00000000" w:csb0="0002009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56CB6"/>
    <w:rsid w:val="000261C6"/>
    <w:rsid w:val="000F1498"/>
    <w:rsid w:val="00187FF8"/>
    <w:rsid w:val="001D3485"/>
    <w:rsid w:val="00201A68"/>
    <w:rsid w:val="00263D96"/>
    <w:rsid w:val="0027793E"/>
    <w:rsid w:val="002B4C85"/>
    <w:rsid w:val="002C7B2B"/>
    <w:rsid w:val="003F4C74"/>
    <w:rsid w:val="0041793A"/>
    <w:rsid w:val="004A73BD"/>
    <w:rsid w:val="00524594"/>
    <w:rsid w:val="005272E7"/>
    <w:rsid w:val="00640075"/>
    <w:rsid w:val="00642711"/>
    <w:rsid w:val="006477B5"/>
    <w:rsid w:val="006F7474"/>
    <w:rsid w:val="007543DB"/>
    <w:rsid w:val="007E656A"/>
    <w:rsid w:val="00816528"/>
    <w:rsid w:val="008558D0"/>
    <w:rsid w:val="009071D9"/>
    <w:rsid w:val="009263DA"/>
    <w:rsid w:val="009369CB"/>
    <w:rsid w:val="00950343"/>
    <w:rsid w:val="00A92A5D"/>
    <w:rsid w:val="00AB7FCC"/>
    <w:rsid w:val="00B212BF"/>
    <w:rsid w:val="00B22CE8"/>
    <w:rsid w:val="00B513B4"/>
    <w:rsid w:val="00B53DBE"/>
    <w:rsid w:val="00BA5E5D"/>
    <w:rsid w:val="00BB07AE"/>
    <w:rsid w:val="00C83290"/>
    <w:rsid w:val="00CA3943"/>
    <w:rsid w:val="00CB30EF"/>
    <w:rsid w:val="00CB7366"/>
    <w:rsid w:val="00D73E3A"/>
    <w:rsid w:val="00D92E61"/>
    <w:rsid w:val="00E034BC"/>
    <w:rsid w:val="00E04386"/>
    <w:rsid w:val="00E55DE0"/>
    <w:rsid w:val="00E56CB6"/>
    <w:rsid w:val="00F337C8"/>
    <w:rsid w:val="00F61E9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de-DE" w:eastAsia="de-DE"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rPr>
      <w:color w:val="808080"/>
    </w:rPr>
  </w:style>
  <w:style w:type="paragraph" w:customStyle="1" w:styleId="C91970A7875149A281DC0605E99F5F5F">
    <w:name w:val="C91970A7875149A281DC0605E99F5F5F"/>
  </w:style>
  <w:style w:type="paragraph" w:customStyle="1" w:styleId="1C7CFF1469EB4AB3B46598785DE175B2">
    <w:name w:val="1C7CFF1469EB4AB3B46598785DE175B2"/>
  </w:style>
  <w:style w:type="paragraph" w:customStyle="1" w:styleId="8E87D633B6D34307873B69571E805F33">
    <w:name w:val="8E87D633B6D34307873B69571E805F33"/>
  </w:style>
  <w:style w:type="paragraph" w:customStyle="1" w:styleId="71447569A3D74840B87B29C3C6A38D11">
    <w:name w:val="71447569A3D74840B87B29C3C6A38D11"/>
  </w:style>
  <w:style w:type="paragraph" w:customStyle="1" w:styleId="C8450462CC70420B86FAFDC18AE08156">
    <w:name w:val="C8450462CC70420B86FAFDC18AE08156"/>
  </w:style>
  <w:style w:type="paragraph" w:customStyle="1" w:styleId="111508A617494413B1D9E94EEC9442CB">
    <w:name w:val="111508A617494413B1D9E94EEC9442CB"/>
  </w:style>
  <w:style w:type="paragraph" w:customStyle="1" w:styleId="BD4827CCC4444F9AB2F5A76B653999A5">
    <w:name w:val="BD4827CCC4444F9AB2F5A76B653999A5"/>
  </w:style>
  <w:style w:type="paragraph" w:customStyle="1" w:styleId="AB18E843564D436CBAD0228CFA8836F4">
    <w:name w:val="AB18E843564D436CBAD0228CFA8836F4"/>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de-DE" w:eastAsia="de-DE"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rPr>
      <w:color w:val="808080"/>
    </w:rPr>
  </w:style>
  <w:style w:type="paragraph" w:customStyle="1" w:styleId="C91970A7875149A281DC0605E99F5F5F">
    <w:name w:val="C91970A7875149A281DC0605E99F5F5F"/>
  </w:style>
  <w:style w:type="paragraph" w:customStyle="1" w:styleId="1C7CFF1469EB4AB3B46598785DE175B2">
    <w:name w:val="1C7CFF1469EB4AB3B46598785DE175B2"/>
  </w:style>
  <w:style w:type="paragraph" w:customStyle="1" w:styleId="8E87D633B6D34307873B69571E805F33">
    <w:name w:val="8E87D633B6D34307873B69571E805F33"/>
  </w:style>
  <w:style w:type="paragraph" w:customStyle="1" w:styleId="71447569A3D74840B87B29C3C6A38D11">
    <w:name w:val="71447569A3D74840B87B29C3C6A38D11"/>
  </w:style>
  <w:style w:type="paragraph" w:customStyle="1" w:styleId="C8450462CC70420B86FAFDC18AE08156">
    <w:name w:val="C8450462CC70420B86FAFDC18AE08156"/>
  </w:style>
  <w:style w:type="paragraph" w:customStyle="1" w:styleId="111508A617494413B1D9E94EEC9442CB">
    <w:name w:val="111508A617494413B1D9E94EEC9442CB"/>
  </w:style>
  <w:style w:type="paragraph" w:customStyle="1" w:styleId="BD4827CCC4444F9AB2F5A76B653999A5">
    <w:name w:val="BD4827CCC4444F9AB2F5A76B653999A5"/>
  </w:style>
  <w:style w:type="paragraph" w:customStyle="1" w:styleId="AB18E843564D436CBAD0228CFA8836F4">
    <w:name w:val="AB18E843564D436CBAD0228CFA8836F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Larissa">
  <a:themeElements>
    <a:clrScheme name="Software AG">
      <a:dk1>
        <a:srgbClr val="00B0F0"/>
      </a:dk1>
      <a:lt1>
        <a:sysClr val="window" lastClr="FFFFFF"/>
      </a:lt1>
      <a:dk2>
        <a:srgbClr val="7F7F7F"/>
      </a:dk2>
      <a:lt2>
        <a:srgbClr val="D8D8D8"/>
      </a:lt2>
      <a:accent1>
        <a:srgbClr val="0899CC"/>
      </a:accent1>
      <a:accent2>
        <a:srgbClr val="7F7F7F"/>
      </a:accent2>
      <a:accent3>
        <a:srgbClr val="006F97"/>
      </a:accent3>
      <a:accent4>
        <a:srgbClr val="0C3B60"/>
      </a:accent4>
      <a:accent5>
        <a:srgbClr val="04B2E0"/>
      </a:accent5>
      <a:accent6>
        <a:srgbClr val="8BCFED"/>
      </a:accent6>
      <a:hlink>
        <a:srgbClr val="0899CC"/>
      </a:hlink>
      <a:folHlink>
        <a:srgbClr val="7F7F7F"/>
      </a:folHlink>
    </a:clrScheme>
    <a:fontScheme name="Software AG">
      <a:majorFont>
        <a:latin typeface="Arial"/>
        <a:ea typeface=""/>
        <a:cs typeface=""/>
      </a:majorFont>
      <a:minorFont>
        <a:latin typeface="Arial"/>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2017-01-21T00:00:00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291C794-56EF-44B4-AC01-B416EB4195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Document_Template.dotx</Template>
  <TotalTime>0</TotalTime>
  <Pages>34</Pages>
  <Words>6484</Words>
  <Characters>36959</Characters>
  <Application>Microsoft Office Word</Application>
  <DocSecurity>0</DocSecurity>
  <Lines>307</Lines>
  <Paragraphs>86</Paragraphs>
  <ScaleCrop>false</ScaleCrop>
  <HeadingPairs>
    <vt:vector size="6" baseType="variant">
      <vt:variant>
        <vt:lpstr>Titel</vt:lpstr>
      </vt:variant>
      <vt:variant>
        <vt:i4>1</vt:i4>
      </vt:variant>
      <vt:variant>
        <vt:lpstr>Titre</vt:lpstr>
      </vt:variant>
      <vt:variant>
        <vt:i4>1</vt:i4>
      </vt:variant>
      <vt:variant>
        <vt:lpstr>Title</vt:lpstr>
      </vt:variant>
      <vt:variant>
        <vt:i4>1</vt:i4>
      </vt:variant>
    </vt:vector>
  </HeadingPairs>
  <TitlesOfParts>
    <vt:vector size="3" baseType="lpstr">
      <vt:lpstr>WxPlatformMonitoring</vt:lpstr>
      <vt:lpstr>WxPlatformMonitoring</vt:lpstr>
      <vt:lpstr>webMethods ESB Developers Handbook</vt:lpstr>
    </vt:vector>
  </TitlesOfParts>
  <Manager>Michael Pollecker</Manager>
  <Company>Software AG</Company>
  <LinksUpToDate>false</LinksUpToDate>
  <CharactersWithSpaces>43357</CharactersWithSpaces>
  <SharedDoc>false</SharedDoc>
  <HyperlinkBase>Developers Handbook</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WxPlatformMonitoring</dc:title>
  <dc:subject>Developers Handbook</dc:subject>
  <dc:creator>SAG Global Consulting Services;Henning.Waack@softwareag.com</dc:creator>
  <cp:lastModifiedBy>Waack, Henning</cp:lastModifiedBy>
  <cp:revision>46</cp:revision>
  <cp:lastPrinted>2016-04-06T10:05:00Z</cp:lastPrinted>
  <dcterms:created xsi:type="dcterms:W3CDTF">2017-03-15T11:15:00Z</dcterms:created>
  <dcterms:modified xsi:type="dcterms:W3CDTF">2017-03-30T13:20:00Z</dcterms:modified>
</cp:coreProperties>
</file>