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9444C" w14:textId="495C880C" w:rsidR="0064607F" w:rsidRDefault="004E301C" w:rsidP="004E301C">
      <w:pPr>
        <w:pStyle w:val="Heading1"/>
      </w:pPr>
      <w:r>
        <w:t>Benefits of Automation</w:t>
      </w:r>
    </w:p>
    <w:p w14:paraId="35C741AB" w14:textId="04F54769" w:rsidR="004E301C" w:rsidRDefault="004E301C" w:rsidP="004E301C">
      <w:pPr>
        <w:pStyle w:val="ListParagraph"/>
        <w:numPr>
          <w:ilvl w:val="0"/>
          <w:numId w:val="1"/>
        </w:numPr>
      </w:pPr>
      <w:r w:rsidRPr="00D014C4">
        <w:rPr>
          <w:b/>
          <w:bCs/>
        </w:rPr>
        <w:t>Elimination of human error in operational activities</w:t>
      </w:r>
      <w:r>
        <w:t xml:space="preserve"> – As automation replaces humans typing on keyboards, the errors incurred by typos or missing arguments disappears.</w:t>
      </w:r>
    </w:p>
    <w:p w14:paraId="50C13560" w14:textId="2916A667" w:rsidR="004E301C" w:rsidRDefault="004E301C" w:rsidP="004E301C">
      <w:pPr>
        <w:pStyle w:val="ListParagraph"/>
        <w:numPr>
          <w:ilvl w:val="0"/>
          <w:numId w:val="1"/>
        </w:numPr>
      </w:pPr>
      <w:r w:rsidRPr="00D014C4">
        <w:rPr>
          <w:b/>
          <w:bCs/>
        </w:rPr>
        <w:t>Automated Verification ensures quality</w:t>
      </w:r>
      <w:r>
        <w:t xml:space="preserve"> – When changes need to take place, having automation check that those changes do not affect availability, security, or other operational characteristics ensures that nothing is overlooked.</w:t>
      </w:r>
    </w:p>
    <w:p w14:paraId="64FA7E14" w14:textId="271466B0" w:rsidR="004E301C" w:rsidRDefault="004E301C" w:rsidP="004E301C">
      <w:pPr>
        <w:pStyle w:val="ListParagraph"/>
        <w:numPr>
          <w:ilvl w:val="0"/>
          <w:numId w:val="1"/>
        </w:numPr>
      </w:pPr>
      <w:r w:rsidRPr="00D014C4">
        <w:rPr>
          <w:b/>
          <w:bCs/>
        </w:rPr>
        <w:t>Less latency on updates</w:t>
      </w:r>
      <w:r>
        <w:t xml:space="preserve"> – With the adoption of automated verification, updates can be made available quicker without adversely affecting the user experience. Ensuring things work predicably sooner decreases the amount of time it takes to bring enhancements into the environment.</w:t>
      </w:r>
    </w:p>
    <w:p w14:paraId="54B4229C" w14:textId="466839A1" w:rsidR="004E301C" w:rsidRDefault="004E301C" w:rsidP="004E301C">
      <w:pPr>
        <w:pStyle w:val="ListParagraph"/>
        <w:numPr>
          <w:ilvl w:val="0"/>
          <w:numId w:val="1"/>
        </w:numPr>
      </w:pPr>
      <w:r w:rsidRPr="00D014C4">
        <w:rPr>
          <w:b/>
          <w:bCs/>
        </w:rPr>
        <w:t>Increased attention to more complex issues</w:t>
      </w:r>
      <w:r>
        <w:t xml:space="preserve"> – As </w:t>
      </w:r>
      <w:r w:rsidR="00A92B91">
        <w:t>the company</w:t>
      </w:r>
      <w:r>
        <w:t xml:space="preserve"> adopts automated management of your complex environments, more experts time will be devoted to the complex challenges that the team simply couldn’t do when bogged down with more mundane issues.</w:t>
      </w:r>
    </w:p>
    <w:p w14:paraId="5C26C310" w14:textId="7E15EF43" w:rsidR="004E301C" w:rsidRDefault="00D014C4" w:rsidP="004E301C">
      <w:pPr>
        <w:pStyle w:val="ListParagraph"/>
        <w:numPr>
          <w:ilvl w:val="0"/>
          <w:numId w:val="1"/>
        </w:numPr>
      </w:pPr>
      <w:r w:rsidRPr="00D014C4">
        <w:rPr>
          <w:b/>
          <w:bCs/>
        </w:rPr>
        <w:t>Increased security</w:t>
      </w:r>
      <w:r>
        <w:t xml:space="preserve"> – As tasks are handled by an execution environment that spans multiple security zones, it becomes more complex to compromise the systems required to attempt breaches. In addition to having multiple security policy enforcement points, there will be multiple audit points that will be increasingly difficult to compromise.</w:t>
      </w:r>
    </w:p>
    <w:p w14:paraId="360522D4" w14:textId="3606594A" w:rsidR="00D014C4" w:rsidRDefault="00640465" w:rsidP="004E301C">
      <w:pPr>
        <w:pStyle w:val="ListParagraph"/>
        <w:numPr>
          <w:ilvl w:val="0"/>
          <w:numId w:val="1"/>
        </w:numPr>
      </w:pPr>
      <w:r w:rsidRPr="00640465">
        <w:rPr>
          <w:b/>
          <w:bCs/>
        </w:rPr>
        <w:t>Increased support for variations</w:t>
      </w:r>
      <w:r>
        <w:t xml:space="preserve"> – Since automation will be responsible for performing tasks requiring understanding of the operational characteristics of </w:t>
      </w:r>
      <w:proofErr w:type="gramStart"/>
      <w:r>
        <w:t>particular environments</w:t>
      </w:r>
      <w:proofErr w:type="gramEnd"/>
      <w:r>
        <w:t xml:space="preserve">, the ability for the automation to detect the specific requirements of particular environments can be more effectively implemented. </w:t>
      </w:r>
      <w:proofErr w:type="gramStart"/>
      <w:r>
        <w:t>Have</w:t>
      </w:r>
      <w:proofErr w:type="gramEnd"/>
      <w:r>
        <w:t xml:space="preserve"> an environment that should not be upgraded due to application requirements? The automation can skip it automatically as it works across the entire IT landscape.</w:t>
      </w:r>
    </w:p>
    <w:p w14:paraId="2C9C3457" w14:textId="666D4F5D" w:rsidR="00640465" w:rsidRDefault="00640465" w:rsidP="004E301C">
      <w:pPr>
        <w:pStyle w:val="ListParagraph"/>
        <w:numPr>
          <w:ilvl w:val="0"/>
          <w:numId w:val="1"/>
        </w:numPr>
      </w:pPr>
      <w:r>
        <w:rPr>
          <w:b/>
          <w:bCs/>
        </w:rPr>
        <w:t xml:space="preserve">Increased visibility of operational activities </w:t>
      </w:r>
      <w:r>
        <w:t xml:space="preserve">– As tasks are performed across your environment, simple queries can provide what systems have completed the task and which ones </w:t>
      </w:r>
      <w:r w:rsidR="00C22312">
        <w:t>are still waiting for it to be performed.</w:t>
      </w:r>
    </w:p>
    <w:p w14:paraId="0A8A8C2D" w14:textId="646FB50C" w:rsidR="00C22312" w:rsidRDefault="00C22312" w:rsidP="004E301C">
      <w:pPr>
        <w:pStyle w:val="ListParagraph"/>
        <w:numPr>
          <w:ilvl w:val="0"/>
          <w:numId w:val="1"/>
        </w:numPr>
      </w:pPr>
      <w:r>
        <w:rPr>
          <w:b/>
          <w:bCs/>
        </w:rPr>
        <w:t xml:space="preserve">Increased cohesiveness across domains </w:t>
      </w:r>
      <w:r>
        <w:t xml:space="preserve">– Automation of mainframe environments that make use of the same tooling that is being used in the distributed and cloud environments allow </w:t>
      </w:r>
      <w:r w:rsidR="00A92B91">
        <w:t>the company</w:t>
      </w:r>
      <w:r>
        <w:t xml:space="preserve"> to provide cohesive tooling across all environments making them easier to manage.</w:t>
      </w:r>
    </w:p>
    <w:p w14:paraId="4590A882" w14:textId="77777777" w:rsidR="00C22312" w:rsidRPr="004E301C" w:rsidRDefault="00C22312" w:rsidP="00C22312">
      <w:pPr>
        <w:pStyle w:val="ListParagraph"/>
      </w:pPr>
    </w:p>
    <w:sectPr w:rsidR="00C22312" w:rsidRPr="004E301C" w:rsidSect="00C44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200CC"/>
    <w:multiLevelType w:val="hybridMultilevel"/>
    <w:tmpl w:val="5E8C8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1C"/>
    <w:rsid w:val="004E301C"/>
    <w:rsid w:val="00640465"/>
    <w:rsid w:val="0064607F"/>
    <w:rsid w:val="00A92B91"/>
    <w:rsid w:val="00B76D72"/>
    <w:rsid w:val="00C22312"/>
    <w:rsid w:val="00C44560"/>
    <w:rsid w:val="00D01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F109F"/>
  <w15:chartTrackingRefBased/>
  <w15:docId w15:val="{5D8E2236-A878-AD43-B551-B1D9629A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0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0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3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De Gilio</dc:creator>
  <cp:keywords/>
  <dc:description/>
  <cp:lastModifiedBy>Frank De Gilio</cp:lastModifiedBy>
  <cp:revision>3</cp:revision>
  <dcterms:created xsi:type="dcterms:W3CDTF">2021-12-07T14:23:00Z</dcterms:created>
  <dcterms:modified xsi:type="dcterms:W3CDTF">2021-12-07T14:26:00Z</dcterms:modified>
</cp:coreProperties>
</file>