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A7BCB" w14:textId="045C042B" w:rsidR="001F153E" w:rsidRPr="00DB607A" w:rsidRDefault="008B438B">
      <w:pPr>
        <w:rPr>
          <w:rFonts w:ascii="IBM Plex Sans" w:hAnsi="IBM Plex Sans"/>
        </w:rPr>
      </w:pPr>
      <w:r>
        <w:rPr>
          <w:noProof/>
        </w:rPr>
        <w:drawing>
          <wp:inline distT="0" distB="0" distL="0" distR="0" wp14:anchorId="59189BB8" wp14:editId="1B7C732F">
            <wp:extent cx="5057775" cy="17992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866" cy="18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43C9" w14:textId="77777777" w:rsidR="006D67E2" w:rsidRDefault="006D67E2" w:rsidP="00DF2086">
      <w:pPr>
        <w:rPr>
          <w:rFonts w:ascii="IBM Plex Sans" w:hAnsi="IBM Plex Sans" w:cs="Arial"/>
          <w:b/>
          <w:sz w:val="36"/>
          <w:szCs w:val="36"/>
        </w:rPr>
      </w:pPr>
    </w:p>
    <w:p w14:paraId="5BCEC8CE" w14:textId="4C40F1FD" w:rsidR="00DF2086" w:rsidRPr="007B3427" w:rsidRDefault="00DF2086" w:rsidP="00DF2086">
      <w:pPr>
        <w:rPr>
          <w:rFonts w:ascii="IBM Plex Sans" w:hAnsi="IBM Plex Sans" w:cs="Arial"/>
          <w:b/>
          <w:sz w:val="36"/>
          <w:szCs w:val="36"/>
        </w:rPr>
      </w:pPr>
      <w:r w:rsidRPr="00B85DF7">
        <w:rPr>
          <w:rFonts w:ascii="IBM Plex Sans" w:hAnsi="IBM Plex Sans" w:cs="Arial"/>
          <w:b/>
          <w:sz w:val="36"/>
          <w:szCs w:val="36"/>
        </w:rPr>
        <w:t>Using AI to refactor legacy enterprise Java applications with IBM Mono2Micro</w:t>
      </w:r>
    </w:p>
    <w:p w14:paraId="47236A4A" w14:textId="77777777" w:rsidR="008B438B" w:rsidRDefault="008B438B" w:rsidP="008B438B">
      <w:pPr>
        <w:spacing w:after="120"/>
        <w:rPr>
          <w:rFonts w:ascii="Arial" w:hAnsi="Arial" w:cs="Arial"/>
          <w:b/>
          <w:bCs/>
          <w:color w:val="000000" w:themeColor="text1"/>
          <w:sz w:val="40"/>
          <w:szCs w:val="40"/>
        </w:rPr>
      </w:pPr>
    </w:p>
    <w:p w14:paraId="60074BA3" w14:textId="668106CB" w:rsidR="008B438B" w:rsidRPr="008B438B" w:rsidRDefault="008B438B" w:rsidP="008B438B">
      <w:pPr>
        <w:spacing w:after="120"/>
        <w:rPr>
          <w:rFonts w:ascii="Arial" w:hAnsi="Arial" w:cs="Arial"/>
          <w:color w:val="000000" w:themeColor="text1"/>
          <w:sz w:val="40"/>
          <w:szCs w:val="40"/>
        </w:rPr>
      </w:pP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Session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#</w:t>
      </w:r>
      <w:r w:rsidRPr="008B438B">
        <w:rPr>
          <w:rFonts w:ascii="Arial" w:hAnsi="Arial" w:cs="Arial"/>
          <w:b/>
          <w:bCs/>
          <w:color w:val="000000" w:themeColor="text1"/>
          <w:sz w:val="40"/>
          <w:szCs w:val="40"/>
        </w:rPr>
        <w:t>115</w:t>
      </w:r>
      <w:r w:rsidR="00DF2086">
        <w:rPr>
          <w:rFonts w:ascii="Arial" w:hAnsi="Arial" w:cs="Arial"/>
          <w:b/>
          <w:bCs/>
          <w:color w:val="000000" w:themeColor="text1"/>
          <w:sz w:val="40"/>
          <w:szCs w:val="40"/>
        </w:rPr>
        <w:t>2</w:t>
      </w:r>
    </w:p>
    <w:p w14:paraId="494F22CE" w14:textId="77777777" w:rsidR="001F153E" w:rsidRPr="008B438B" w:rsidRDefault="001F153E">
      <w:pPr>
        <w:rPr>
          <w:rFonts w:ascii="Arial" w:hAnsi="Arial" w:cs="Arial"/>
        </w:rPr>
      </w:pPr>
    </w:p>
    <w:p w14:paraId="0F625567" w14:textId="65835AD0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Using the web browser, access the lab guide using the following URL. This lab guide </w:t>
      </w:r>
      <w:r w:rsidR="009150E4" w:rsidRPr="008B438B">
        <w:rPr>
          <w:rFonts w:ascii="Arial" w:hAnsi="Arial" w:cs="Arial"/>
          <w:sz w:val="24"/>
          <w:szCs w:val="24"/>
        </w:rPr>
        <w:t>is in</w:t>
      </w:r>
      <w:r w:rsidRPr="008B438B">
        <w:rPr>
          <w:rFonts w:ascii="Arial" w:hAnsi="Arial" w:cs="Arial"/>
          <w:sz w:val="24"/>
          <w:szCs w:val="24"/>
        </w:rPr>
        <w:t xml:space="preserve"> Git Hub.</w:t>
      </w:r>
    </w:p>
    <w:p w14:paraId="6FC35D64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</w:p>
    <w:p w14:paraId="421449EA" w14:textId="77777777" w:rsidR="00DF2086" w:rsidRDefault="008B438B" w:rsidP="00DF2086">
      <w:pPr>
        <w:rPr>
          <w:rFonts w:ascii="IBM Plex Sans" w:hAnsi="IBM Plex Sans" w:cs="Arial"/>
        </w:rPr>
      </w:pPr>
      <w:r w:rsidRPr="008B438B">
        <w:rPr>
          <w:rFonts w:ascii="Arial" w:hAnsi="Arial" w:cs="Arial"/>
          <w:sz w:val="24"/>
          <w:szCs w:val="24"/>
        </w:rPr>
        <w:t xml:space="preserve">Lab exercise </w:t>
      </w:r>
      <w:r w:rsidR="007B3427" w:rsidRPr="008B438B">
        <w:rPr>
          <w:rFonts w:ascii="Arial" w:hAnsi="Arial" w:cs="Arial"/>
          <w:sz w:val="24"/>
          <w:szCs w:val="24"/>
        </w:rPr>
        <w:t xml:space="preserve">Guide: </w:t>
      </w:r>
      <w:hyperlink r:id="rId9" w:history="1">
        <w:r w:rsidR="00DF2086" w:rsidRPr="00586A90">
          <w:rPr>
            <w:rStyle w:val="Hyperlink"/>
            <w:rFonts w:ascii="IBM Plex Sans" w:hAnsi="IBM Plex Sans" w:cs="Arial"/>
          </w:rPr>
          <w:t>https://github.com/IBMTechSales/klp-think2022-labs/tree/master/1152-Mono2Micro-refactorJavaAppsToMicroservices</w:t>
        </w:r>
      </w:hyperlink>
    </w:p>
    <w:p w14:paraId="30C508DE" w14:textId="1F646330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</w:p>
    <w:p w14:paraId="79B4688C" w14:textId="77777777" w:rsidR="008B438B" w:rsidRPr="008B438B" w:rsidRDefault="008B438B" w:rsidP="001F153E">
      <w:pPr>
        <w:rPr>
          <w:rFonts w:ascii="Arial" w:hAnsi="Arial" w:cs="Arial"/>
          <w:sz w:val="24"/>
          <w:szCs w:val="24"/>
        </w:rPr>
      </w:pPr>
    </w:p>
    <w:p w14:paraId="25C0A000" w14:textId="77777777" w:rsidR="007B3427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 xml:space="preserve">Owner: </w:t>
      </w:r>
    </w:p>
    <w:p w14:paraId="75E95316" w14:textId="17AEBE20" w:rsidR="001F153E" w:rsidRPr="008B438B" w:rsidRDefault="007B3427" w:rsidP="001F153E">
      <w:pPr>
        <w:rPr>
          <w:rFonts w:ascii="Arial" w:hAnsi="Arial" w:cs="Arial"/>
          <w:sz w:val="24"/>
          <w:szCs w:val="24"/>
        </w:rPr>
      </w:pPr>
      <w:r w:rsidRPr="008B438B">
        <w:rPr>
          <w:rFonts w:ascii="Arial" w:hAnsi="Arial" w:cs="Arial"/>
          <w:sz w:val="24"/>
          <w:szCs w:val="24"/>
        </w:rPr>
        <w:t>Kevin Postreich, IBM, kevinlp@us.ibm.com</w:t>
      </w:r>
    </w:p>
    <w:p w14:paraId="509715D6" w14:textId="06F34F77" w:rsidR="001F153E" w:rsidRPr="00DB607A" w:rsidRDefault="001F153E">
      <w:pPr>
        <w:rPr>
          <w:rFonts w:ascii="IBM Plex Sans" w:hAnsi="IBM Plex Sans"/>
        </w:rPr>
      </w:pPr>
    </w:p>
    <w:sectPr w:rsidR="001F153E" w:rsidRPr="00DB607A" w:rsidSect="00B55DC0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FC195" w14:textId="77777777" w:rsidR="00F46AE1" w:rsidRDefault="00F46AE1" w:rsidP="00D218EB">
      <w:pPr>
        <w:spacing w:after="0" w:line="240" w:lineRule="auto"/>
      </w:pPr>
      <w:r>
        <w:separator/>
      </w:r>
    </w:p>
  </w:endnote>
  <w:endnote w:type="continuationSeparator" w:id="0">
    <w:p w14:paraId="2EA66BAD" w14:textId="77777777" w:rsidR="00F46AE1" w:rsidRDefault="00F46AE1" w:rsidP="00D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BM Plex Sans">
    <w:altName w:val="﷽﷽﷽﷽﷽﷽﷽﷽ Sans"/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32BE" w14:textId="00F9035C" w:rsidR="00D218EB" w:rsidRPr="00D218EB" w:rsidRDefault="00DA3E7E">
    <w:pPr>
      <w:pStyle w:val="Footer"/>
      <w:jc w:val="center"/>
      <w:rPr>
        <w:sz w:val="20"/>
        <w:szCs w:val="20"/>
      </w:rPr>
    </w:pPr>
    <w:r w:rsidRPr="00B55DC0">
      <w:rPr>
        <w:noProof/>
      </w:rPr>
      <w:drawing>
        <wp:anchor distT="0" distB="0" distL="114300" distR="114300" simplePos="0" relativeHeight="251647488" behindDoc="0" locked="0" layoutInCell="1" allowOverlap="1" wp14:anchorId="4B874B27" wp14:editId="5146F165">
          <wp:simplePos x="0" y="0"/>
          <wp:positionH relativeFrom="column">
            <wp:posOffset>-605170</wp:posOffset>
          </wp:positionH>
          <wp:positionV relativeFrom="paragraph">
            <wp:posOffset>-19685</wp:posOffset>
          </wp:positionV>
          <wp:extent cx="768556" cy="46252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Insight15-Core Graphic-FNL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556" cy="462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8EB" w:rsidRPr="00D218EB">
      <w:rPr>
        <w:sz w:val="20"/>
        <w:szCs w:val="20"/>
      </w:rPr>
      <w:fldChar w:fldCharType="begin"/>
    </w:r>
    <w:r w:rsidR="00D218EB" w:rsidRPr="00D218EB">
      <w:rPr>
        <w:sz w:val="20"/>
        <w:szCs w:val="20"/>
      </w:rPr>
      <w:instrText xml:space="preserve"> PAGE   \* MERGEFORMAT </w:instrText>
    </w:r>
    <w:r w:rsidR="00D218EB" w:rsidRPr="00D218EB">
      <w:rPr>
        <w:sz w:val="20"/>
        <w:szCs w:val="20"/>
      </w:rPr>
      <w:fldChar w:fldCharType="separate"/>
    </w:r>
    <w:r w:rsidR="00B3472F">
      <w:rPr>
        <w:noProof/>
        <w:sz w:val="20"/>
        <w:szCs w:val="20"/>
      </w:rPr>
      <w:t>9</w:t>
    </w:r>
    <w:r w:rsidR="00D218EB" w:rsidRPr="00D218EB">
      <w:rPr>
        <w:noProof/>
        <w:sz w:val="20"/>
        <w:szCs w:val="20"/>
      </w:rPr>
      <w:fldChar w:fldCharType="end"/>
    </w:r>
  </w:p>
  <w:p w14:paraId="1E3A17DF" w14:textId="77777777" w:rsidR="00D218EB" w:rsidRDefault="00D2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0745D" w14:textId="77777777" w:rsidR="00F46AE1" w:rsidRDefault="00F46AE1" w:rsidP="00D218EB">
      <w:pPr>
        <w:spacing w:after="0" w:line="240" w:lineRule="auto"/>
      </w:pPr>
      <w:r>
        <w:separator/>
      </w:r>
    </w:p>
  </w:footnote>
  <w:footnote w:type="continuationSeparator" w:id="0">
    <w:p w14:paraId="264E412E" w14:textId="77777777" w:rsidR="00F46AE1" w:rsidRDefault="00F46AE1" w:rsidP="00D2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1AA2E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BB2C1F"/>
    <w:multiLevelType w:val="hybridMultilevel"/>
    <w:tmpl w:val="B4F2439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3E"/>
    <w:rsid w:val="00087096"/>
    <w:rsid w:val="00087F87"/>
    <w:rsid w:val="00095931"/>
    <w:rsid w:val="00144387"/>
    <w:rsid w:val="00172007"/>
    <w:rsid w:val="001874E8"/>
    <w:rsid w:val="001A0572"/>
    <w:rsid w:val="001D753E"/>
    <w:rsid w:val="001F153E"/>
    <w:rsid w:val="00225933"/>
    <w:rsid w:val="00272FF7"/>
    <w:rsid w:val="002846C6"/>
    <w:rsid w:val="0029130F"/>
    <w:rsid w:val="00293B88"/>
    <w:rsid w:val="002A0E44"/>
    <w:rsid w:val="002C4468"/>
    <w:rsid w:val="00322328"/>
    <w:rsid w:val="00353966"/>
    <w:rsid w:val="0039004E"/>
    <w:rsid w:val="003924EA"/>
    <w:rsid w:val="003C29A3"/>
    <w:rsid w:val="00426806"/>
    <w:rsid w:val="00442C63"/>
    <w:rsid w:val="004611A9"/>
    <w:rsid w:val="00553D5B"/>
    <w:rsid w:val="0056774B"/>
    <w:rsid w:val="005A2594"/>
    <w:rsid w:val="005B7C60"/>
    <w:rsid w:val="005C744B"/>
    <w:rsid w:val="005E640E"/>
    <w:rsid w:val="006D67E2"/>
    <w:rsid w:val="00703EB3"/>
    <w:rsid w:val="0076241F"/>
    <w:rsid w:val="007700DF"/>
    <w:rsid w:val="00771296"/>
    <w:rsid w:val="007924DA"/>
    <w:rsid w:val="007A789E"/>
    <w:rsid w:val="007B3427"/>
    <w:rsid w:val="007D7151"/>
    <w:rsid w:val="0088333C"/>
    <w:rsid w:val="008B438B"/>
    <w:rsid w:val="008B5B6F"/>
    <w:rsid w:val="009150E4"/>
    <w:rsid w:val="00915A06"/>
    <w:rsid w:val="0095380B"/>
    <w:rsid w:val="009853E1"/>
    <w:rsid w:val="009A16F1"/>
    <w:rsid w:val="009D04CD"/>
    <w:rsid w:val="009F0604"/>
    <w:rsid w:val="009F62FC"/>
    <w:rsid w:val="00A81F4D"/>
    <w:rsid w:val="00A83219"/>
    <w:rsid w:val="00AB1872"/>
    <w:rsid w:val="00B22FE4"/>
    <w:rsid w:val="00B3472F"/>
    <w:rsid w:val="00B55DC0"/>
    <w:rsid w:val="00B93A1D"/>
    <w:rsid w:val="00BD706E"/>
    <w:rsid w:val="00BE247C"/>
    <w:rsid w:val="00C307B4"/>
    <w:rsid w:val="00C5710C"/>
    <w:rsid w:val="00C84916"/>
    <w:rsid w:val="00D12441"/>
    <w:rsid w:val="00D218EB"/>
    <w:rsid w:val="00D313CD"/>
    <w:rsid w:val="00D87EB0"/>
    <w:rsid w:val="00DA3E7E"/>
    <w:rsid w:val="00DB032D"/>
    <w:rsid w:val="00DB4580"/>
    <w:rsid w:val="00DB607A"/>
    <w:rsid w:val="00DF106D"/>
    <w:rsid w:val="00DF2086"/>
    <w:rsid w:val="00E1754E"/>
    <w:rsid w:val="00F4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5DB9A"/>
  <w15:docId w15:val="{DF3706D1-3507-4753-AFD0-1BA8DC7D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5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15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5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218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18E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8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218EB"/>
    <w:rPr>
      <w:color w:val="0563C1" w:themeColor="hyperlink"/>
      <w:u w:val="single"/>
    </w:rPr>
  </w:style>
  <w:style w:type="paragraph" w:customStyle="1" w:styleId="DefaultLTTitel">
    <w:name w:val="Default~LT~Titel"/>
    <w:rsid w:val="00D218EB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after="0" w:line="204" w:lineRule="auto"/>
    </w:pPr>
    <w:rPr>
      <w:rFonts w:ascii="MS PGothic" w:eastAsia="MS PGothic" w:hAnsi="MS PGothic" w:cs="MS PGothic"/>
      <w:color w:val="17AF4B"/>
      <w:sz w:val="56"/>
      <w:szCs w:val="56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EB"/>
  </w:style>
  <w:style w:type="paragraph" w:styleId="Footer">
    <w:name w:val="footer"/>
    <w:basedOn w:val="Normal"/>
    <w:link w:val="FooterChar"/>
    <w:uiPriority w:val="99"/>
    <w:unhideWhenUsed/>
    <w:rsid w:val="00D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EB"/>
  </w:style>
  <w:style w:type="paragraph" w:styleId="BalloonText">
    <w:name w:val="Balloon Text"/>
    <w:basedOn w:val="Normal"/>
    <w:link w:val="BalloonTextChar"/>
    <w:uiPriority w:val="99"/>
    <w:semiHidden/>
    <w:unhideWhenUsed/>
    <w:rsid w:val="00DA3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E7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3EB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3EB3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7B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BMTechSales/klp-think2022-labs/tree/master/1152-Mono2Micro-refactorJavaAppsToMicroservic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A01D-454B-4066-90E9-E8E16CE3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Kevin Postreich</cp:lastModifiedBy>
  <cp:revision>9</cp:revision>
  <dcterms:created xsi:type="dcterms:W3CDTF">2018-01-19T22:04:00Z</dcterms:created>
  <dcterms:modified xsi:type="dcterms:W3CDTF">2022-04-07T15:28:00Z</dcterms:modified>
</cp:coreProperties>
</file>