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E54B1" w14:textId="739EC6E1" w:rsidR="000B5216" w:rsidRPr="001E14BD" w:rsidRDefault="000B5216" w:rsidP="000B5216">
      <w:pPr>
        <w:pStyle w:val="1"/>
        <w:spacing w:before="0" w:after="120"/>
        <w:jc w:val="right"/>
        <w:rPr>
          <w:i/>
          <w:iCs/>
          <w:color w:val="auto"/>
          <w:sz w:val="20"/>
          <w:szCs w:val="20"/>
          <w:lang w:val="ru-RU"/>
        </w:rPr>
      </w:pPr>
      <w:r w:rsidRPr="001E14BD">
        <w:rPr>
          <w:i/>
          <w:iCs/>
          <w:color w:val="auto"/>
          <w:sz w:val="20"/>
          <w:szCs w:val="20"/>
          <w:lang w:val="ru-RU"/>
        </w:rPr>
        <w:t>Барышников Илья</w:t>
      </w:r>
    </w:p>
    <w:p w14:paraId="2D4BA583" w14:textId="6216E3CF" w:rsidR="00B63266" w:rsidRDefault="00000000">
      <w:pPr>
        <w:pStyle w:val="1"/>
        <w:spacing w:before="0" w:after="120"/>
        <w:rPr>
          <w:lang w:val="ru-RU"/>
        </w:rPr>
      </w:pPr>
      <w:r>
        <w:rPr>
          <w:lang w:val="ru-RU"/>
        </w:rPr>
        <w:t>Конверсия</w:t>
      </w:r>
    </w:p>
    <w:p w14:paraId="4A195114" w14:textId="77777777" w:rsidR="00B63266" w:rsidRDefault="00000000">
      <w:pPr>
        <w:rPr>
          <w:lang w:val="ru-RU"/>
        </w:rPr>
      </w:pPr>
      <w:r>
        <w:rPr>
          <w:lang w:val="ru-RU"/>
        </w:rPr>
        <w:t>Магазин ежедневно посещает 8000 посетителей, из которых 880 становится покупателями. Выручка за день при этом составляет 2 001 000 рублей при стоимости одной позиции в чеке 890 рублей. Во время сезонной распродажи трафик увеличился на 20%, а стоимость одной позиции в чеке наоборот уменьшилась на 20%.</w:t>
      </w:r>
    </w:p>
    <w:p w14:paraId="484858D6" w14:textId="77777777" w:rsidR="00B63266" w:rsidRDefault="00000000">
      <w:pPr>
        <w:rPr>
          <w:lang w:val="ru-RU"/>
        </w:rPr>
      </w:pPr>
      <w:r>
        <w:rPr>
          <w:lang w:val="ru-RU"/>
        </w:rPr>
        <w:t>Рассчитайте конверсию, чтобы сохранить ежедневную выручку в прежнем объеме при среднем количестве позиций в чеке 3,129.</w:t>
      </w:r>
    </w:p>
    <w:p w14:paraId="1A84EB27" w14:textId="77777777" w:rsidR="00B63266" w:rsidRPr="001E14BD" w:rsidRDefault="00B63266">
      <w:pPr>
        <w:rPr>
          <w:b/>
          <w:bCs/>
          <w:lang w:val="ru-RU"/>
        </w:rPr>
      </w:pPr>
    </w:p>
    <w:p w14:paraId="783DEFBC" w14:textId="4F899B51" w:rsidR="00B63266" w:rsidRPr="00763D33" w:rsidRDefault="00000000">
      <w:pPr>
        <w:rPr>
          <w:b/>
          <w:bCs/>
          <w:lang w:val="ru-RU"/>
        </w:rPr>
      </w:pPr>
      <w:r>
        <w:rPr>
          <w:b/>
          <w:bCs/>
          <w:lang w:val="ru-RU"/>
        </w:rPr>
        <w:t>Решение</w:t>
      </w:r>
      <w:r w:rsidR="00763D33">
        <w:rPr>
          <w:b/>
          <w:bCs/>
          <w:lang w:val="ru-RU"/>
        </w:rPr>
        <w:t>.</w:t>
      </w:r>
    </w:p>
    <w:p w14:paraId="7B2304D1" w14:textId="77777777" w:rsidR="00B63266" w:rsidRDefault="00000000">
      <w:pPr>
        <w:spacing w:after="0" w:line="276" w:lineRule="auto"/>
        <w:jc w:val="both"/>
        <w:rPr>
          <w:lang w:val="ru-RU"/>
        </w:rPr>
      </w:pPr>
      <w:r>
        <w:rPr>
          <w:lang w:val="ru-RU"/>
        </w:rPr>
        <w:t>Конверсия в обычное время (число покупателей / число посетителей): 880 / 8000 = 0,11</w:t>
      </w:r>
    </w:p>
    <w:p w14:paraId="097CBA25" w14:textId="77777777" w:rsidR="00B63266" w:rsidRDefault="00B63266">
      <w:pPr>
        <w:spacing w:after="0" w:line="276" w:lineRule="auto"/>
        <w:jc w:val="both"/>
        <w:rPr>
          <w:lang w:val="ru-RU"/>
        </w:rPr>
      </w:pPr>
    </w:p>
    <w:p w14:paraId="10FDC66E" w14:textId="6E5F0685" w:rsidR="00B63266" w:rsidRDefault="00000000">
      <w:pPr>
        <w:spacing w:after="0" w:line="276" w:lineRule="auto"/>
        <w:jc w:val="both"/>
        <w:rPr>
          <w:lang w:val="ru-RU"/>
        </w:rPr>
      </w:pPr>
      <w:r>
        <w:rPr>
          <w:lang w:val="ru-RU"/>
        </w:rPr>
        <w:t>Стоимость одной позиции в чеке * среднее число позиций в чеке * число покупателей за день = выручка за день</w:t>
      </w:r>
      <w:r w:rsidR="00763D33">
        <w:rPr>
          <w:lang w:val="ru-RU"/>
        </w:rPr>
        <w:tab/>
      </w:r>
      <w:r>
        <w:rPr>
          <w:lang w:val="ru-RU"/>
        </w:rPr>
        <w:t>(1)</w:t>
      </w:r>
    </w:p>
    <w:p w14:paraId="72B22B25" w14:textId="77777777" w:rsidR="00B63266" w:rsidRDefault="00000000">
      <w:pPr>
        <w:spacing w:after="0" w:line="276" w:lineRule="auto"/>
        <w:jc w:val="both"/>
        <w:rPr>
          <w:lang w:val="ru-RU"/>
        </w:rPr>
      </w:pPr>
      <w:r>
        <w:rPr>
          <w:lang w:val="ru-RU"/>
        </w:rPr>
        <w:t>890 * n</w:t>
      </w:r>
      <w:r w:rsidRPr="00922A1F">
        <w:rPr>
          <w:vertAlign w:val="subscript"/>
          <w:lang w:val="ru-RU"/>
        </w:rPr>
        <w:t>ср</w:t>
      </w:r>
      <w:r>
        <w:rPr>
          <w:lang w:val="ru-RU"/>
        </w:rPr>
        <w:t xml:space="preserve"> * 880 = 2 001 000; n</w:t>
      </w:r>
      <w:r w:rsidRPr="00922A1F">
        <w:rPr>
          <w:vertAlign w:val="subscript"/>
          <w:lang w:val="ru-RU"/>
        </w:rPr>
        <w:t>ср</w:t>
      </w:r>
      <w:r>
        <w:rPr>
          <w:lang w:val="ru-RU"/>
        </w:rPr>
        <w:t xml:space="preserve"> = 2,555 </w:t>
      </w:r>
      <w:r>
        <w:rPr>
          <w:i/>
          <w:iCs/>
          <w:lang w:val="ru-RU"/>
        </w:rPr>
        <w:t>(в дальнейшем в задаче не пригодится)</w:t>
      </w:r>
    </w:p>
    <w:p w14:paraId="382E2BB2" w14:textId="77777777" w:rsidR="00B63266" w:rsidRDefault="00B63266">
      <w:pPr>
        <w:spacing w:after="0" w:line="276" w:lineRule="auto"/>
        <w:jc w:val="both"/>
        <w:rPr>
          <w:lang w:val="ru-RU"/>
        </w:rPr>
      </w:pPr>
    </w:p>
    <w:p w14:paraId="5E4F0BE0" w14:textId="057782B6" w:rsidR="00B63266" w:rsidRDefault="00000000">
      <w:pPr>
        <w:spacing w:after="0" w:line="276" w:lineRule="auto"/>
        <w:jc w:val="both"/>
        <w:rPr>
          <w:lang w:val="ru-RU"/>
        </w:rPr>
      </w:pPr>
      <w:r>
        <w:rPr>
          <w:lang w:val="ru-RU"/>
        </w:rPr>
        <w:t>Во время сезонной распродажи: трафик</w:t>
      </w:r>
      <w:r w:rsidR="00E1653E" w:rsidRPr="00E1653E">
        <w:rPr>
          <w:lang w:val="ru-RU"/>
        </w:rPr>
        <w:t xml:space="preserve"> (</w:t>
      </w:r>
      <w:r w:rsidR="00E1653E">
        <w:rPr>
          <w:lang w:val="ru-RU"/>
        </w:rPr>
        <w:t>число посетителей</w:t>
      </w:r>
      <w:r w:rsidR="00E1653E" w:rsidRPr="00E1653E">
        <w:rPr>
          <w:lang w:val="ru-RU"/>
        </w:rPr>
        <w:t>)</w:t>
      </w:r>
      <w:r>
        <w:rPr>
          <w:lang w:val="ru-RU"/>
        </w:rPr>
        <w:t xml:space="preserve"> = 8000 * 1,2 = 9600; стоимость позиции в чеке 890 * 0,8 = 712 руб.</w:t>
      </w:r>
    </w:p>
    <w:p w14:paraId="198783C4" w14:textId="77777777" w:rsidR="00B63266" w:rsidRDefault="00B63266">
      <w:pPr>
        <w:spacing w:after="0" w:line="276" w:lineRule="auto"/>
        <w:jc w:val="both"/>
        <w:rPr>
          <w:lang w:val="ru-RU"/>
        </w:rPr>
      </w:pPr>
    </w:p>
    <w:p w14:paraId="7ED6C58C" w14:textId="77777777" w:rsidR="00B63266" w:rsidRDefault="00000000">
      <w:pPr>
        <w:spacing w:after="0" w:line="276" w:lineRule="auto"/>
        <w:jc w:val="both"/>
        <w:rPr>
          <w:lang w:val="ru-RU"/>
        </w:rPr>
      </w:pPr>
      <w:r>
        <w:rPr>
          <w:lang w:val="ru-RU"/>
        </w:rPr>
        <w:t>Для распродажи применим формулу (1):</w:t>
      </w:r>
    </w:p>
    <w:p w14:paraId="106599C7" w14:textId="7AF22DB8" w:rsidR="00B63266" w:rsidRDefault="00000000">
      <w:pPr>
        <w:spacing w:after="0" w:line="276" w:lineRule="auto"/>
        <w:jc w:val="both"/>
        <w:rPr>
          <w:lang w:val="ru-RU"/>
        </w:rPr>
      </w:pPr>
      <w:r>
        <w:rPr>
          <w:lang w:val="ru-RU"/>
        </w:rPr>
        <w:t>712 * 3,129 * число покупателей за день = 2 001</w:t>
      </w:r>
      <w:r w:rsidR="00763D33">
        <w:rPr>
          <w:lang w:val="ru-RU"/>
        </w:rPr>
        <w:t> </w:t>
      </w:r>
      <w:r>
        <w:rPr>
          <w:lang w:val="ru-RU"/>
        </w:rPr>
        <w:t>000</w:t>
      </w:r>
      <w:r w:rsidR="00763D33">
        <w:rPr>
          <w:lang w:val="ru-RU"/>
        </w:rPr>
        <w:t xml:space="preserve"> (</w:t>
      </w:r>
      <w:r w:rsidR="00CA706F">
        <w:rPr>
          <w:lang w:val="ru-RU"/>
        </w:rPr>
        <w:t xml:space="preserve">по условию </w:t>
      </w:r>
      <w:r w:rsidR="00763D33">
        <w:rPr>
          <w:lang w:val="ru-RU"/>
        </w:rPr>
        <w:t>сохраняем выручку)</w:t>
      </w:r>
    </w:p>
    <w:p w14:paraId="24C91BF8" w14:textId="77777777" w:rsidR="00B63266" w:rsidRPr="00763D33" w:rsidRDefault="00000000">
      <w:pPr>
        <w:spacing w:after="0" w:line="276" w:lineRule="auto"/>
        <w:jc w:val="both"/>
        <w:rPr>
          <w:lang w:val="ru-RU"/>
        </w:rPr>
      </w:pPr>
      <w:r>
        <w:rPr>
          <w:lang w:val="ru-RU"/>
        </w:rPr>
        <w:t>712 * 3,129 * (конверсия * число посетителей(трафик)) = 2 001 000</w:t>
      </w:r>
    </w:p>
    <w:p w14:paraId="5242C72B" w14:textId="77777777" w:rsidR="00B63266" w:rsidRDefault="00000000">
      <w:pPr>
        <w:spacing w:after="0" w:line="276" w:lineRule="auto"/>
        <w:jc w:val="both"/>
        <w:rPr>
          <w:lang w:val="ru-RU"/>
        </w:rPr>
      </w:pPr>
      <w:r>
        <w:rPr>
          <w:lang w:val="ru-RU"/>
        </w:rPr>
        <w:t>712 * 3,129 * конверсия * 9600 = 2 001 000</w:t>
      </w:r>
    </w:p>
    <w:p w14:paraId="66DFA0CC" w14:textId="77777777" w:rsidR="00B63266" w:rsidRDefault="00000000">
      <w:pPr>
        <w:spacing w:after="0" w:line="276" w:lineRule="auto"/>
        <w:jc w:val="both"/>
        <w:rPr>
          <w:u w:val="single"/>
          <w:lang w:val="ru-RU"/>
        </w:rPr>
      </w:pPr>
      <w:r>
        <w:rPr>
          <w:u w:val="single"/>
          <w:lang w:val="ru-RU"/>
        </w:rPr>
        <w:t>Конверсия = 0,094</w:t>
      </w:r>
    </w:p>
    <w:p w14:paraId="2C28ACB2" w14:textId="77777777" w:rsidR="00B63266" w:rsidRDefault="00B63266">
      <w:pPr>
        <w:rPr>
          <w:lang w:val="ru-RU"/>
        </w:rPr>
      </w:pPr>
    </w:p>
    <w:p w14:paraId="2F75E26F" w14:textId="77777777" w:rsidR="00B63266" w:rsidRDefault="00000000">
      <w:pPr>
        <w:pStyle w:val="1"/>
        <w:spacing w:before="0" w:after="120"/>
        <w:rPr>
          <w:lang w:val="ru-RU"/>
        </w:rPr>
      </w:pPr>
      <w:r>
        <w:rPr>
          <w:lang w:val="ru-RU"/>
        </w:rPr>
        <w:t>График</w:t>
      </w:r>
    </w:p>
    <w:p w14:paraId="587C97E3" w14:textId="77777777" w:rsidR="00B63266" w:rsidRDefault="00000000">
      <w:pPr>
        <w:rPr>
          <w:lang w:val="ru-RU"/>
        </w:rPr>
      </w:pPr>
      <w:r>
        <w:rPr>
          <w:lang w:val="ru-RU"/>
        </w:rPr>
        <w:t>На графике ниже в столбцах показано количество клиентов, которые закрыли заем в конкретный день.</w:t>
      </w:r>
    </w:p>
    <w:p w14:paraId="3EDBB7F5" w14:textId="77777777" w:rsidR="00B63266" w:rsidRDefault="00000000">
      <w:pPr>
        <w:rPr>
          <w:lang w:val="ru-RU"/>
        </w:rPr>
      </w:pPr>
      <w:r>
        <w:rPr>
          <w:lang w:val="ru-RU"/>
        </w:rPr>
        <w:t xml:space="preserve">Линиями показан </w:t>
      </w:r>
      <w:r>
        <w:t>Retention</w:t>
      </w:r>
      <w:r>
        <w:rPr>
          <w:lang w:val="ru-RU"/>
        </w:rPr>
        <w:t xml:space="preserve"> </w:t>
      </w:r>
      <w:r>
        <w:t>X</w:t>
      </w:r>
      <w:r>
        <w:rPr>
          <w:lang w:val="ru-RU"/>
        </w:rPr>
        <w:t xml:space="preserve"> </w:t>
      </w:r>
      <w:r>
        <w:t>days</w:t>
      </w:r>
      <w:r>
        <w:rPr>
          <w:lang w:val="ru-RU"/>
        </w:rPr>
        <w:t xml:space="preserve"> = количество клиентов, которые взяли новый заем (доля из тех, кто закрыл – в зеленых столбцах) в течение </w:t>
      </w:r>
      <w:r>
        <w:t>X</w:t>
      </w:r>
      <w:r>
        <w:rPr>
          <w:lang w:val="ru-RU"/>
        </w:rPr>
        <w:t xml:space="preserve"> дней после даты закрытия займа.</w:t>
      </w:r>
    </w:p>
    <w:p w14:paraId="0E2CF957" w14:textId="77777777" w:rsidR="00B63266" w:rsidRDefault="00000000">
      <w:pPr>
        <w:rPr>
          <w:lang w:val="ru-RU"/>
        </w:rPr>
      </w:pPr>
      <w:r>
        <w:rPr>
          <w:lang w:val="ru-RU"/>
        </w:rPr>
        <w:t>Например, на дату Х закрылось 4000 договоров. Из них (голубая линия) сразу же в дату закрытия 30% клиентов взяли новый заем. По результатам двух дней (оранжевая линия) взяли уже 60% (т.е. 30% в тот же день и еще 30% на следующий). На графике логика по поколениям закрытых договоров и линии привязаны к каждому конкретному поколению, идут накопительным итогом.</w:t>
      </w:r>
    </w:p>
    <w:p w14:paraId="6E662F15" w14:textId="77777777" w:rsidR="00B63266" w:rsidRDefault="00000000">
      <w:pPr>
        <w:rPr>
          <w:lang w:val="ru-RU"/>
        </w:rPr>
      </w:pPr>
      <w:r>
        <w:rPr>
          <w:lang w:val="ru-RU"/>
        </w:rPr>
        <w:t>Какие выводы можно сделать на основе этого графика?</w:t>
      </w:r>
    </w:p>
    <w:p w14:paraId="61292679" w14:textId="77777777" w:rsidR="00B63266" w:rsidRDefault="00000000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02B5D4E4" wp14:editId="14B4D5A5">
            <wp:extent cx="8026400" cy="3170555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6400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2DA45" w14:textId="712F7778" w:rsidR="008014DF" w:rsidRPr="003E02EE" w:rsidRDefault="003E02EE">
      <w:pPr>
        <w:rPr>
          <w:b/>
          <w:bCs/>
          <w:lang w:val="ru-RU"/>
        </w:rPr>
      </w:pPr>
      <w:r w:rsidRPr="003E02EE">
        <w:rPr>
          <w:b/>
          <w:bCs/>
          <w:lang w:val="ru-RU"/>
        </w:rPr>
        <w:t>Выводы</w:t>
      </w:r>
      <w:r>
        <w:rPr>
          <w:b/>
          <w:bCs/>
          <w:lang w:val="ru-RU"/>
        </w:rPr>
        <w:t>:</w:t>
      </w:r>
    </w:p>
    <w:p w14:paraId="3D88CEFD" w14:textId="00537645" w:rsidR="008014DF" w:rsidRDefault="008014DF" w:rsidP="002C150D">
      <w:pPr>
        <w:pStyle w:val="a8"/>
        <w:numPr>
          <w:ilvl w:val="0"/>
          <w:numId w:val="1"/>
        </w:numPr>
        <w:jc w:val="both"/>
        <w:rPr>
          <w:lang w:val="ru-RU"/>
        </w:rPr>
      </w:pPr>
      <w:r>
        <w:rPr>
          <w:lang w:val="ru-RU"/>
        </w:rPr>
        <w:t>С точки зрения удержания клиентов (</w:t>
      </w:r>
      <w:r>
        <w:rPr>
          <w:lang w:val="en-GB"/>
        </w:rPr>
        <w:t>retention</w:t>
      </w:r>
      <w:r w:rsidRPr="008014DF">
        <w:rPr>
          <w:lang w:val="ru-RU"/>
        </w:rPr>
        <w:t xml:space="preserve">; </w:t>
      </w:r>
      <w:r>
        <w:rPr>
          <w:lang w:val="ru-RU"/>
        </w:rPr>
        <w:t xml:space="preserve">взятия новых займов вскоре после закрытия предыдущих) критически важными являются действия </w:t>
      </w:r>
      <w:r w:rsidR="007E65A2">
        <w:rPr>
          <w:lang w:val="ru-RU"/>
        </w:rPr>
        <w:t xml:space="preserve">компании </w:t>
      </w:r>
      <w:r>
        <w:rPr>
          <w:lang w:val="ru-RU"/>
        </w:rPr>
        <w:t xml:space="preserve">по стимулированию взятия новых займов в первые два дня (тот же день + следующий). На графике видно, что основная доля </w:t>
      </w:r>
      <w:r w:rsidR="00B97B30">
        <w:rPr>
          <w:lang w:val="ru-RU"/>
        </w:rPr>
        <w:t xml:space="preserve">клиентов </w:t>
      </w:r>
      <w:r>
        <w:rPr>
          <w:lang w:val="ru-RU"/>
        </w:rPr>
        <w:t xml:space="preserve">приходит именно в эти дни (уже по сравнению с промежутком «3 дня»). </w:t>
      </w:r>
      <w:r w:rsidR="008A29B1">
        <w:rPr>
          <w:lang w:val="ru-RU"/>
        </w:rPr>
        <w:t>В свою очередь доля взявших новых займ в период до 3 дней составляет большую часть и в доле взявших новых займ в течение месяц</w:t>
      </w:r>
      <w:r w:rsidR="00F71475">
        <w:rPr>
          <w:lang w:val="ru-RU"/>
        </w:rPr>
        <w:t>а</w:t>
      </w:r>
      <w:r w:rsidR="006B112F">
        <w:rPr>
          <w:lang w:val="ru-RU"/>
        </w:rPr>
        <w:t xml:space="preserve"> (во многие дни более 80% - «на глаз»)</w:t>
      </w:r>
      <w:r w:rsidR="009B5C33">
        <w:rPr>
          <w:lang w:val="ru-RU"/>
        </w:rPr>
        <w:t xml:space="preserve">, что подчёркивает важность работы с пользователями в краткосрочном периоде, так и выявляет необходимость изменения (тестирования новых) стратегии привлечения клиентов к новым займам в течение более длительного периода после закрытия </w:t>
      </w:r>
      <w:r w:rsidR="006B112F">
        <w:rPr>
          <w:lang w:val="ru-RU"/>
        </w:rPr>
        <w:t>предыдущего</w:t>
      </w:r>
      <w:r w:rsidR="00054A81">
        <w:rPr>
          <w:lang w:val="ru-RU"/>
        </w:rPr>
        <w:t xml:space="preserve"> кредита</w:t>
      </w:r>
      <w:r w:rsidR="009B5C33">
        <w:rPr>
          <w:lang w:val="ru-RU"/>
        </w:rPr>
        <w:t>.</w:t>
      </w:r>
    </w:p>
    <w:p w14:paraId="5D0E5A8A" w14:textId="36A55BF8" w:rsidR="008014DF" w:rsidRDefault="008014DF" w:rsidP="002C150D">
      <w:pPr>
        <w:pStyle w:val="a8"/>
        <w:numPr>
          <w:ilvl w:val="0"/>
          <w:numId w:val="1"/>
        </w:numPr>
        <w:jc w:val="both"/>
        <w:rPr>
          <w:lang w:val="ru-RU"/>
        </w:rPr>
      </w:pPr>
      <w:r>
        <w:rPr>
          <w:lang w:val="ru-RU"/>
        </w:rPr>
        <w:t>В дополнение к п.1: вновь взявшие займ в течение</w:t>
      </w:r>
      <w:r w:rsidR="00B97B30">
        <w:rPr>
          <w:lang w:val="ru-RU"/>
        </w:rPr>
        <w:t xml:space="preserve"> первых</w:t>
      </w:r>
      <w:r>
        <w:rPr>
          <w:lang w:val="ru-RU"/>
        </w:rPr>
        <w:t xml:space="preserve"> 2-х дней клиенты, </w:t>
      </w:r>
      <w:r w:rsidRPr="00BB6109">
        <w:rPr>
          <w:i/>
          <w:iCs/>
          <w:lang w:val="ru-RU"/>
        </w:rPr>
        <w:t>как правило</w:t>
      </w:r>
      <w:r>
        <w:rPr>
          <w:lang w:val="ru-RU"/>
        </w:rPr>
        <w:t>, составляют больше половины доли от вновь взявших займ в течение месяца.</w:t>
      </w:r>
    </w:p>
    <w:p w14:paraId="66F7AC57" w14:textId="45BE9CB6" w:rsidR="00136B06" w:rsidRDefault="00136B06" w:rsidP="002C150D">
      <w:pPr>
        <w:pStyle w:val="a8"/>
        <w:numPr>
          <w:ilvl w:val="0"/>
          <w:numId w:val="1"/>
        </w:numPr>
        <w:jc w:val="both"/>
        <w:rPr>
          <w:lang w:val="ru-RU"/>
        </w:rPr>
      </w:pPr>
      <w:r>
        <w:rPr>
          <w:lang w:val="ru-RU"/>
        </w:rPr>
        <w:t>Есть резкие падения в доле взявших новый займ в первые дни каждый 7-й день</w:t>
      </w:r>
      <w:r w:rsidR="002C150D">
        <w:rPr>
          <w:lang w:val="ru-RU"/>
        </w:rPr>
        <w:t xml:space="preserve"> (4-е, 11-е, 18-е)</w:t>
      </w:r>
      <w:r>
        <w:rPr>
          <w:lang w:val="ru-RU"/>
        </w:rPr>
        <w:t xml:space="preserve">. Необходимо дополнительное исследование/больше данных для </w:t>
      </w:r>
      <w:r w:rsidR="002C150D">
        <w:rPr>
          <w:lang w:val="ru-RU"/>
        </w:rPr>
        <w:t>выявления</w:t>
      </w:r>
      <w:r>
        <w:rPr>
          <w:lang w:val="ru-RU"/>
        </w:rPr>
        <w:t xml:space="preserve"> причин</w:t>
      </w:r>
      <w:r w:rsidR="002C150D">
        <w:rPr>
          <w:lang w:val="ru-RU"/>
        </w:rPr>
        <w:t>ы явления</w:t>
      </w:r>
      <w:r>
        <w:rPr>
          <w:lang w:val="ru-RU"/>
        </w:rPr>
        <w:t xml:space="preserve"> (он</w:t>
      </w:r>
      <w:r w:rsidR="002C150D">
        <w:rPr>
          <w:lang w:val="ru-RU"/>
        </w:rPr>
        <w:t>о</w:t>
      </w:r>
      <w:r>
        <w:rPr>
          <w:lang w:val="ru-RU"/>
        </w:rPr>
        <w:t xml:space="preserve"> мо</w:t>
      </w:r>
      <w:r w:rsidR="002C150D">
        <w:rPr>
          <w:lang w:val="ru-RU"/>
        </w:rPr>
        <w:t>жет</w:t>
      </w:r>
      <w:r>
        <w:rPr>
          <w:lang w:val="ru-RU"/>
        </w:rPr>
        <w:t xml:space="preserve"> быть обусловлен</w:t>
      </w:r>
      <w:r w:rsidR="002C150D">
        <w:rPr>
          <w:lang w:val="ru-RU"/>
        </w:rPr>
        <w:t>о как</w:t>
      </w:r>
      <w:r>
        <w:rPr>
          <w:lang w:val="ru-RU"/>
        </w:rPr>
        <w:t xml:space="preserve"> техническими особенностями работы платформы,</w:t>
      </w:r>
      <w:r w:rsidR="002C150D">
        <w:rPr>
          <w:lang w:val="ru-RU"/>
        </w:rPr>
        <w:t xml:space="preserve"> особенностями рынка, на котором </w:t>
      </w:r>
      <w:r w:rsidR="00AE023E">
        <w:rPr>
          <w:lang w:val="ru-RU"/>
        </w:rPr>
        <w:t>продвигается</w:t>
      </w:r>
      <w:r w:rsidR="002C150D">
        <w:rPr>
          <w:lang w:val="ru-RU"/>
        </w:rPr>
        <w:t xml:space="preserve"> продукт: юридическими причинами, </w:t>
      </w:r>
      <w:r>
        <w:rPr>
          <w:lang w:val="ru-RU"/>
        </w:rPr>
        <w:t xml:space="preserve">особенностью </w:t>
      </w:r>
      <w:r w:rsidR="002C150D">
        <w:rPr>
          <w:lang w:val="ru-RU"/>
        </w:rPr>
        <w:t>привычек населения, быта</w:t>
      </w:r>
      <w:r w:rsidR="00AE023E">
        <w:rPr>
          <w:lang w:val="ru-RU"/>
        </w:rPr>
        <w:t xml:space="preserve"> и т.д.</w:t>
      </w:r>
      <w:r>
        <w:rPr>
          <w:lang w:val="ru-RU"/>
        </w:rPr>
        <w:t xml:space="preserve">). </w:t>
      </w:r>
    </w:p>
    <w:p w14:paraId="1FE8C30C" w14:textId="0BBCCB1D" w:rsidR="002A3B2E" w:rsidRDefault="002A3B2E" w:rsidP="002C150D">
      <w:pPr>
        <w:pStyle w:val="a8"/>
        <w:numPr>
          <w:ilvl w:val="0"/>
          <w:numId w:val="1"/>
        </w:numPr>
        <w:jc w:val="both"/>
        <w:rPr>
          <w:lang w:val="ru-RU"/>
        </w:rPr>
      </w:pPr>
      <w:r>
        <w:rPr>
          <w:lang w:val="ru-RU"/>
        </w:rPr>
        <w:t xml:space="preserve">Наблюдается </w:t>
      </w:r>
      <w:r w:rsidRPr="002A3B2E">
        <w:rPr>
          <w:i/>
          <w:iCs/>
          <w:lang w:val="ru-RU"/>
        </w:rPr>
        <w:t>общая</w:t>
      </w:r>
      <w:r>
        <w:rPr>
          <w:lang w:val="ru-RU"/>
        </w:rPr>
        <w:t xml:space="preserve"> тенденция роста как количества погашаемых займов (что может быть обусловлено как сезонностью, так и</w:t>
      </w:r>
      <w:r w:rsidR="00AE023E">
        <w:rPr>
          <w:lang w:val="ru-RU"/>
        </w:rPr>
        <w:t xml:space="preserve"> ростом общего спроса на продукт </w:t>
      </w:r>
      <w:r w:rsidR="00AE023E" w:rsidRPr="00AE023E">
        <w:rPr>
          <w:lang w:val="ru-RU"/>
        </w:rPr>
        <w:t>=&gt;</w:t>
      </w:r>
      <w:r>
        <w:rPr>
          <w:lang w:val="ru-RU"/>
        </w:rPr>
        <w:t xml:space="preserve"> успешным продвижением продукта на рынке), так и доли взявших новы</w:t>
      </w:r>
      <w:r w:rsidR="00AF006C">
        <w:rPr>
          <w:lang w:val="ru-RU"/>
        </w:rPr>
        <w:t>й</w:t>
      </w:r>
      <w:r>
        <w:rPr>
          <w:lang w:val="ru-RU"/>
        </w:rPr>
        <w:t xml:space="preserve"> займ среди погасивших предыдущий</w:t>
      </w:r>
      <w:r w:rsidR="00AF006C">
        <w:rPr>
          <w:lang w:val="ru-RU"/>
        </w:rPr>
        <w:t xml:space="preserve"> (во всех </w:t>
      </w:r>
      <w:r w:rsidR="00D95764">
        <w:rPr>
          <w:lang w:val="ru-RU"/>
        </w:rPr>
        <w:t>временных периодах</w:t>
      </w:r>
      <w:r w:rsidR="00AF006C">
        <w:rPr>
          <w:lang w:val="ru-RU"/>
        </w:rPr>
        <w:t>)</w:t>
      </w:r>
      <w:r>
        <w:rPr>
          <w:lang w:val="ru-RU"/>
        </w:rPr>
        <w:t>.</w:t>
      </w:r>
    </w:p>
    <w:p w14:paraId="67B80935" w14:textId="79436D2C" w:rsidR="00C33124" w:rsidRPr="008014DF" w:rsidRDefault="00C33124" w:rsidP="002C150D">
      <w:pPr>
        <w:pStyle w:val="a8"/>
        <w:numPr>
          <w:ilvl w:val="0"/>
          <w:numId w:val="1"/>
        </w:numPr>
        <w:jc w:val="both"/>
        <w:rPr>
          <w:lang w:val="ru-RU"/>
        </w:rPr>
      </w:pPr>
      <w:r w:rsidRPr="00C33124">
        <w:rPr>
          <w:lang w:val="ru-RU"/>
        </w:rPr>
        <w:t>(</w:t>
      </w:r>
      <w:r>
        <w:rPr>
          <w:lang w:val="ru-RU"/>
        </w:rPr>
        <w:t xml:space="preserve">обсуждалось ранее через </w:t>
      </w:r>
      <w:r>
        <w:rPr>
          <w:lang w:val="en-GB"/>
        </w:rPr>
        <w:t>HR</w:t>
      </w:r>
      <w:r w:rsidRPr="00C33124">
        <w:rPr>
          <w:lang w:val="ru-RU"/>
        </w:rPr>
        <w:t xml:space="preserve">) </w:t>
      </w:r>
      <w:r>
        <w:rPr>
          <w:lang w:val="ru-RU"/>
        </w:rPr>
        <w:t xml:space="preserve">Данные по долям </w:t>
      </w:r>
      <w:r w:rsidR="002B4BEB">
        <w:rPr>
          <w:lang w:val="ru-RU"/>
        </w:rPr>
        <w:t>в конце периода не соответствуют условию</w:t>
      </w:r>
      <w:r w:rsidR="00A55883">
        <w:rPr>
          <w:lang w:val="ru-RU"/>
        </w:rPr>
        <w:t xml:space="preserve"> задачи</w:t>
      </w:r>
      <w:r w:rsidR="002B4BEB">
        <w:rPr>
          <w:lang w:val="ru-RU"/>
        </w:rPr>
        <w:t xml:space="preserve">: если </w:t>
      </w:r>
      <w:r w:rsidR="00A55883">
        <w:rPr>
          <w:lang w:val="ru-RU"/>
        </w:rPr>
        <w:t>доли взявших новы</w:t>
      </w:r>
      <w:r w:rsidR="00776D2F">
        <w:rPr>
          <w:lang w:val="ru-RU"/>
        </w:rPr>
        <w:t>й</w:t>
      </w:r>
      <w:r w:rsidR="00A55883">
        <w:rPr>
          <w:lang w:val="ru-RU"/>
        </w:rPr>
        <w:t xml:space="preserve"> займ идут накопительным итогом, то как может доля взявших новых займ в период 1 день быть меньше, чем за период 0 дней (</w:t>
      </w:r>
      <w:r w:rsidR="003E7717">
        <w:rPr>
          <w:lang w:val="ru-RU"/>
        </w:rPr>
        <w:t>19-20.09</w:t>
      </w:r>
      <w:r w:rsidR="00A55883">
        <w:rPr>
          <w:lang w:val="ru-RU"/>
        </w:rPr>
        <w:t>)?</w:t>
      </w:r>
      <w:r w:rsidR="003E7717">
        <w:rPr>
          <w:lang w:val="ru-RU"/>
        </w:rPr>
        <w:t xml:space="preserve"> </w:t>
      </w:r>
      <w:r>
        <w:rPr>
          <w:lang w:val="ru-RU"/>
        </w:rPr>
        <w:t xml:space="preserve">Возможно, речь </w:t>
      </w:r>
      <w:r>
        <w:rPr>
          <w:lang w:val="ru-RU"/>
        </w:rPr>
        <w:lastRenderedPageBreak/>
        <w:t>идёт о некорректности и/или неполноте данных</w:t>
      </w:r>
      <w:r w:rsidR="003E7717">
        <w:rPr>
          <w:lang w:val="ru-RU"/>
        </w:rPr>
        <w:t xml:space="preserve"> (резко</w:t>
      </w:r>
      <w:r w:rsidR="000072AC">
        <w:rPr>
          <w:lang w:val="ru-RU"/>
        </w:rPr>
        <w:t>е</w:t>
      </w:r>
      <w:r w:rsidR="003E7717">
        <w:rPr>
          <w:lang w:val="ru-RU"/>
        </w:rPr>
        <w:t xml:space="preserve"> падение показателя на горизонте 3-х дней также выглядит подозрительным: другой причиной низких показателей могут быть технические сбои, как в приложени</w:t>
      </w:r>
      <w:r w:rsidR="00673302">
        <w:rPr>
          <w:lang w:val="ru-RU"/>
        </w:rPr>
        <w:t>и</w:t>
      </w:r>
      <w:r w:rsidR="003E7717">
        <w:rPr>
          <w:lang w:val="ru-RU"/>
        </w:rPr>
        <w:t xml:space="preserve">, так и </w:t>
      </w:r>
      <w:r w:rsidR="00673302">
        <w:rPr>
          <w:lang w:val="ru-RU"/>
        </w:rPr>
        <w:t>сбои в работе</w:t>
      </w:r>
      <w:r w:rsidR="003E7717">
        <w:rPr>
          <w:lang w:val="ru-RU"/>
        </w:rPr>
        <w:t xml:space="preserve"> каналов привлечения)</w:t>
      </w:r>
      <w:r>
        <w:rPr>
          <w:lang w:val="ru-RU"/>
        </w:rPr>
        <w:t>.</w:t>
      </w:r>
    </w:p>
    <w:sectPr w:rsidR="00C33124" w:rsidRPr="008014DF">
      <w:pgSz w:w="15840" w:h="12240" w:orient="landscape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F3EA4"/>
    <w:multiLevelType w:val="hybridMultilevel"/>
    <w:tmpl w:val="EC3094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28487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266"/>
    <w:rsid w:val="000072AC"/>
    <w:rsid w:val="00054A81"/>
    <w:rsid w:val="000B5216"/>
    <w:rsid w:val="00136B06"/>
    <w:rsid w:val="001E14BD"/>
    <w:rsid w:val="002A3B2E"/>
    <w:rsid w:val="002B4BEB"/>
    <w:rsid w:val="002C150D"/>
    <w:rsid w:val="003E02EE"/>
    <w:rsid w:val="003E7717"/>
    <w:rsid w:val="004B3757"/>
    <w:rsid w:val="00545061"/>
    <w:rsid w:val="00673302"/>
    <w:rsid w:val="006B112F"/>
    <w:rsid w:val="007431A6"/>
    <w:rsid w:val="00763D33"/>
    <w:rsid w:val="00776D2F"/>
    <w:rsid w:val="007C79BA"/>
    <w:rsid w:val="007E65A2"/>
    <w:rsid w:val="008014DF"/>
    <w:rsid w:val="008A29B1"/>
    <w:rsid w:val="00922A1F"/>
    <w:rsid w:val="009B5C33"/>
    <w:rsid w:val="00A55883"/>
    <w:rsid w:val="00AE023E"/>
    <w:rsid w:val="00AF006C"/>
    <w:rsid w:val="00B62CD1"/>
    <w:rsid w:val="00B63266"/>
    <w:rsid w:val="00B97B30"/>
    <w:rsid w:val="00BB6109"/>
    <w:rsid w:val="00C20ECB"/>
    <w:rsid w:val="00C33124"/>
    <w:rsid w:val="00CA706F"/>
    <w:rsid w:val="00D95764"/>
    <w:rsid w:val="00E1653E"/>
    <w:rsid w:val="00F6217B"/>
    <w:rsid w:val="00F71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40199"/>
  <w15:docId w15:val="{147AD0FD-1315-425F-B521-82DAD5AF1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E939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E939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Lohit Devanagari"/>
    </w:rPr>
  </w:style>
  <w:style w:type="paragraph" w:styleId="a8">
    <w:name w:val="List Paragraph"/>
    <w:basedOn w:val="a"/>
    <w:uiPriority w:val="34"/>
    <w:qFormat/>
    <w:rsid w:val="004819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936</TotalTime>
  <Pages>3</Pages>
  <Words>582</Words>
  <Characters>3321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moscow_comp@outlook.com</cp:lastModifiedBy>
  <cp:revision>47</cp:revision>
  <dcterms:created xsi:type="dcterms:W3CDTF">2020-10-02T13:10:00Z</dcterms:created>
  <dcterms:modified xsi:type="dcterms:W3CDTF">2023-07-25T18:16:00Z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