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77238" w14:textId="77777777" w:rsidR="00CD5871" w:rsidRDefault="00CD5871">
      <w:pPr>
        <w:widowControl/>
        <w:tabs>
          <w:tab w:val="center" w:pos="4513"/>
        </w:tabs>
        <w:rPr>
          <w:rFonts w:ascii="Humanst521 Lt BT" w:hAnsi="Humanst521 Lt BT" w:cs="Humanst521 Lt BT"/>
          <w:b/>
          <w:bCs/>
          <w:sz w:val="28"/>
          <w:szCs w:val="28"/>
        </w:rPr>
      </w:pPr>
      <w:r>
        <w:rPr>
          <w:rFonts w:ascii="Humanst521 Lt BT" w:hAnsi="Humanst521 Lt BT" w:cs="Humanst521 Lt BT"/>
          <w:b/>
          <w:bCs/>
          <w:sz w:val="28"/>
          <w:szCs w:val="28"/>
        </w:rPr>
        <w:t xml:space="preserve">                                                            </w:t>
      </w:r>
    </w:p>
    <w:p w14:paraId="73777239" w14:textId="77777777" w:rsidR="00CD5871" w:rsidRDefault="00CD5871">
      <w:pPr>
        <w:widowControl/>
        <w:tabs>
          <w:tab w:val="center" w:pos="4513"/>
        </w:tabs>
        <w:jc w:val="right"/>
        <w:rPr>
          <w:rFonts w:ascii="Humanst521 Lt BT" w:hAnsi="Humanst521 Lt BT" w:cs="Humanst521 Lt BT"/>
          <w:b/>
          <w:bCs/>
          <w:sz w:val="28"/>
          <w:szCs w:val="28"/>
        </w:rPr>
      </w:pPr>
    </w:p>
    <w:p w14:paraId="7377723A" w14:textId="77777777" w:rsidR="00CD5871" w:rsidRDefault="00C46614">
      <w:pPr>
        <w:framePr w:w="1440" w:h="1440" w:hRule="exact" w:hSpace="90" w:vSpace="90" w:wrap="auto" w:vAnchor="page" w:hAnchor="page" w:x="1847" w:y="1441"/>
        <w:widowControl/>
        <w:pBdr>
          <w:top w:val="single" w:sz="6" w:space="0" w:color="FFFFFF"/>
          <w:left w:val="single" w:sz="6" w:space="0" w:color="FFFFFF"/>
          <w:bottom w:val="single" w:sz="6" w:space="0" w:color="FFFFFF"/>
          <w:right w:val="single" w:sz="6" w:space="0" w:color="FFFFFF"/>
        </w:pBdr>
      </w:pPr>
      <w:r w:rsidRPr="00812659">
        <w:rPr>
          <w:noProof/>
          <w:sz w:val="20"/>
          <w:szCs w:val="20"/>
        </w:rPr>
        <w:drawing>
          <wp:inline distT="0" distB="0" distL="0" distR="0" wp14:anchorId="73777262" wp14:editId="73777263">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128" t="-96" r="-128" b="-96"/>
                    <a:stretch>
                      <a:fillRect/>
                    </a:stretch>
                  </pic:blipFill>
                  <pic:spPr bwMode="auto">
                    <a:xfrm>
                      <a:off x="0" y="0"/>
                      <a:ext cx="914400" cy="914400"/>
                    </a:xfrm>
                    <a:prstGeom prst="rect">
                      <a:avLst/>
                    </a:prstGeom>
                    <a:noFill/>
                    <a:ln>
                      <a:noFill/>
                    </a:ln>
                  </pic:spPr>
                </pic:pic>
              </a:graphicData>
            </a:graphic>
          </wp:inline>
        </w:drawing>
      </w:r>
    </w:p>
    <w:p w14:paraId="7377723B" w14:textId="77777777" w:rsidR="00CD5871" w:rsidRDefault="00CD5871">
      <w:pPr>
        <w:widowControl/>
        <w:tabs>
          <w:tab w:val="center" w:pos="4513"/>
        </w:tabs>
        <w:jc w:val="right"/>
        <w:rPr>
          <w:rFonts w:ascii="Humanst521 Lt BT" w:hAnsi="Humanst521 Lt BT" w:cs="Humanst521 Lt BT"/>
          <w:b/>
          <w:bCs/>
          <w:sz w:val="28"/>
          <w:szCs w:val="28"/>
        </w:rPr>
      </w:pPr>
    </w:p>
    <w:p w14:paraId="7377723C" w14:textId="77777777" w:rsidR="00CD5871" w:rsidRDefault="00CD5871">
      <w:pPr>
        <w:pStyle w:val="Heading3"/>
        <w:widowControl/>
        <w:rPr>
          <w:rFonts w:ascii="Humanst521 Lt BT" w:hAnsi="Humanst521 Lt BT" w:cs="Humanst521 Lt BT"/>
        </w:rPr>
      </w:pPr>
      <w:r>
        <w:t>The International Biometric Society</w:t>
      </w:r>
    </w:p>
    <w:p w14:paraId="7377723D" w14:textId="77777777" w:rsidR="00CD5871" w:rsidRDefault="00CD5871">
      <w:pPr>
        <w:pStyle w:val="Heading1"/>
        <w:widowControl/>
      </w:pPr>
    </w:p>
    <w:p w14:paraId="7377723E" w14:textId="77777777" w:rsidR="00CD5871" w:rsidRDefault="00CD5871">
      <w:pPr>
        <w:pStyle w:val="Heading1"/>
        <w:widowControl/>
      </w:pPr>
    </w:p>
    <w:p w14:paraId="7377723F" w14:textId="77777777" w:rsidR="00CD5871" w:rsidRDefault="00CD5871">
      <w:pPr>
        <w:pStyle w:val="Heading1"/>
        <w:widowControl/>
      </w:pPr>
      <w:r>
        <w:t>INTERNATIONAL</w:t>
      </w:r>
    </w:p>
    <w:p w14:paraId="73777240" w14:textId="77777777" w:rsidR="00CD5871" w:rsidRDefault="00CD5871">
      <w:pPr>
        <w:pStyle w:val="Heading1"/>
        <w:widowControl/>
      </w:pPr>
      <w:r>
        <w:t xml:space="preserve">    BIOMETRIC</w:t>
      </w:r>
    </w:p>
    <w:p w14:paraId="73777241" w14:textId="77777777" w:rsidR="00CD5871" w:rsidRDefault="00CD5871">
      <w:pPr>
        <w:widowControl/>
        <w:tabs>
          <w:tab w:val="center" w:pos="4680"/>
        </w:tabs>
        <w:rPr>
          <w:b/>
          <w:bCs/>
        </w:rPr>
      </w:pPr>
      <w:r>
        <w:rPr>
          <w:b/>
          <w:bCs/>
          <w:sz w:val="20"/>
          <w:szCs w:val="20"/>
        </w:rPr>
        <w:t xml:space="preserve">       SOCIETY</w:t>
      </w:r>
    </w:p>
    <w:p w14:paraId="73777242" w14:textId="77777777" w:rsidR="00CD5871" w:rsidRDefault="00CD5871">
      <w:pPr>
        <w:pStyle w:val="BodyText"/>
        <w:widowControl/>
      </w:pPr>
    </w:p>
    <w:p w14:paraId="73777243" w14:textId="77777777" w:rsidR="00CD5871" w:rsidRDefault="00CD5871">
      <w:pPr>
        <w:pStyle w:val="BodyText"/>
        <w:widowControl/>
        <w:rPr>
          <w:b/>
          <w:bCs/>
          <w:i/>
          <w:iCs/>
        </w:rPr>
      </w:pPr>
      <w:r>
        <w:rPr>
          <w:b/>
          <w:bCs/>
          <w:i/>
          <w:iCs/>
        </w:rPr>
        <w:t>An International Society Devoted to the Development and Application of Statistical and Mathematical Theory and Methods in the Biosciences.</w:t>
      </w:r>
    </w:p>
    <w:p w14:paraId="73777244" w14:textId="77777777" w:rsidR="00CD5871" w:rsidRDefault="00CD5871">
      <w:pPr>
        <w:pStyle w:val="BodyText"/>
        <w:widowControl/>
        <w:rPr>
          <w:b/>
          <w:bCs/>
          <w:i/>
          <w:iCs/>
        </w:rPr>
      </w:pPr>
    </w:p>
    <w:p w14:paraId="73777245" w14:textId="77777777" w:rsidR="00CD5871" w:rsidRPr="003D0A5F" w:rsidRDefault="00EA4B66">
      <w:pPr>
        <w:pStyle w:val="BodyText"/>
        <w:widowControl/>
        <w:rPr>
          <w:b/>
          <w:bCs/>
          <w:sz w:val="28"/>
          <w:szCs w:val="28"/>
        </w:rPr>
      </w:pPr>
      <w:hyperlink r:id="rId7" w:history="1">
        <w:r w:rsidR="005E3CF5" w:rsidRPr="005330A6">
          <w:rPr>
            <w:rStyle w:val="Hyperlink"/>
            <w:b/>
            <w:sz w:val="28"/>
            <w:szCs w:val="28"/>
          </w:rPr>
          <w:t>http://www.biometricsociety.org/</w:t>
        </w:r>
      </w:hyperlink>
      <w:bookmarkStart w:id="0" w:name="_Hlt130367388"/>
      <w:bookmarkStart w:id="1" w:name="_Hlt130367389"/>
      <w:bookmarkEnd w:id="0"/>
      <w:bookmarkEnd w:id="1"/>
    </w:p>
    <w:p w14:paraId="73777246" w14:textId="77777777" w:rsidR="001C74DA" w:rsidRDefault="00CD5871">
      <w:pPr>
        <w:widowControl/>
        <w:rPr>
          <w:b/>
          <w:bCs/>
        </w:rPr>
      </w:pPr>
      <w:r>
        <w:br/>
      </w:r>
      <w:r>
        <w:rPr>
          <w:b/>
          <w:bCs/>
        </w:rPr>
        <w:t>Purpose</w:t>
      </w:r>
      <w:r>
        <w:t xml:space="preserve"> The International Biometric Society is an international society promoting the development and application of statistical and mathematical theory and methods in the biosciences, including agriculture, biomedical science and public health, ecology, environmental sciences, forestry, and allied disciplines. The Society welcomes as members statisticians, mathematicians, biological scientists, and others devoted to interdisciplinary efforts in advancing the collection and interpretation of information in the biosciences. The Society publishes two journals, </w:t>
      </w:r>
      <w:r>
        <w:rPr>
          <w:rStyle w:val="Emphasis"/>
          <w:sz w:val="24"/>
          <w:szCs w:val="24"/>
        </w:rPr>
        <w:t>Biometrics</w:t>
      </w:r>
      <w:r>
        <w:t>, reporting communications consistent wi</w:t>
      </w:r>
      <w:r w:rsidR="001C74DA">
        <w:t>th the Society's mission, and</w:t>
      </w:r>
      <w:r>
        <w:t xml:space="preserve"> the </w:t>
      </w:r>
      <w:r>
        <w:rPr>
          <w:rStyle w:val="Emphasis"/>
          <w:sz w:val="24"/>
          <w:szCs w:val="24"/>
        </w:rPr>
        <w:t xml:space="preserve">Journal of Agricultural, Biological, and Environmental Statistics </w:t>
      </w:r>
      <w:r>
        <w:t>(</w:t>
      </w:r>
      <w:r>
        <w:rPr>
          <w:rStyle w:val="Emphasis"/>
          <w:sz w:val="24"/>
          <w:szCs w:val="24"/>
        </w:rPr>
        <w:t>JABES</w:t>
      </w:r>
      <w:r>
        <w:t>).</w:t>
      </w:r>
      <w:r>
        <w:br/>
      </w:r>
      <w:r>
        <w:br/>
      </w:r>
      <w:r>
        <w:rPr>
          <w:b/>
          <w:bCs/>
        </w:rPr>
        <w:t>Journals</w:t>
      </w:r>
      <w:r>
        <w:t xml:space="preserve"> </w:t>
      </w:r>
      <w:r>
        <w:rPr>
          <w:i/>
          <w:iCs/>
        </w:rPr>
        <w:t>Biometrics</w:t>
      </w:r>
      <w:r>
        <w:t xml:space="preserve"> is published quarterly. Its general objects are to promote and extend the use of mathematical and statistical methods in various subject-matter disciplines, by describing and exemplifying developments in these methods and their application in a form readily assimilable by experimenters and those concerned primarily with analysis of data. The journal is a ready medium for publication of papers by both the experimentalist and the statistician. The papers in the journal include statistical, authoritative expository or review articles, and analytical or methodological papers contributing to the planning or analysis of experiments and surveys, or the interpretation of data. Many of the papers in Biometrics contain worked examples of the statistical analyses proposed.</w:t>
      </w:r>
      <w:r>
        <w:br/>
      </w:r>
      <w:r>
        <w:br/>
        <w:t xml:space="preserve">The </w:t>
      </w:r>
      <w:r>
        <w:rPr>
          <w:i/>
          <w:iCs/>
        </w:rPr>
        <w:t xml:space="preserve">Journal of Agricultural, Biological and Environmental Statistics </w:t>
      </w:r>
      <w:r>
        <w:t xml:space="preserve">(JABES) is </w:t>
      </w:r>
      <w:r w:rsidR="001C74DA">
        <w:t xml:space="preserve">also </w:t>
      </w:r>
      <w:r>
        <w:t xml:space="preserve">published </w:t>
      </w:r>
      <w:r w:rsidR="001C74DA">
        <w:t>quarterly</w:t>
      </w:r>
      <w:r>
        <w:t xml:space="preserve">. The purpose of </w:t>
      </w:r>
      <w:r>
        <w:rPr>
          <w:rStyle w:val="Emphasis"/>
          <w:sz w:val="24"/>
          <w:szCs w:val="24"/>
        </w:rPr>
        <w:t>JABES</w:t>
      </w:r>
      <w:r>
        <w:t xml:space="preserve"> is to contribute to the development and use of statistical methods in the agricultural sciences, the biological sciences including biotechnology, and the environmental sciences including sciences dealing with natural resources. Published articles are expected to be of immediate and practical value to applied researchers and statistical consultants in these fields. Only papers addressing applied statistical problems are considered. Interdisciplinary papers as well as papers which illustrate the application of new and/or important statistical methods using real data are strongly encouraged. Expository, review and survey articles addressing broad-based statistical issues are particularly valuable. </w:t>
      </w:r>
      <w:r>
        <w:br/>
      </w:r>
    </w:p>
    <w:p w14:paraId="73777247" w14:textId="77777777" w:rsidR="00CD5871" w:rsidRDefault="00CD5871">
      <w:pPr>
        <w:widowControl/>
      </w:pPr>
      <w:r>
        <w:rPr>
          <w:b/>
          <w:bCs/>
        </w:rPr>
        <w:t>Meetings</w:t>
      </w:r>
      <w:r>
        <w:t xml:space="preserve"> Each region or national group of the Society holds its own programme of meetings. The content of these events reflects the broad interests of the Society, including both quantitative techniques and application areas. Larger region</w:t>
      </w:r>
      <w:r w:rsidR="00BE4B32">
        <w:t xml:space="preserve">s such as ours also have </w:t>
      </w:r>
      <w:r>
        <w:t>conferences</w:t>
      </w:r>
      <w:r w:rsidR="00BE4B32">
        <w:t xml:space="preserve"> in the year between</w:t>
      </w:r>
      <w:r>
        <w:t xml:space="preserve"> </w:t>
      </w:r>
      <w:r w:rsidR="00BE4B32">
        <w:t xml:space="preserve">the IBS </w:t>
      </w:r>
      <w:r>
        <w:t xml:space="preserve">international conference every </w:t>
      </w:r>
      <w:r w:rsidR="00BE4B32">
        <w:t xml:space="preserve">even </w:t>
      </w:r>
      <w:r>
        <w:t xml:space="preserve">two years. </w:t>
      </w:r>
      <w:r>
        <w:br/>
      </w:r>
      <w:r>
        <w:lastRenderedPageBreak/>
        <w:br/>
      </w:r>
      <w:r>
        <w:rPr>
          <w:b/>
          <w:bCs/>
        </w:rPr>
        <w:t>Biometric Bulletin</w:t>
      </w:r>
      <w:r>
        <w:t xml:space="preserve"> </w:t>
      </w:r>
      <w:proofErr w:type="gramStart"/>
      <w:r>
        <w:t>The</w:t>
      </w:r>
      <w:proofErr w:type="gramEnd"/>
      <w:r>
        <w:t xml:space="preserve"> International Biometric Society also publishes an informal </w:t>
      </w:r>
      <w:r w:rsidR="001C74DA">
        <w:t xml:space="preserve">quarterly </w:t>
      </w:r>
      <w:r>
        <w:t>newsletter containing news about membership activities, letters to the editor, and membership and editorial commentaries. It is a means for expressing ideas on a wide range of statistical and biometrical matters.</w:t>
      </w:r>
      <w:r>
        <w:br/>
      </w:r>
      <w:r>
        <w:br/>
      </w:r>
      <w:r>
        <w:rPr>
          <w:b/>
          <w:bCs/>
        </w:rPr>
        <w:t>Membership</w:t>
      </w:r>
      <w:r>
        <w:t xml:space="preserve"> Individuals join as Regular members</w:t>
      </w:r>
      <w:r w:rsidR="00206255">
        <w:t xml:space="preserve">, or </w:t>
      </w:r>
      <w:r w:rsidR="0013177A">
        <w:t xml:space="preserve">if </w:t>
      </w:r>
      <w:r w:rsidR="00206255">
        <w:t>full-time students as Student members</w:t>
      </w:r>
      <w:r>
        <w:t xml:space="preserve">. </w:t>
      </w:r>
      <w:r w:rsidR="00206255">
        <w:t xml:space="preserve">All members can access </w:t>
      </w:r>
      <w:r>
        <w:rPr>
          <w:i/>
          <w:iCs/>
        </w:rPr>
        <w:t>Biometrics</w:t>
      </w:r>
      <w:r w:rsidR="00206255">
        <w:t>,</w:t>
      </w:r>
      <w:r>
        <w:t xml:space="preserve"> </w:t>
      </w:r>
      <w:r w:rsidR="00206255" w:rsidRPr="00206255">
        <w:rPr>
          <w:i/>
        </w:rPr>
        <w:t>Journal of Agricultural Biological and Environmental Statistics (JABES)</w:t>
      </w:r>
      <w:r w:rsidR="00206255">
        <w:t xml:space="preserve"> and </w:t>
      </w:r>
      <w:r>
        <w:t xml:space="preserve">the </w:t>
      </w:r>
      <w:r>
        <w:rPr>
          <w:i/>
          <w:iCs/>
        </w:rPr>
        <w:t>Biometric Bulletin</w:t>
      </w:r>
      <w:r w:rsidR="00206255">
        <w:rPr>
          <w:i/>
          <w:iCs/>
        </w:rPr>
        <w:t xml:space="preserve"> </w:t>
      </w:r>
      <w:r w:rsidR="00206255">
        <w:rPr>
          <w:iCs/>
        </w:rPr>
        <w:t>electronically</w:t>
      </w:r>
      <w:r>
        <w:t xml:space="preserve">. </w:t>
      </w:r>
      <w:r w:rsidR="00206255">
        <w:t xml:space="preserve">Regular members may also obtain paper copies of </w:t>
      </w:r>
      <w:r w:rsidR="00206255" w:rsidRPr="00206255">
        <w:rPr>
          <w:i/>
        </w:rPr>
        <w:t>Biometrics</w:t>
      </w:r>
      <w:r w:rsidR="00206255">
        <w:t xml:space="preserve"> and </w:t>
      </w:r>
      <w:r w:rsidR="00206255" w:rsidRPr="00206255">
        <w:rPr>
          <w:i/>
        </w:rPr>
        <w:t>JABES</w:t>
      </w:r>
      <w:r w:rsidR="00206255">
        <w:t xml:space="preserve"> for an extra fee. </w:t>
      </w:r>
      <w:r>
        <w:t xml:space="preserve">Annual dues are determined separately by each Region and Group and paid to the Regional Treasurer or National Secretary. This includes dues paid by each Region and Group to the International Office to cover the cost of </w:t>
      </w:r>
      <w:r w:rsidR="00206255">
        <w:t>the publications</w:t>
      </w:r>
      <w:r>
        <w:t>.</w:t>
      </w:r>
      <w:r>
        <w:br/>
      </w:r>
      <w:r>
        <w:br/>
      </w:r>
      <w:r>
        <w:rPr>
          <w:b/>
          <w:bCs/>
        </w:rPr>
        <w:t>Australasian Region</w:t>
      </w:r>
      <w:r w:rsidR="00206255">
        <w:t xml:space="preserve"> Th</w:t>
      </w:r>
      <w:r w:rsidR="00E03A20">
        <w:t>e 201</w:t>
      </w:r>
      <w:r w:rsidR="00BE4B32">
        <w:t>9</w:t>
      </w:r>
      <w:r>
        <w:t xml:space="preserve"> of</w:t>
      </w:r>
      <w:r w:rsidR="00860EA6">
        <w:t>fice-bearers of the region are:</w:t>
      </w:r>
    </w:p>
    <w:p w14:paraId="73777248" w14:textId="77777777" w:rsidR="00BE4B32" w:rsidRDefault="00BE4B32">
      <w:pPr>
        <w:widowControl/>
      </w:pPr>
    </w:p>
    <w:p w14:paraId="73777249" w14:textId="77777777" w:rsidR="00BE4B32" w:rsidRDefault="00911418" w:rsidP="00BE4B32">
      <w:pPr>
        <w:widowControl/>
      </w:pPr>
      <w:r>
        <w:t>President</w:t>
      </w:r>
      <w:r>
        <w:tab/>
      </w:r>
      <w:r>
        <w:tab/>
      </w:r>
      <w:r w:rsidR="00BE4B32">
        <w:tab/>
      </w:r>
      <w:r w:rsidR="00CB40EA">
        <w:tab/>
      </w:r>
      <w:r>
        <w:t>Alan Welsh</w:t>
      </w:r>
      <w:r>
        <w:tab/>
      </w:r>
      <w:r>
        <w:tab/>
      </w:r>
      <w:hyperlink r:id="rId8" w:history="1">
        <w:r w:rsidR="00BE4B32" w:rsidRPr="009703EA">
          <w:rPr>
            <w:rStyle w:val="Hyperlink"/>
            <w:sz w:val="24"/>
            <w:szCs w:val="24"/>
          </w:rPr>
          <w:t>alan.welsh@anu.edu.au</w:t>
        </w:r>
      </w:hyperlink>
    </w:p>
    <w:p w14:paraId="7377724A" w14:textId="77777777" w:rsidR="009D366F" w:rsidRDefault="00CB40EA" w:rsidP="00BE4B32">
      <w:pPr>
        <w:widowControl/>
      </w:pPr>
      <w:r>
        <w:t>Vice-</w:t>
      </w:r>
      <w:r w:rsidR="00BE4B32">
        <w:t>President</w:t>
      </w:r>
      <w:r w:rsidR="00BE4B32">
        <w:tab/>
      </w:r>
      <w:r w:rsidR="00BE4B32">
        <w:tab/>
      </w:r>
      <w:r w:rsidR="00BE4B32">
        <w:tab/>
      </w:r>
      <w:r w:rsidR="00542F6B">
        <w:tab/>
      </w:r>
      <w:r w:rsidR="00BE4B32">
        <w:t>Samuel Müller</w:t>
      </w:r>
      <w:r w:rsidR="00BE4B32">
        <w:tab/>
      </w:r>
      <w:r w:rsidR="00BE4B32">
        <w:tab/>
      </w:r>
      <w:hyperlink r:id="rId9" w:history="1">
        <w:r w:rsidR="00BE4B32" w:rsidRPr="009703EA">
          <w:rPr>
            <w:rStyle w:val="Hyperlink"/>
            <w:sz w:val="24"/>
            <w:szCs w:val="24"/>
          </w:rPr>
          <w:t>samuel.mueller@sydney.edu.au</w:t>
        </w:r>
      </w:hyperlink>
    </w:p>
    <w:p w14:paraId="7377724B" w14:textId="77777777" w:rsidR="00CD5871" w:rsidRDefault="00CD5871">
      <w:pPr>
        <w:widowControl/>
      </w:pPr>
      <w:r>
        <w:t>Secretary</w:t>
      </w:r>
      <w:r>
        <w:tab/>
      </w:r>
      <w:r>
        <w:tab/>
      </w:r>
      <w:r>
        <w:tab/>
      </w:r>
      <w:r w:rsidR="00CB40EA">
        <w:tab/>
      </w:r>
      <w:r w:rsidR="00860EA6">
        <w:t>David Baird</w:t>
      </w:r>
      <w:r w:rsidR="00860EA6">
        <w:tab/>
      </w:r>
      <w:r w:rsidR="00860EA6">
        <w:tab/>
      </w:r>
      <w:hyperlink r:id="rId10" w:history="1">
        <w:r w:rsidR="00BE4B32" w:rsidRPr="009703EA">
          <w:rPr>
            <w:rStyle w:val="Hyperlink"/>
            <w:sz w:val="24"/>
            <w:szCs w:val="24"/>
          </w:rPr>
          <w:t>david@vsn.nz</w:t>
        </w:r>
      </w:hyperlink>
    </w:p>
    <w:p w14:paraId="7377724C" w14:textId="77777777" w:rsidR="00BE4B32" w:rsidRDefault="00CD5871" w:rsidP="00B539FF">
      <w:pPr>
        <w:widowControl/>
      </w:pPr>
      <w:r>
        <w:t>Treasurer</w:t>
      </w:r>
      <w:r>
        <w:tab/>
      </w:r>
      <w:r>
        <w:tab/>
      </w:r>
      <w:r>
        <w:tab/>
      </w:r>
      <w:r w:rsidR="00CB40EA">
        <w:tab/>
      </w:r>
      <w:r>
        <w:t>Warre</w:t>
      </w:r>
      <w:r w:rsidR="00AA7C8B">
        <w:t>n Müller</w:t>
      </w:r>
      <w:r w:rsidR="00AA7C8B">
        <w:tab/>
      </w:r>
      <w:r w:rsidR="00AA7C8B">
        <w:tab/>
      </w:r>
      <w:hyperlink r:id="rId11" w:history="1">
        <w:r w:rsidR="00CB40EA" w:rsidRPr="00E7725D">
          <w:rPr>
            <w:rStyle w:val="Hyperlink"/>
            <w:sz w:val="24"/>
            <w:szCs w:val="24"/>
          </w:rPr>
          <w:t>warren.muller@csiro.au</w:t>
        </w:r>
      </w:hyperlink>
    </w:p>
    <w:p w14:paraId="7377724D" w14:textId="31AC2810" w:rsidR="00CD5871" w:rsidRDefault="005D5DB0">
      <w:pPr>
        <w:widowControl/>
      </w:pPr>
      <w:r>
        <w:t>Membership Officer</w:t>
      </w:r>
      <w:r w:rsidR="0078714B">
        <w:tab/>
      </w:r>
      <w:r w:rsidR="0078714B">
        <w:tab/>
      </w:r>
      <w:bookmarkStart w:id="2" w:name="_GoBack"/>
      <w:bookmarkEnd w:id="2"/>
      <w:r w:rsidR="00B539FF">
        <w:tab/>
        <w:t>Ian Renner</w:t>
      </w:r>
      <w:r w:rsidR="00B539FF">
        <w:tab/>
      </w:r>
      <w:r w:rsidR="00B539FF">
        <w:tab/>
      </w:r>
      <w:hyperlink r:id="rId12" w:history="1">
        <w:r w:rsidR="00BE4B32" w:rsidRPr="009703EA">
          <w:rPr>
            <w:rStyle w:val="Hyperlink"/>
            <w:sz w:val="24"/>
            <w:szCs w:val="24"/>
          </w:rPr>
          <w:t>ian.renner@newcastle.edu.au</w:t>
        </w:r>
      </w:hyperlink>
    </w:p>
    <w:p w14:paraId="7377724E" w14:textId="77777777" w:rsidR="00CD5871" w:rsidRDefault="00CB40EA" w:rsidP="004776E2">
      <w:pPr>
        <w:widowControl/>
        <w:ind w:right="-426"/>
      </w:pPr>
      <w:r>
        <w:t xml:space="preserve">Biometric </w:t>
      </w:r>
      <w:r w:rsidR="00CD5871">
        <w:t>Bulletin Correspon</w:t>
      </w:r>
      <w:r w:rsidR="004776E2">
        <w:t>dent</w:t>
      </w:r>
      <w:r w:rsidR="004776E2">
        <w:tab/>
      </w:r>
      <w:r w:rsidR="00DD18FA">
        <w:t>Vanessa Cave</w:t>
      </w:r>
      <w:r w:rsidR="00DD18FA">
        <w:tab/>
      </w:r>
      <w:r w:rsidR="004776E2">
        <w:tab/>
      </w:r>
      <w:hyperlink r:id="rId13" w:history="1">
        <w:r w:rsidR="00BE4B32" w:rsidRPr="009703EA">
          <w:rPr>
            <w:rStyle w:val="Hyperlink"/>
            <w:sz w:val="24"/>
            <w:szCs w:val="24"/>
          </w:rPr>
          <w:t>vanessa.cave@agresearch.co.nz</w:t>
        </w:r>
      </w:hyperlink>
    </w:p>
    <w:p w14:paraId="7377724F" w14:textId="77777777" w:rsidR="00BE4B32" w:rsidRDefault="00BE4B32" w:rsidP="004776E2">
      <w:pPr>
        <w:widowControl/>
        <w:ind w:right="-426"/>
      </w:pPr>
      <w:r>
        <w:t>Social Media Coordinator</w:t>
      </w:r>
      <w:r>
        <w:tab/>
      </w:r>
      <w:r w:rsidR="00CB40EA">
        <w:tab/>
      </w:r>
      <w:r>
        <w:t>Emi Tanaka</w:t>
      </w:r>
      <w:r>
        <w:tab/>
      </w:r>
      <w:r>
        <w:tab/>
      </w:r>
      <w:hyperlink r:id="rId14" w:history="1">
        <w:r w:rsidRPr="009703EA">
          <w:rPr>
            <w:rStyle w:val="Hyperlink"/>
            <w:sz w:val="24"/>
            <w:szCs w:val="24"/>
          </w:rPr>
          <w:t>emi.tanaka@sydney.edu.au</w:t>
        </w:r>
      </w:hyperlink>
    </w:p>
    <w:p w14:paraId="73777250" w14:textId="77777777" w:rsidR="004776E2" w:rsidRDefault="004776E2" w:rsidP="004776E2">
      <w:pPr>
        <w:widowControl/>
        <w:ind w:right="-426"/>
      </w:pPr>
      <w:r>
        <w:t>Website Manager</w:t>
      </w:r>
      <w:r>
        <w:tab/>
      </w:r>
      <w:r>
        <w:tab/>
      </w:r>
      <w:r w:rsidR="00CB40EA">
        <w:tab/>
      </w:r>
      <w:r>
        <w:t>Hans Hockey</w:t>
      </w:r>
      <w:r>
        <w:tab/>
      </w:r>
      <w:r>
        <w:tab/>
      </w:r>
      <w:hyperlink r:id="rId15" w:history="1">
        <w:r w:rsidR="00BE4B32" w:rsidRPr="009703EA">
          <w:rPr>
            <w:rStyle w:val="Hyperlink"/>
            <w:sz w:val="24"/>
            <w:szCs w:val="24"/>
          </w:rPr>
          <w:t>hans@biometricsmatters.com</w:t>
        </w:r>
      </w:hyperlink>
    </w:p>
    <w:p w14:paraId="73777251" w14:textId="77777777" w:rsidR="00CD5871" w:rsidRDefault="00CD5871">
      <w:pPr>
        <w:widowControl/>
      </w:pPr>
    </w:p>
    <w:p w14:paraId="73777252" w14:textId="77777777" w:rsidR="00CD5871" w:rsidRDefault="00CD5871">
      <w:pPr>
        <w:widowControl/>
      </w:pPr>
      <w:r>
        <w:t xml:space="preserve">Information about Australasian Region activities is regularly updated on the regional website </w:t>
      </w:r>
      <w:r w:rsidR="005E3CF5">
        <w:t xml:space="preserve">- </w:t>
      </w:r>
      <w:hyperlink r:id="rId16" w:history="1">
        <w:r w:rsidR="005E3CF5" w:rsidRPr="005330A6">
          <w:rPr>
            <w:rStyle w:val="Hyperlink"/>
            <w:sz w:val="24"/>
            <w:szCs w:val="24"/>
          </w:rPr>
          <w:t>http://www.biometricsociety.org.au/</w:t>
        </w:r>
      </w:hyperlink>
      <w:r w:rsidR="005E3CF5">
        <w:t xml:space="preserve"> </w:t>
      </w:r>
      <w:r>
        <w:t xml:space="preserve">as well as being emailed to members periodically. The region holds a biennial conference at various venues in </w:t>
      </w:r>
      <w:smartTag w:uri="urn:schemas-microsoft-com:office:smarttags" w:element="country-region">
        <w:r>
          <w:t>Australia</w:t>
        </w:r>
      </w:smartTag>
      <w:r>
        <w:t xml:space="preserve"> or </w:t>
      </w:r>
      <w:smartTag w:uri="urn:schemas-microsoft-com:office:smarttags" w:element="country-region">
        <w:smartTag w:uri="urn:schemas-microsoft-com:office:smarttags" w:element="place">
          <w:r>
            <w:t>New Zealand</w:t>
          </w:r>
        </w:smartTag>
      </w:smartTag>
      <w:r>
        <w:t xml:space="preserve">. Recent conferences have been held in </w:t>
      </w:r>
    </w:p>
    <w:p w14:paraId="73777253" w14:textId="77777777" w:rsidR="00CD5871" w:rsidRDefault="00CD5871">
      <w:pPr>
        <w:widowControl/>
      </w:pPr>
    </w:p>
    <w:p w14:paraId="73777254" w14:textId="77777777" w:rsidR="00CD5871" w:rsidRDefault="00CD5871">
      <w:pPr>
        <w:widowControl/>
      </w:pPr>
      <w:r>
        <w:t>Canberra</w:t>
      </w:r>
      <w:r w:rsidR="003D0A5F">
        <w:t>, ACT</w:t>
      </w:r>
      <w:r>
        <w:tab/>
        <w:t>December 2003</w:t>
      </w:r>
    </w:p>
    <w:p w14:paraId="73777255" w14:textId="77777777" w:rsidR="00CD5871" w:rsidRDefault="00CD5871" w:rsidP="003D0A5F">
      <w:r>
        <w:t>Thredbo</w:t>
      </w:r>
      <w:r w:rsidR="003D0A5F">
        <w:t>, NSW</w:t>
      </w:r>
      <w:r>
        <w:tab/>
        <w:t>February 2005</w:t>
      </w:r>
    </w:p>
    <w:p w14:paraId="73777256" w14:textId="77777777" w:rsidR="00CD5871" w:rsidRDefault="00CD5871">
      <w:pPr>
        <w:widowControl/>
      </w:pPr>
      <w:smartTag w:uri="urn:schemas-microsoft-com:office:smarttags" w:element="PlaceName">
        <w:r>
          <w:t>Coffs</w:t>
        </w:r>
      </w:smartTag>
      <w:r>
        <w:t xml:space="preserve"> Harbour</w:t>
      </w:r>
      <w:r w:rsidR="003D0A5F">
        <w:t>, NSW</w:t>
      </w:r>
      <w:r>
        <w:tab/>
        <w:t>December 2007</w:t>
      </w:r>
    </w:p>
    <w:p w14:paraId="73777257" w14:textId="77777777" w:rsidR="004776E2" w:rsidRDefault="004776E2">
      <w:pPr>
        <w:widowControl/>
      </w:pPr>
      <w:r>
        <w:t>Taupo</w:t>
      </w:r>
      <w:r w:rsidR="003D0A5F">
        <w:t>, NZ</w:t>
      </w:r>
      <w:r>
        <w:tab/>
      </w:r>
      <w:r>
        <w:tab/>
        <w:t>November-December 2009</w:t>
      </w:r>
    </w:p>
    <w:p w14:paraId="73777258" w14:textId="77777777" w:rsidR="003D0A5F" w:rsidRDefault="003D0A5F">
      <w:pPr>
        <w:widowControl/>
      </w:pPr>
      <w:r>
        <w:t>Kiama, NSW</w:t>
      </w:r>
      <w:r>
        <w:tab/>
      </w:r>
      <w:r>
        <w:tab/>
        <w:t>December 2011</w:t>
      </w:r>
    </w:p>
    <w:p w14:paraId="73777259" w14:textId="77777777" w:rsidR="00860EA6" w:rsidRDefault="00DD18FA" w:rsidP="00860EA6">
      <w:pPr>
        <w:widowControl/>
      </w:pPr>
      <w:r>
        <w:t>Mandurah, WA</w:t>
      </w:r>
      <w:r>
        <w:tab/>
        <w:t>December 2013</w:t>
      </w:r>
      <w:r w:rsidR="00860EA6" w:rsidRPr="00860EA6">
        <w:t xml:space="preserve"> </w:t>
      </w:r>
    </w:p>
    <w:p w14:paraId="7377725A" w14:textId="77777777" w:rsidR="00B539FF" w:rsidRDefault="00860EA6" w:rsidP="00B539FF">
      <w:pPr>
        <w:widowControl/>
      </w:pPr>
      <w:r>
        <w:t>Hobart, Tasmania</w:t>
      </w:r>
      <w:r>
        <w:tab/>
        <w:t>December 2015</w:t>
      </w:r>
      <w:r w:rsidR="00B539FF" w:rsidRPr="00B539FF">
        <w:t xml:space="preserve"> </w:t>
      </w:r>
    </w:p>
    <w:p w14:paraId="7377725B" w14:textId="77777777" w:rsidR="00E03A20" w:rsidRDefault="00B539FF" w:rsidP="00860EA6">
      <w:pPr>
        <w:widowControl/>
      </w:pPr>
      <w:r>
        <w:t>Kingscliff, NSW</w:t>
      </w:r>
      <w:r>
        <w:tab/>
        <w:t>December 2017</w:t>
      </w:r>
    </w:p>
    <w:p w14:paraId="7377725C" w14:textId="77777777" w:rsidR="001C74DA" w:rsidRDefault="001C74DA">
      <w:pPr>
        <w:widowControl/>
      </w:pPr>
    </w:p>
    <w:p w14:paraId="7377725D" w14:textId="77777777" w:rsidR="00BE4B32" w:rsidRDefault="001C74DA">
      <w:pPr>
        <w:widowControl/>
      </w:pPr>
      <w:r>
        <w:t>The next conference</w:t>
      </w:r>
      <w:r w:rsidR="00B539FF">
        <w:t xml:space="preserve"> in</w:t>
      </w:r>
      <w:r w:rsidR="00BE4B32">
        <w:t xml:space="preserve"> </w:t>
      </w:r>
      <w:r w:rsidR="00B539FF">
        <w:t>December 2019</w:t>
      </w:r>
      <w:r>
        <w:t xml:space="preserve"> </w:t>
      </w:r>
      <w:r w:rsidR="00E03A20">
        <w:t xml:space="preserve">will be </w:t>
      </w:r>
      <w:r w:rsidR="00B539FF">
        <w:t>in Adelaide</w:t>
      </w:r>
      <w:r w:rsidR="003D0A5F">
        <w:t>.</w:t>
      </w:r>
    </w:p>
    <w:p w14:paraId="7377725E" w14:textId="77777777" w:rsidR="00BE4B32" w:rsidRDefault="00BE4B32">
      <w:pPr>
        <w:widowControl/>
      </w:pPr>
    </w:p>
    <w:p w14:paraId="7377725F" w14:textId="77777777" w:rsidR="00860EA6" w:rsidRDefault="00CD5871">
      <w:pPr>
        <w:widowControl/>
      </w:pPr>
      <w:r>
        <w:t xml:space="preserve">If you wish to join the </w:t>
      </w:r>
      <w:r w:rsidR="001C74DA">
        <w:t xml:space="preserve">IBS </w:t>
      </w:r>
      <w:r>
        <w:t xml:space="preserve">Australasian Region you need to complete the application form </w:t>
      </w:r>
      <w:r w:rsidR="00E45F8B">
        <w:t>and send</w:t>
      </w:r>
      <w:r w:rsidR="009374F2">
        <w:t xml:space="preserve"> it to me</w:t>
      </w:r>
      <w:r w:rsidR="004776E2">
        <w:t xml:space="preserve">. </w:t>
      </w:r>
      <w:r w:rsidR="009374F2">
        <w:t>My full</w:t>
      </w:r>
      <w:r>
        <w:t xml:space="preserve"> contact details are provided </w:t>
      </w:r>
      <w:r w:rsidR="009374F2">
        <w:t>on the</w:t>
      </w:r>
      <w:r>
        <w:t xml:space="preserve"> form.</w:t>
      </w:r>
    </w:p>
    <w:p w14:paraId="73777260" w14:textId="77777777" w:rsidR="00BE4B32" w:rsidRDefault="00BE4B32">
      <w:pPr>
        <w:widowControl/>
      </w:pPr>
    </w:p>
    <w:p w14:paraId="73777261" w14:textId="77777777" w:rsidR="00CD5871" w:rsidRDefault="00CD5871">
      <w:pPr>
        <w:widowControl/>
      </w:pPr>
      <w:r>
        <w:t>Warren Müller</w:t>
      </w:r>
      <w:r w:rsidR="009D366F">
        <w:t xml:space="preserve">                                                               </w:t>
      </w:r>
      <w:r w:rsidR="00860EA6">
        <w:t xml:space="preserve">                              </w:t>
      </w:r>
      <w:r w:rsidR="009D366F">
        <w:t xml:space="preserve"> </w:t>
      </w:r>
      <w:r w:rsidR="00BE4B32">
        <w:t>January</w:t>
      </w:r>
      <w:r w:rsidR="00E03A20">
        <w:t xml:space="preserve"> </w:t>
      </w:r>
      <w:r w:rsidR="00C17221">
        <w:t>201</w:t>
      </w:r>
      <w:r w:rsidR="00BE4B32">
        <w:t>9</w:t>
      </w:r>
    </w:p>
    <w:sectPr w:rsidR="00CD5871" w:rsidSect="00E30497">
      <w:footerReference w:type="even" r:id="rId17"/>
      <w:footerReference w:type="default" r:id="rId18"/>
      <w:pgSz w:w="12240" w:h="15840"/>
      <w:pgMar w:top="1440" w:right="1440" w:bottom="720" w:left="1440" w:header="706" w:footer="706"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F7083" w14:textId="77777777" w:rsidR="00EA4B66" w:rsidRDefault="00EA4B66">
      <w:r>
        <w:separator/>
      </w:r>
    </w:p>
  </w:endnote>
  <w:endnote w:type="continuationSeparator" w:id="0">
    <w:p w14:paraId="55FF226E" w14:textId="77777777" w:rsidR="00EA4B66" w:rsidRDefault="00EA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umanst521 Lt BT">
    <w:altName w:val="Century"/>
    <w:charset w:val="00"/>
    <w:family w:val="roman"/>
    <w:pitch w:val="variable"/>
    <w:sig w:usb0="00000007"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77268" w14:textId="77777777" w:rsidR="004776E2" w:rsidRDefault="005F4A21">
    <w:pPr>
      <w:pStyle w:val="Footer"/>
      <w:framePr w:wrap="auto" w:vAnchor="text" w:hAnchor="margin" w:xAlign="center" w:y="1"/>
      <w:widowControl/>
      <w:rPr>
        <w:rStyle w:val="PageNumber"/>
        <w:sz w:val="24"/>
        <w:szCs w:val="24"/>
      </w:rPr>
    </w:pPr>
    <w:r>
      <w:rPr>
        <w:rStyle w:val="PageNumber"/>
        <w:sz w:val="24"/>
        <w:szCs w:val="24"/>
      </w:rPr>
      <w:fldChar w:fldCharType="begin"/>
    </w:r>
    <w:r w:rsidR="004776E2">
      <w:rPr>
        <w:rStyle w:val="PageNumber"/>
        <w:sz w:val="24"/>
        <w:szCs w:val="24"/>
      </w:rPr>
      <w:instrText xml:space="preserve">PAGE  </w:instrText>
    </w:r>
    <w:r>
      <w:rPr>
        <w:rStyle w:val="PageNumber"/>
        <w:sz w:val="24"/>
        <w:szCs w:val="24"/>
      </w:rPr>
      <w:fldChar w:fldCharType="separate"/>
    </w:r>
    <w:r w:rsidR="00D64621">
      <w:rPr>
        <w:rStyle w:val="PageNumber"/>
        <w:noProof/>
        <w:sz w:val="24"/>
        <w:szCs w:val="24"/>
      </w:rPr>
      <w:t>2</w:t>
    </w:r>
    <w:r>
      <w:rPr>
        <w:rStyle w:val="PageNumber"/>
        <w:sz w:val="24"/>
        <w:szCs w:val="24"/>
      </w:rPr>
      <w:fldChar w:fldCharType="end"/>
    </w:r>
  </w:p>
  <w:p w14:paraId="73777269" w14:textId="77777777" w:rsidR="004776E2" w:rsidRDefault="004776E2">
    <w:pPr>
      <w:pStyle w:val="Footer"/>
      <w:widowContr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7726A" w14:textId="77777777" w:rsidR="004776E2" w:rsidRDefault="005F4A21">
    <w:pPr>
      <w:pStyle w:val="Footer"/>
      <w:framePr w:wrap="auto" w:vAnchor="text" w:hAnchor="margin" w:xAlign="center" w:y="1"/>
      <w:widowControl/>
      <w:rPr>
        <w:rStyle w:val="PageNumber"/>
        <w:sz w:val="24"/>
        <w:szCs w:val="24"/>
      </w:rPr>
    </w:pPr>
    <w:r>
      <w:rPr>
        <w:rStyle w:val="PageNumber"/>
        <w:sz w:val="24"/>
        <w:szCs w:val="24"/>
      </w:rPr>
      <w:fldChar w:fldCharType="begin"/>
    </w:r>
    <w:r w:rsidR="004776E2">
      <w:rPr>
        <w:rStyle w:val="PageNumber"/>
        <w:sz w:val="24"/>
        <w:szCs w:val="24"/>
      </w:rPr>
      <w:instrText xml:space="preserve">PAGE  </w:instrText>
    </w:r>
    <w:r>
      <w:rPr>
        <w:rStyle w:val="PageNumber"/>
        <w:sz w:val="24"/>
        <w:szCs w:val="24"/>
      </w:rPr>
      <w:fldChar w:fldCharType="separate"/>
    </w:r>
    <w:r w:rsidR="00542F6B">
      <w:rPr>
        <w:rStyle w:val="PageNumber"/>
        <w:noProof/>
        <w:sz w:val="24"/>
        <w:szCs w:val="24"/>
      </w:rPr>
      <w:t>2</w:t>
    </w:r>
    <w:r>
      <w:rPr>
        <w:rStyle w:val="PageNumber"/>
        <w:sz w:val="24"/>
        <w:szCs w:val="24"/>
      </w:rPr>
      <w:fldChar w:fldCharType="end"/>
    </w:r>
  </w:p>
  <w:p w14:paraId="7377726B" w14:textId="77777777" w:rsidR="004776E2" w:rsidRDefault="004776E2">
    <w:pPr>
      <w:pStyle w:val="Foote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49AE" w14:textId="77777777" w:rsidR="00EA4B66" w:rsidRDefault="00EA4B66">
      <w:r>
        <w:separator/>
      </w:r>
    </w:p>
  </w:footnote>
  <w:footnote w:type="continuationSeparator" w:id="0">
    <w:p w14:paraId="176EA280" w14:textId="77777777" w:rsidR="00EA4B66" w:rsidRDefault="00EA4B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797"/>
  <w:drawingGridVerticalOrigin w:val="1134"/>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71"/>
    <w:rsid w:val="000A679C"/>
    <w:rsid w:val="0013177A"/>
    <w:rsid w:val="001C74DA"/>
    <w:rsid w:val="00206255"/>
    <w:rsid w:val="00223DB5"/>
    <w:rsid w:val="00293BDC"/>
    <w:rsid w:val="003D0A5F"/>
    <w:rsid w:val="00400A29"/>
    <w:rsid w:val="00456667"/>
    <w:rsid w:val="004776E2"/>
    <w:rsid w:val="00542F6B"/>
    <w:rsid w:val="005D5DB0"/>
    <w:rsid w:val="005E3CF5"/>
    <w:rsid w:val="005F4A21"/>
    <w:rsid w:val="0067616D"/>
    <w:rsid w:val="0068301D"/>
    <w:rsid w:val="006E2330"/>
    <w:rsid w:val="007034F1"/>
    <w:rsid w:val="00726377"/>
    <w:rsid w:val="007273D7"/>
    <w:rsid w:val="00736CE2"/>
    <w:rsid w:val="00765407"/>
    <w:rsid w:val="00766196"/>
    <w:rsid w:val="0078714B"/>
    <w:rsid w:val="007B372A"/>
    <w:rsid w:val="00812659"/>
    <w:rsid w:val="00860EA6"/>
    <w:rsid w:val="008A06DF"/>
    <w:rsid w:val="00911418"/>
    <w:rsid w:val="009374F2"/>
    <w:rsid w:val="009D366F"/>
    <w:rsid w:val="00A829D4"/>
    <w:rsid w:val="00A90737"/>
    <w:rsid w:val="00AA7C8B"/>
    <w:rsid w:val="00AC01A7"/>
    <w:rsid w:val="00AC40E6"/>
    <w:rsid w:val="00AF068C"/>
    <w:rsid w:val="00B539FF"/>
    <w:rsid w:val="00B72974"/>
    <w:rsid w:val="00BE4B32"/>
    <w:rsid w:val="00C17221"/>
    <w:rsid w:val="00C3317B"/>
    <w:rsid w:val="00C46614"/>
    <w:rsid w:val="00CB40EA"/>
    <w:rsid w:val="00CD5871"/>
    <w:rsid w:val="00CF013F"/>
    <w:rsid w:val="00D0192A"/>
    <w:rsid w:val="00D104D9"/>
    <w:rsid w:val="00D559D1"/>
    <w:rsid w:val="00D64621"/>
    <w:rsid w:val="00D809AE"/>
    <w:rsid w:val="00DA7810"/>
    <w:rsid w:val="00DC1A4F"/>
    <w:rsid w:val="00DD18FA"/>
    <w:rsid w:val="00E03A20"/>
    <w:rsid w:val="00E12B39"/>
    <w:rsid w:val="00E30497"/>
    <w:rsid w:val="00E45F8B"/>
    <w:rsid w:val="00E533D8"/>
    <w:rsid w:val="00EA4B66"/>
    <w:rsid w:val="00F55EFF"/>
    <w:rsid w:val="00FB50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777238"/>
  <w15:chartTrackingRefBased/>
  <w15:docId w15:val="{4E671AEF-FCBC-4FD2-91AF-E963C6DB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4A21"/>
    <w:pPr>
      <w:widowControl w:val="0"/>
      <w:autoSpaceDE w:val="0"/>
      <w:autoSpaceDN w:val="0"/>
      <w:adjustRightInd w:val="0"/>
    </w:pPr>
    <w:rPr>
      <w:sz w:val="24"/>
      <w:szCs w:val="24"/>
    </w:rPr>
  </w:style>
  <w:style w:type="paragraph" w:styleId="Heading1">
    <w:name w:val="heading 1"/>
    <w:basedOn w:val="Normal"/>
    <w:next w:val="Normal"/>
    <w:qFormat/>
    <w:rsid w:val="005F4A21"/>
    <w:pPr>
      <w:keepNext/>
      <w:tabs>
        <w:tab w:val="center" w:pos="4680"/>
      </w:tabs>
      <w:outlineLvl w:val="0"/>
    </w:pPr>
    <w:rPr>
      <w:b/>
      <w:bCs/>
      <w:sz w:val="20"/>
      <w:szCs w:val="20"/>
    </w:rPr>
  </w:style>
  <w:style w:type="paragraph" w:styleId="Heading2">
    <w:name w:val="heading 2"/>
    <w:basedOn w:val="Normal"/>
    <w:qFormat/>
    <w:rsid w:val="005F4A21"/>
    <w:pPr>
      <w:spacing w:before="100" w:after="100"/>
      <w:outlineLvl w:val="1"/>
    </w:pPr>
    <w:rPr>
      <w:rFonts w:ascii="Arial Unicode MS" w:eastAsia="Arial Unicode MS" w:cs="Arial Unicode MS"/>
      <w:b/>
      <w:bCs/>
      <w:sz w:val="36"/>
      <w:szCs w:val="36"/>
      <w:lang w:val="en-US"/>
    </w:rPr>
  </w:style>
  <w:style w:type="paragraph" w:styleId="Heading3">
    <w:name w:val="heading 3"/>
    <w:basedOn w:val="Normal"/>
    <w:next w:val="Normal"/>
    <w:qFormat/>
    <w:rsid w:val="005F4A21"/>
    <w:pPr>
      <w:keepNext/>
      <w:tabs>
        <w:tab w:val="center" w:pos="4513"/>
      </w:tabs>
      <w:jc w:val="right"/>
      <w:outlineLvl w:val="2"/>
    </w:pPr>
    <w:rPr>
      <w:b/>
      <w:bCs/>
      <w:sz w:val="32"/>
      <w:szCs w:val="32"/>
    </w:rPr>
  </w:style>
  <w:style w:type="paragraph" w:styleId="Heading4">
    <w:name w:val="heading 4"/>
    <w:basedOn w:val="Normal"/>
    <w:qFormat/>
    <w:rsid w:val="005F4A21"/>
    <w:pPr>
      <w:spacing w:before="100" w:after="100"/>
      <w:outlineLvl w:val="3"/>
    </w:pPr>
    <w:rPr>
      <w:rFonts w:ascii="Arial Unicode MS" w:eastAsia="Arial Unicode MS" w:cs="Arial Unicode MS"/>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F4A21"/>
    <w:pPr>
      <w:spacing w:before="100" w:after="100"/>
    </w:pPr>
    <w:rPr>
      <w:rFonts w:ascii="Arial Unicode MS" w:eastAsia="Arial Unicode MS" w:cs="Arial Unicode MS"/>
      <w:lang w:val="en-US"/>
    </w:rPr>
  </w:style>
  <w:style w:type="character" w:styleId="Emphasis">
    <w:name w:val="Emphasis"/>
    <w:qFormat/>
    <w:rsid w:val="005F4A21"/>
    <w:rPr>
      <w:i/>
      <w:iCs/>
      <w:sz w:val="20"/>
      <w:szCs w:val="20"/>
    </w:rPr>
  </w:style>
  <w:style w:type="character" w:styleId="Hyperlink">
    <w:name w:val="Hyperlink"/>
    <w:rsid w:val="005F4A21"/>
    <w:rPr>
      <w:color w:val="0000FF"/>
      <w:sz w:val="20"/>
      <w:szCs w:val="20"/>
      <w:u w:val="single"/>
    </w:rPr>
  </w:style>
  <w:style w:type="paragraph" w:styleId="BodyText">
    <w:name w:val="Body Text"/>
    <w:basedOn w:val="Normal"/>
    <w:rsid w:val="005F4A21"/>
    <w:pPr>
      <w:jc w:val="center"/>
    </w:pPr>
  </w:style>
  <w:style w:type="paragraph" w:styleId="Caption">
    <w:name w:val="caption"/>
    <w:basedOn w:val="Normal"/>
    <w:next w:val="Normal"/>
    <w:qFormat/>
    <w:rsid w:val="005F4A21"/>
    <w:rPr>
      <w:rFonts w:ascii="Times Roman" w:hAnsi="Times Roman" w:cs="Times Roman"/>
      <w:lang w:val="en-GB"/>
    </w:rPr>
  </w:style>
  <w:style w:type="paragraph" w:styleId="Footer">
    <w:name w:val="footer"/>
    <w:basedOn w:val="Normal"/>
    <w:rsid w:val="005F4A21"/>
    <w:pPr>
      <w:tabs>
        <w:tab w:val="center" w:pos="4320"/>
        <w:tab w:val="right" w:pos="8640"/>
      </w:tabs>
    </w:pPr>
  </w:style>
  <w:style w:type="character" w:styleId="PageNumber">
    <w:name w:val="page number"/>
    <w:rsid w:val="005F4A21"/>
    <w:rPr>
      <w:sz w:val="20"/>
      <w:szCs w:val="20"/>
    </w:rPr>
  </w:style>
  <w:style w:type="character" w:styleId="FollowedHyperlink">
    <w:name w:val="FollowedHyperlink"/>
    <w:rsid w:val="005F4A21"/>
    <w:rPr>
      <w:color w:val="7F007F"/>
      <w:sz w:val="20"/>
      <w:szCs w:val="20"/>
      <w:u w:val="single"/>
    </w:rPr>
  </w:style>
  <w:style w:type="paragraph" w:styleId="BalloonText">
    <w:name w:val="Balloon Text"/>
    <w:basedOn w:val="Normal"/>
    <w:rsid w:val="005F4A21"/>
    <w:rPr>
      <w:rFonts w:ascii="Tahoma" w:hAnsi="Tahoma" w:cs="Tahoma"/>
      <w:sz w:val="16"/>
      <w:szCs w:val="16"/>
    </w:rPr>
  </w:style>
  <w:style w:type="character" w:customStyle="1" w:styleId="UnresolvedMention1">
    <w:name w:val="Unresolved Mention1"/>
    <w:uiPriority w:val="99"/>
    <w:semiHidden/>
    <w:unhideWhenUsed/>
    <w:rsid w:val="00BE4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an.welsh@anu.edu.au" TargetMode="External"/><Relationship Id="rId13" Type="http://schemas.openxmlformats.org/officeDocument/2006/relationships/hyperlink" Target="mailto:vanessa.cave@agresearch.co.nz"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biometricsociety.org/" TargetMode="External"/><Relationship Id="rId12" Type="http://schemas.openxmlformats.org/officeDocument/2006/relationships/hyperlink" Target="mailto:ian.renner@newcastle.edu.au"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biometricsociety.org.au/"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warren.muller@csiro.au" TargetMode="External"/><Relationship Id="rId5" Type="http://schemas.openxmlformats.org/officeDocument/2006/relationships/endnotes" Target="endnotes.xml"/><Relationship Id="rId15" Type="http://schemas.openxmlformats.org/officeDocument/2006/relationships/hyperlink" Target="mailto:hans@biometricsmatters.com" TargetMode="External"/><Relationship Id="rId10" Type="http://schemas.openxmlformats.org/officeDocument/2006/relationships/hyperlink" Target="mailto:david@vsn.nz"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samuel.mueller@sydney.edu.au" TargetMode="External"/><Relationship Id="rId14" Type="http://schemas.openxmlformats.org/officeDocument/2006/relationships/hyperlink" Target="mailto:emi.tanaka@sydney.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5779</CharactersWithSpaces>
  <SharedDoc>false</SharedDoc>
  <HLinks>
    <vt:vector size="60" baseType="variant">
      <vt:variant>
        <vt:i4>2555948</vt:i4>
      </vt:variant>
      <vt:variant>
        <vt:i4>27</vt:i4>
      </vt:variant>
      <vt:variant>
        <vt:i4>0</vt:i4>
      </vt:variant>
      <vt:variant>
        <vt:i4>5</vt:i4>
      </vt:variant>
      <vt:variant>
        <vt:lpwstr>http://www.biometricsociety.org.au/</vt:lpwstr>
      </vt:variant>
      <vt:variant>
        <vt:lpwstr/>
      </vt:variant>
      <vt:variant>
        <vt:i4>6815821</vt:i4>
      </vt:variant>
      <vt:variant>
        <vt:i4>24</vt:i4>
      </vt:variant>
      <vt:variant>
        <vt:i4>0</vt:i4>
      </vt:variant>
      <vt:variant>
        <vt:i4>5</vt:i4>
      </vt:variant>
      <vt:variant>
        <vt:lpwstr>mailto:hans@biometricsmatters.com</vt:lpwstr>
      </vt:variant>
      <vt:variant>
        <vt:lpwstr/>
      </vt:variant>
      <vt:variant>
        <vt:i4>4194430</vt:i4>
      </vt:variant>
      <vt:variant>
        <vt:i4>21</vt:i4>
      </vt:variant>
      <vt:variant>
        <vt:i4>0</vt:i4>
      </vt:variant>
      <vt:variant>
        <vt:i4>5</vt:i4>
      </vt:variant>
      <vt:variant>
        <vt:lpwstr>mailto:emi.tanaka@sydney.edu.au</vt:lpwstr>
      </vt:variant>
      <vt:variant>
        <vt:lpwstr/>
      </vt:variant>
      <vt:variant>
        <vt:i4>7798874</vt:i4>
      </vt:variant>
      <vt:variant>
        <vt:i4>18</vt:i4>
      </vt:variant>
      <vt:variant>
        <vt:i4>0</vt:i4>
      </vt:variant>
      <vt:variant>
        <vt:i4>5</vt:i4>
      </vt:variant>
      <vt:variant>
        <vt:lpwstr>mailto:vanessa.cave@agresearch.co.nz</vt:lpwstr>
      </vt:variant>
      <vt:variant>
        <vt:lpwstr/>
      </vt:variant>
      <vt:variant>
        <vt:i4>5505124</vt:i4>
      </vt:variant>
      <vt:variant>
        <vt:i4>15</vt:i4>
      </vt:variant>
      <vt:variant>
        <vt:i4>0</vt:i4>
      </vt:variant>
      <vt:variant>
        <vt:i4>5</vt:i4>
      </vt:variant>
      <vt:variant>
        <vt:lpwstr>mailto:ian.renner@newcastle.edu.au</vt:lpwstr>
      </vt:variant>
      <vt:variant>
        <vt:lpwstr/>
      </vt:variant>
      <vt:variant>
        <vt:i4>3604503</vt:i4>
      </vt:variant>
      <vt:variant>
        <vt:i4>12</vt:i4>
      </vt:variant>
      <vt:variant>
        <vt:i4>0</vt:i4>
      </vt:variant>
      <vt:variant>
        <vt:i4>5</vt:i4>
      </vt:variant>
      <vt:variant>
        <vt:lpwstr>mailto:warren.stats@internode.on.net</vt:lpwstr>
      </vt:variant>
      <vt:variant>
        <vt:lpwstr/>
      </vt:variant>
      <vt:variant>
        <vt:i4>6422623</vt:i4>
      </vt:variant>
      <vt:variant>
        <vt:i4>9</vt:i4>
      </vt:variant>
      <vt:variant>
        <vt:i4>0</vt:i4>
      </vt:variant>
      <vt:variant>
        <vt:i4>5</vt:i4>
      </vt:variant>
      <vt:variant>
        <vt:lpwstr>mailto:david@vsn.nz</vt:lpwstr>
      </vt:variant>
      <vt:variant>
        <vt:lpwstr/>
      </vt:variant>
      <vt:variant>
        <vt:i4>1310770</vt:i4>
      </vt:variant>
      <vt:variant>
        <vt:i4>6</vt:i4>
      </vt:variant>
      <vt:variant>
        <vt:i4>0</vt:i4>
      </vt:variant>
      <vt:variant>
        <vt:i4>5</vt:i4>
      </vt:variant>
      <vt:variant>
        <vt:lpwstr>mailto:samuel.mueller@sydney.edu.au</vt:lpwstr>
      </vt:variant>
      <vt:variant>
        <vt:lpwstr/>
      </vt:variant>
      <vt:variant>
        <vt:i4>6619230</vt:i4>
      </vt:variant>
      <vt:variant>
        <vt:i4>3</vt:i4>
      </vt:variant>
      <vt:variant>
        <vt:i4>0</vt:i4>
      </vt:variant>
      <vt:variant>
        <vt:i4>5</vt:i4>
      </vt:variant>
      <vt:variant>
        <vt:lpwstr>mailto:alan.welsh@anu.edu.au</vt:lpwstr>
      </vt:variant>
      <vt:variant>
        <vt:lpwstr/>
      </vt:variant>
      <vt:variant>
        <vt:i4>5439565</vt:i4>
      </vt:variant>
      <vt:variant>
        <vt:i4>0</vt:i4>
      </vt:variant>
      <vt:variant>
        <vt:i4>0</vt:i4>
      </vt:variant>
      <vt:variant>
        <vt:i4>5</vt:i4>
      </vt:variant>
      <vt:variant>
        <vt:lpwstr>http://www.biometricsociety.org/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CMIS</dc:creator>
  <cp:keywords/>
  <cp:lastModifiedBy>Hans Hockey</cp:lastModifiedBy>
  <cp:revision>6</cp:revision>
  <cp:lastPrinted>2009-12-23T08:34:00Z</cp:lastPrinted>
  <dcterms:created xsi:type="dcterms:W3CDTF">2019-01-17T00:21:00Z</dcterms:created>
  <dcterms:modified xsi:type="dcterms:W3CDTF">2019-01-18T00:22:00Z</dcterms:modified>
</cp:coreProperties>
</file>