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B7C0B" w:rsidRDefault="00A85D3C" w:rsidP="00D31D50">
      <w:pPr>
        <w:spacing w:line="220" w:lineRule="atLeast"/>
      </w:pPr>
      <w:r w:rsidRPr="00DB7C0B">
        <w:t>残留风险指在执行风险应对计划后仍然残留的风险，通常是可接受的。</w:t>
      </w:r>
    </w:p>
    <w:p w:rsidR="00A85D3C" w:rsidRPr="00DB7C0B" w:rsidRDefault="00A85D3C" w:rsidP="00D31D50">
      <w:pPr>
        <w:spacing w:line="220" w:lineRule="atLeast"/>
      </w:pPr>
      <w:r w:rsidRPr="00DB7C0B">
        <w:t>次生风险指由于执行风险应对计划直接导致产生的风险。</w:t>
      </w: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  <w:r w:rsidRPr="00DB7C0B">
        <w:rPr>
          <w:rFonts w:hint="eastAsia"/>
        </w:rPr>
        <w:t>完工需绩效指数</w:t>
      </w:r>
      <w:r w:rsidRPr="00DB7C0B">
        <w:rPr>
          <w:rFonts w:hint="eastAsia"/>
        </w:rPr>
        <w:t>1.15</w:t>
      </w:r>
      <w:r w:rsidRPr="00DB7C0B">
        <w:rPr>
          <w:rFonts w:hint="eastAsia"/>
        </w:rPr>
        <w:t>（</w:t>
      </w:r>
      <w:r w:rsidRPr="00DB7C0B">
        <w:rPr>
          <w:rFonts w:hint="eastAsia"/>
        </w:rPr>
        <w:t>TCPI</w:t>
      </w:r>
      <w:r w:rsidRPr="00DB7C0B">
        <w:rPr>
          <w:rFonts w:hint="eastAsia"/>
        </w:rPr>
        <w:t>）</w:t>
      </w:r>
      <w:r w:rsidRPr="00DB7C0B">
        <w:rPr>
          <w:rFonts w:hint="eastAsia"/>
        </w:rPr>
        <w:t>,</w:t>
      </w:r>
      <w:r w:rsidRPr="00DB7C0B">
        <w:rPr>
          <w:rFonts w:hint="eastAsia"/>
        </w:rPr>
        <w:t>完工预算</w:t>
      </w:r>
      <w:r w:rsidRPr="00DB7C0B">
        <w:rPr>
          <w:rFonts w:hint="eastAsia"/>
        </w:rPr>
        <w:t>157.5</w:t>
      </w:r>
      <w:r w:rsidRPr="00DB7C0B">
        <w:rPr>
          <w:rFonts w:hint="eastAsia"/>
        </w:rPr>
        <w:t>万美元（</w:t>
      </w:r>
      <w:r w:rsidR="00236BB8" w:rsidRPr="00DB7C0B">
        <w:rPr>
          <w:rFonts w:hint="eastAsia"/>
        </w:rPr>
        <w:t>BAC</w:t>
      </w:r>
      <w:r w:rsidRPr="00DB7C0B">
        <w:rPr>
          <w:rFonts w:hint="eastAsia"/>
        </w:rPr>
        <w:t>）</w:t>
      </w:r>
      <w:r w:rsidR="00236BB8" w:rsidRPr="00DB7C0B">
        <w:rPr>
          <w:rFonts w:hint="eastAsia"/>
        </w:rPr>
        <w:t>,</w:t>
      </w:r>
      <w:r w:rsidR="00236BB8" w:rsidRPr="00DB7C0B">
        <w:rPr>
          <w:rFonts w:hint="eastAsia"/>
        </w:rPr>
        <w:t>挣值（</w:t>
      </w:r>
      <w:r w:rsidR="00236BB8" w:rsidRPr="00DB7C0B">
        <w:rPr>
          <w:rFonts w:hint="eastAsia"/>
        </w:rPr>
        <w:t>EV</w:t>
      </w:r>
      <w:r w:rsidR="00236BB8" w:rsidRPr="00DB7C0B">
        <w:rPr>
          <w:rFonts w:hint="eastAsia"/>
        </w:rPr>
        <w:t>）</w:t>
      </w:r>
    </w:p>
    <w:p w:rsidR="00236BB8" w:rsidRPr="00DB7C0B" w:rsidRDefault="00236BB8" w:rsidP="00D31D50">
      <w:pPr>
        <w:spacing w:line="220" w:lineRule="atLeast"/>
      </w:pPr>
      <w:r w:rsidRPr="00DB7C0B">
        <w:rPr>
          <w:rFonts w:hint="eastAsia"/>
        </w:rPr>
        <w:t>TCPI=(BAC-EV)/(BAC-AC)</w:t>
      </w:r>
    </w:p>
    <w:p w:rsidR="00BA2601" w:rsidRPr="00DB7C0B" w:rsidRDefault="00BA2601" w:rsidP="00D31D50">
      <w:pPr>
        <w:spacing w:line="220" w:lineRule="atLeast"/>
      </w:pPr>
    </w:p>
    <w:p w:rsidR="00BA2601" w:rsidRPr="00DB7C0B" w:rsidRDefault="004C4D4E" w:rsidP="00D31D50">
      <w:pPr>
        <w:spacing w:line="220" w:lineRule="atLeast"/>
      </w:pPr>
      <w:r w:rsidRPr="00DB7C0B">
        <w:rPr>
          <w:rFonts w:hint="eastAsia"/>
        </w:rPr>
        <w:t>定性分析工具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风险概率影响矩阵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定量分析工具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敏感性分析、</w:t>
      </w:r>
      <w:r w:rsidRPr="00DB7C0B">
        <w:rPr>
          <w:rFonts w:hint="eastAsia"/>
        </w:rPr>
        <w:t>EMV</w:t>
      </w:r>
      <w:r w:rsidRPr="00DB7C0B">
        <w:rPr>
          <w:rFonts w:hint="eastAsia"/>
        </w:rPr>
        <w:t>、模型模拟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缺陷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帕累托图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编制项目范围说明书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产品分析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识别风险</w:t>
      </w:r>
      <w:r w:rsidRPr="00DB7C0B">
        <w:rPr>
          <w:rFonts w:hint="eastAsia"/>
        </w:rPr>
        <w:tab/>
        <w:t xml:space="preserve"> SWOT</w:t>
      </w: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3307CB" w:rsidRDefault="00DB7C0B" w:rsidP="00D31D50">
      <w:pPr>
        <w:spacing w:line="220" w:lineRule="atLeast"/>
      </w:pPr>
      <w:r>
        <w:t>开拓是要</w:t>
      </w:r>
      <w:r>
        <w:rPr>
          <w:rStyle w:val="a4"/>
        </w:rPr>
        <w:t>确保</w:t>
      </w:r>
      <w:r>
        <w:t>机会出现，例如：把组织中最有能力的资源分配给项目来缩短完成时间。</w:t>
      </w:r>
      <w:r>
        <w:br/>
      </w:r>
      <w:r>
        <w:t>提高是提高机会发生的概率和影响，例如：为尽早完成活动而增加资源。</w:t>
      </w:r>
    </w:p>
    <w:p w:rsidR="003307CB" w:rsidRDefault="003307CB" w:rsidP="00D31D50">
      <w:pPr>
        <w:spacing w:line="220" w:lineRule="atLeast"/>
      </w:pPr>
      <w:r>
        <w:rPr>
          <w:rFonts w:hint="eastAsia"/>
        </w:rPr>
        <w:t>ROI(</w:t>
      </w:r>
      <w:r>
        <w:rPr>
          <w:rFonts w:hint="eastAsia"/>
        </w:rPr>
        <w:t>投资回报率</w:t>
      </w:r>
      <w:r>
        <w:rPr>
          <w:rFonts w:hint="eastAsia"/>
        </w:rPr>
        <w:t>)=</w:t>
      </w:r>
      <w:r>
        <w:rPr>
          <w:rFonts w:hint="eastAsia"/>
        </w:rPr>
        <w:t>利润</w:t>
      </w:r>
      <w:r>
        <w:rPr>
          <w:rFonts w:hint="eastAsia"/>
        </w:rPr>
        <w:t>/</w:t>
      </w:r>
      <w:r>
        <w:rPr>
          <w:rFonts w:hint="eastAsia"/>
        </w:rPr>
        <w:t>投资额</w:t>
      </w:r>
    </w:p>
    <w:p w:rsidR="00734772" w:rsidRDefault="00734772" w:rsidP="00D31D50">
      <w:pPr>
        <w:spacing w:line="220" w:lineRule="atLeast"/>
      </w:pP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库基本都是共享知识库，都隶属于组织过程资产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系统、人力资源等隶属于事业环境因素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组织过程资产划分为流程与程序、共享知识库</w:t>
      </w:r>
    </w:p>
    <w:p w:rsidR="009549CF" w:rsidRDefault="009549CF" w:rsidP="00D31D50">
      <w:pPr>
        <w:spacing w:line="220" w:lineRule="atLeast"/>
      </w:pPr>
      <w:r>
        <w:rPr>
          <w:rFonts w:hint="eastAsia"/>
        </w:rPr>
        <w:t>适应型生命周期的迭代期很短，迭代速度很快</w:t>
      </w:r>
    </w:p>
    <w:p w:rsidR="005141E4" w:rsidRDefault="005141E4" w:rsidP="00D31D50">
      <w:pPr>
        <w:spacing w:line="220" w:lineRule="atLeast"/>
      </w:pPr>
      <w:r>
        <w:rPr>
          <w:rFonts w:hint="eastAsia"/>
        </w:rPr>
        <w:t>组织文化来源于内部</w:t>
      </w:r>
    </w:p>
    <w:p w:rsidR="00832684" w:rsidRDefault="00832684" w:rsidP="00D31D50">
      <w:pPr>
        <w:spacing w:line="220" w:lineRule="atLeast"/>
      </w:pPr>
    </w:p>
    <w:p w:rsidR="009B7B1E" w:rsidRPr="007A5223" w:rsidRDefault="009B7B1E" w:rsidP="007A5223">
      <w:pPr>
        <w:pStyle w:val="HTML"/>
        <w:shd w:val="clear" w:color="auto" w:fill="FFFFFF"/>
        <w:spacing w:after="150" w:line="360" w:lineRule="atLeast"/>
        <w:rPr>
          <w:rFonts w:ascii="Tahoma" w:eastAsia="微软雅黑" w:hAnsi="Tahoma" w:cstheme="minorBidi"/>
          <w:sz w:val="22"/>
          <w:szCs w:val="22"/>
        </w:rPr>
      </w:pPr>
      <w:r w:rsidRPr="007A5223">
        <w:rPr>
          <w:rFonts w:ascii="Tahoma" w:eastAsia="微软雅黑" w:hAnsi="Tahoma" w:cstheme="minorBidi"/>
          <w:sz w:val="22"/>
          <w:szCs w:val="22"/>
        </w:rPr>
        <w:lastRenderedPageBreak/>
        <w:t>项目的生命周期包括四个阶段：概念阶段，开发阶段，实施阶段，结束阶段。</w:t>
      </w:r>
    </w:p>
    <w:p w:rsidR="00832684" w:rsidRPr="00832684" w:rsidRDefault="00832684" w:rsidP="00832684">
      <w:pPr>
        <w:spacing w:line="220" w:lineRule="atLeast"/>
      </w:pPr>
      <w:r w:rsidRPr="00832684">
        <w:t>产品的生命周期包括：从新产品开始研发、生产、销售、知道被市场淘汰的整个过程。</w:t>
      </w:r>
      <w:r w:rsidRPr="00832684">
        <w:br/>
      </w:r>
      <w:r w:rsidRPr="00832684">
        <w:t>以寻呼机为例，对这种产品的研发是一个项目，市场拓展也可以是一个项目。从开始研发到被时代淘汰就是这种产品的生命周期，这期间可能包含了若干个项目。</w:t>
      </w:r>
    </w:p>
    <w:p w:rsidR="00832684" w:rsidRDefault="00832684" w:rsidP="00D31D50">
      <w:pPr>
        <w:spacing w:line="220" w:lineRule="atLeast"/>
        <w:rPr>
          <w:rFonts w:hint="eastAsia"/>
        </w:rPr>
      </w:pPr>
    </w:p>
    <w:p w:rsidR="00B70B72" w:rsidRDefault="00B70B72" w:rsidP="00D31D50">
      <w:pPr>
        <w:spacing w:line="220" w:lineRule="atLeast"/>
        <w:rPr>
          <w:rFonts w:hint="eastAsia"/>
        </w:rPr>
      </w:pPr>
    </w:p>
    <w:p w:rsidR="00B70B72" w:rsidRDefault="00B70B72" w:rsidP="00D31D50">
      <w:pPr>
        <w:spacing w:line="220" w:lineRule="atLeast"/>
        <w:rPr>
          <w:rFonts w:hint="eastAsia"/>
        </w:rPr>
      </w:pPr>
      <w:r>
        <w:rPr>
          <w:rFonts w:hint="eastAsia"/>
        </w:rPr>
        <w:t>工作绩效数据</w:t>
      </w:r>
    </w:p>
    <w:p w:rsidR="00B70B72" w:rsidRDefault="00B70B72" w:rsidP="00D31D50">
      <w:pPr>
        <w:spacing w:line="220" w:lineRule="atLeast"/>
        <w:rPr>
          <w:rFonts w:hint="eastAsia"/>
        </w:rPr>
      </w:pPr>
      <w:r>
        <w:rPr>
          <w:rFonts w:hint="eastAsia"/>
        </w:rPr>
        <w:t>工作绩效信息</w:t>
      </w:r>
    </w:p>
    <w:p w:rsidR="00B70B72" w:rsidRDefault="00B70B72" w:rsidP="00D31D50">
      <w:pPr>
        <w:spacing w:line="220" w:lineRule="atLeast"/>
        <w:rPr>
          <w:rFonts w:hint="eastAsia"/>
        </w:rPr>
      </w:pPr>
      <w:r>
        <w:rPr>
          <w:rFonts w:hint="eastAsia"/>
        </w:rPr>
        <w:t>工作绩效报告</w:t>
      </w:r>
    </w:p>
    <w:p w:rsidR="00B70B72" w:rsidRDefault="00B70B72" w:rsidP="00D31D50">
      <w:pPr>
        <w:spacing w:line="220" w:lineRule="atLeast"/>
        <w:rPr>
          <w:rFonts w:hint="eastAsia"/>
        </w:rPr>
      </w:pPr>
      <w:r>
        <w:rPr>
          <w:rFonts w:hint="eastAsia"/>
        </w:rPr>
        <w:t>渐进明细</w:t>
      </w:r>
      <w:r>
        <w:rPr>
          <w:rFonts w:hint="eastAsia"/>
        </w:rPr>
        <w:t xml:space="preserve"> ======</w:t>
      </w:r>
      <w:r>
        <w:rPr>
          <w:rFonts w:hint="eastAsia"/>
        </w:rPr>
        <w:t>规划过程</w:t>
      </w:r>
    </w:p>
    <w:p w:rsidR="00B70B72" w:rsidRDefault="00B70B72" w:rsidP="00D31D50">
      <w:pPr>
        <w:spacing w:line="220" w:lineRule="atLeast"/>
        <w:rPr>
          <w:rFonts w:hint="eastAsia"/>
        </w:rPr>
      </w:pPr>
      <w:r>
        <w:rPr>
          <w:rFonts w:hint="eastAsia"/>
        </w:rPr>
        <w:t>确认范围</w:t>
      </w:r>
      <w:r>
        <w:rPr>
          <w:rFonts w:hint="eastAsia"/>
        </w:rPr>
        <w:t>======</w:t>
      </w:r>
      <w:r>
        <w:rPr>
          <w:rFonts w:hint="eastAsia"/>
        </w:rPr>
        <w:t>监控过程</w:t>
      </w:r>
    </w:p>
    <w:p w:rsidR="00B70B72" w:rsidRPr="00B70B72" w:rsidRDefault="00B70B72" w:rsidP="00D31D50">
      <w:pPr>
        <w:spacing w:line="220" w:lineRule="atLeast"/>
      </w:pPr>
    </w:p>
    <w:sectPr w:rsidR="00B70B72" w:rsidRPr="00B70B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82C36"/>
    <w:rsid w:val="00236BB8"/>
    <w:rsid w:val="00323B43"/>
    <w:rsid w:val="003307CB"/>
    <w:rsid w:val="003D37D8"/>
    <w:rsid w:val="00426133"/>
    <w:rsid w:val="004358AB"/>
    <w:rsid w:val="004C4D4E"/>
    <w:rsid w:val="005141E4"/>
    <w:rsid w:val="00734772"/>
    <w:rsid w:val="007A5223"/>
    <w:rsid w:val="007E7533"/>
    <w:rsid w:val="00832684"/>
    <w:rsid w:val="008B0EDF"/>
    <w:rsid w:val="008B7726"/>
    <w:rsid w:val="009549CF"/>
    <w:rsid w:val="009B7B1E"/>
    <w:rsid w:val="009C6AA1"/>
    <w:rsid w:val="00A85D3C"/>
    <w:rsid w:val="00B70B72"/>
    <w:rsid w:val="00BA2601"/>
    <w:rsid w:val="00D31D50"/>
    <w:rsid w:val="00DB7C0B"/>
    <w:rsid w:val="00FF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  <w:style w:type="character" w:styleId="a4">
    <w:name w:val="Strong"/>
    <w:basedOn w:val="a0"/>
    <w:uiPriority w:val="22"/>
    <w:qFormat/>
    <w:rsid w:val="00DB7C0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3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26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2008-09-11T17:20:00Z</dcterms:created>
  <dcterms:modified xsi:type="dcterms:W3CDTF">2014-08-27T09:14:00Z</dcterms:modified>
</cp:coreProperties>
</file>