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>RBS Risk BreakDown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</w:pPr>
    </w:p>
    <w:p w:rsidR="00E134FD" w:rsidRPr="00E134FD" w:rsidRDefault="00E134FD" w:rsidP="00E134FD">
      <w:pPr>
        <w:spacing w:line="220" w:lineRule="atLeast"/>
      </w:pPr>
    </w:p>
    <w:p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</w:p>
    <w:p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:rsidR="0094620E" w:rsidRDefault="0094620E">
      <w:pPr>
        <w:adjustRightInd/>
        <w:snapToGrid/>
        <w:spacing w:line="220" w:lineRule="atLeast"/>
      </w:pPr>
      <w:r>
        <w:br w:type="page"/>
      </w:r>
    </w:p>
    <w:p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:rsidR="005351E1" w:rsidRDefault="00E703DC" w:rsidP="00D31D50">
      <w:pPr>
        <w:spacing w:line="220" w:lineRule="atLeast"/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  <w:r>
        <w:rPr>
          <w:rFonts w:hint="eastAsia"/>
        </w:rPr>
        <w:t>项目时间管理</w:t>
      </w:r>
    </w:p>
    <w:p w:rsidR="00AA3E4B" w:rsidRDefault="005461A2" w:rsidP="00D31D50">
      <w:pPr>
        <w:spacing w:line="220" w:lineRule="atLeast"/>
      </w:pPr>
      <w:r>
        <w:rPr>
          <w:rFonts w:hint="eastAsia"/>
        </w:rPr>
        <w:t>进度管理计划需正式的，但是子计划可以是非正式</w:t>
      </w:r>
    </w:p>
    <w:p w:rsidR="005461A2" w:rsidRDefault="005461A2" w:rsidP="00D31D50">
      <w:pPr>
        <w:spacing w:line="220" w:lineRule="atLeast"/>
      </w:pPr>
      <w:r>
        <w:rPr>
          <w:rFonts w:hint="eastAsia"/>
        </w:rPr>
        <w:t>关键链法：缓存持续时间与剩余活动持续时间之间的匹配关系</w:t>
      </w:r>
    </w:p>
    <w:p w:rsidR="005461A2" w:rsidRDefault="005D5FD9" w:rsidP="00D31D50">
      <w:pPr>
        <w:spacing w:line="220" w:lineRule="atLeast"/>
      </w:pPr>
      <w:r>
        <w:rPr>
          <w:rFonts w:hint="eastAsia"/>
        </w:rPr>
        <w:t>定义活动：进度活动</w:t>
      </w:r>
    </w:p>
    <w:p w:rsidR="005D5FD9" w:rsidRDefault="009C6654" w:rsidP="00D31D50">
      <w:pPr>
        <w:spacing w:line="220" w:lineRule="atLeast"/>
      </w:pPr>
      <w:r>
        <w:rPr>
          <w:rFonts w:hint="eastAsia"/>
        </w:rPr>
        <w:t>横道图：甘特图</w:t>
      </w:r>
    </w:p>
    <w:p w:rsidR="00D04FDA" w:rsidRDefault="00D04FDA" w:rsidP="00D31D50">
      <w:pPr>
        <w:spacing w:line="220" w:lineRule="atLeast"/>
      </w:pPr>
      <w:r>
        <w:rPr>
          <w:rFonts w:hint="eastAsia"/>
        </w:rPr>
        <w:t>估算活动持续时间：估算、群体决策技术、储备分析</w:t>
      </w:r>
    </w:p>
    <w:p w:rsidR="00BB6CC6" w:rsidRDefault="00BB6CC6" w:rsidP="00D31D50">
      <w:pPr>
        <w:spacing w:line="220" w:lineRule="atLeast"/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:rsidR="00BE742D" w:rsidRDefault="00BE742D" w:rsidP="00D31D50">
      <w:pPr>
        <w:spacing w:line="220" w:lineRule="atLeast"/>
      </w:pPr>
      <w:r>
        <w:rPr>
          <w:rFonts w:hint="eastAsia"/>
        </w:rPr>
        <w:t>缓存：项目缓存（末端）、接驳缓存（关键链与非关键链）</w:t>
      </w:r>
    </w:p>
    <w:p w:rsidR="002379E4" w:rsidRDefault="003D0A2D" w:rsidP="00D31D50">
      <w:pPr>
        <w:spacing w:line="220" w:lineRule="atLeast"/>
      </w:pPr>
      <w:r>
        <w:rPr>
          <w:rFonts w:hint="eastAsia"/>
        </w:rPr>
        <w:t>题目中提前即为提前量，文中未提到开始即为完成后</w:t>
      </w:r>
    </w:p>
    <w:p w:rsidR="002379E4" w:rsidRDefault="002379E4" w:rsidP="00D31D50">
      <w:pPr>
        <w:spacing w:line="220" w:lineRule="atLeast"/>
      </w:pPr>
      <w:r>
        <w:rPr>
          <w:rFonts w:hint="eastAsia"/>
        </w:rPr>
        <w:t>敏捷项目管理：对于剩余工作重新进行优先级排序</w:t>
      </w:r>
    </w:p>
    <w:p w:rsidR="00602D06" w:rsidRDefault="00602D06" w:rsidP="00D31D50">
      <w:pPr>
        <w:spacing w:line="220" w:lineRule="atLeast"/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:rsidR="00045F04" w:rsidRDefault="0091597A" w:rsidP="00D31D50">
      <w:pPr>
        <w:spacing w:line="220" w:lineRule="atLeast"/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:rsidR="00367C01" w:rsidRDefault="00B66C97" w:rsidP="00D31D50">
      <w:pPr>
        <w:spacing w:line="220" w:lineRule="atLeast"/>
      </w:pPr>
      <w:r>
        <w:rPr>
          <w:rFonts w:hint="eastAsia"/>
        </w:rPr>
        <w:t>工作包是定义活动输入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应急储备会随着项目下降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r>
        <w:rPr>
          <w:rFonts w:hint="eastAsia"/>
        </w:rPr>
        <w:t>ss</w:t>
      </w:r>
    </w:p>
    <w:p w:rsidR="002A4372" w:rsidRDefault="002A4372" w:rsidP="00D31D50">
      <w:pPr>
        <w:spacing w:line="220" w:lineRule="atLeast"/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:rsidR="002A4372" w:rsidRDefault="00203C72" w:rsidP="00D31D50">
      <w:pPr>
        <w:spacing w:line="220" w:lineRule="atLeast"/>
      </w:pPr>
      <w:r>
        <w:rPr>
          <w:rFonts w:hint="eastAsia"/>
        </w:rPr>
        <w:t>关键链法是基于资源充足</w:t>
      </w:r>
    </w:p>
    <w:p w:rsidR="00127E0D" w:rsidRDefault="00127E0D" w:rsidP="00D31D50">
      <w:pPr>
        <w:spacing w:line="220" w:lineRule="atLeast"/>
      </w:pPr>
      <w:r>
        <w:rPr>
          <w:rFonts w:hint="eastAsia"/>
        </w:rPr>
        <w:t>估算活动资源工具：备选方案、发布估算数据、自下而上、项目管理软件</w:t>
      </w:r>
    </w:p>
    <w:p w:rsidR="009D7C14" w:rsidRDefault="009D7C14" w:rsidP="00D31D50">
      <w:pPr>
        <w:spacing w:line="220" w:lineRule="atLeast"/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:rsidR="00203561" w:rsidRDefault="00203561" w:rsidP="00D31D50">
      <w:pPr>
        <w:spacing w:line="220" w:lineRule="atLeast"/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:rsidR="00203561" w:rsidRDefault="00F47386" w:rsidP="00D31D50">
      <w:pPr>
        <w:spacing w:line="220" w:lineRule="atLeast"/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:rsidR="00F47386" w:rsidRDefault="005D631D" w:rsidP="00D31D50">
      <w:pPr>
        <w:spacing w:line="220" w:lineRule="atLeast"/>
      </w:pPr>
      <w:r>
        <w:rPr>
          <w:rFonts w:hint="eastAsia"/>
        </w:rPr>
        <w:t>进度压缩是基于范围不变</w:t>
      </w:r>
    </w:p>
    <w:p w:rsidR="005D631D" w:rsidRDefault="005D631D" w:rsidP="00D31D50">
      <w:pPr>
        <w:spacing w:line="220" w:lineRule="atLeast"/>
      </w:pPr>
      <w:r>
        <w:rPr>
          <w:rFonts w:hint="eastAsia"/>
        </w:rPr>
        <w:lastRenderedPageBreak/>
        <w:t>项目时间管理花长时间是控制进度</w:t>
      </w:r>
    </w:p>
    <w:p w:rsidR="005D631D" w:rsidRDefault="005D631D" w:rsidP="00D31D50">
      <w:pPr>
        <w:spacing w:line="220" w:lineRule="atLeast"/>
        <w:rPr>
          <w:rFonts w:hint="eastAsia"/>
        </w:rPr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p w:rsidR="000568D5" w:rsidRDefault="000568D5" w:rsidP="00D31D50">
      <w:pPr>
        <w:spacing w:line="220" w:lineRule="atLeast"/>
        <w:rPr>
          <w:rFonts w:hint="eastAsia"/>
        </w:rPr>
      </w:pPr>
    </w:p>
    <w:p w:rsidR="000568D5" w:rsidRDefault="000568D5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项目成本管理</w:t>
      </w:r>
    </w:p>
    <w:p w:rsidR="000568D5" w:rsidRDefault="000568D5" w:rsidP="00D31D50">
      <w:pPr>
        <w:spacing w:line="220" w:lineRule="atLeast"/>
        <w:rPr>
          <w:rFonts w:hint="eastAsia"/>
        </w:rPr>
      </w:pPr>
      <w:r>
        <w:rPr>
          <w:rFonts w:hint="eastAsia"/>
        </w:rPr>
        <w:t>CV</w:t>
      </w:r>
      <w:r>
        <w:rPr>
          <w:rFonts w:hint="eastAsia"/>
        </w:rPr>
        <w:t>：偏差值</w:t>
      </w:r>
      <w:r>
        <w:rPr>
          <w:rFonts w:hint="eastAsia"/>
        </w:rPr>
        <w:t xml:space="preserve">   </w:t>
      </w:r>
      <w:r>
        <w:rPr>
          <w:rFonts w:hint="eastAsia"/>
        </w:rPr>
        <w:t>工作绩效信息</w:t>
      </w:r>
    </w:p>
    <w:p w:rsidR="0056009D" w:rsidRDefault="0056009D" w:rsidP="00D31D50">
      <w:pPr>
        <w:spacing w:line="220" w:lineRule="atLeast"/>
        <w:rPr>
          <w:rFonts w:hint="eastAsia"/>
        </w:rPr>
      </w:pPr>
      <w:r>
        <w:rPr>
          <w:rFonts w:hint="eastAsia"/>
        </w:rPr>
        <w:t>TCPI</w:t>
      </w:r>
      <w:r>
        <w:rPr>
          <w:rFonts w:hint="eastAsia"/>
        </w:rPr>
        <w:t>越小是考量预算的</w:t>
      </w:r>
    </w:p>
    <w:p w:rsidR="00DE033E" w:rsidRDefault="00DE033E" w:rsidP="00D31D50">
      <w:pPr>
        <w:spacing w:line="220" w:lineRule="atLeast"/>
        <w:rPr>
          <w:rFonts w:hint="eastAsia"/>
        </w:rPr>
      </w:pPr>
      <w:r>
        <w:rPr>
          <w:rFonts w:hint="eastAsia"/>
        </w:rPr>
        <w:t>直线折旧法：每年提取等额的折旧数</w:t>
      </w:r>
    </w:p>
    <w:p w:rsidR="00DE033E" w:rsidRDefault="00E55775" w:rsidP="00D31D50">
      <w:pPr>
        <w:spacing w:line="220" w:lineRule="atLeast"/>
        <w:rPr>
          <w:rFonts w:hint="eastAsia"/>
        </w:rPr>
      </w:pPr>
      <w:r>
        <w:rPr>
          <w:rFonts w:hint="eastAsia"/>
        </w:rPr>
        <w:t>储备分析：应急和管理储备</w:t>
      </w:r>
    </w:p>
    <w:p w:rsidR="00940A5A" w:rsidRDefault="00940A5A" w:rsidP="00D31D50">
      <w:pPr>
        <w:spacing w:line="220" w:lineRule="atLeast"/>
        <w:rPr>
          <w:rFonts w:hint="eastAsia"/>
        </w:rPr>
      </w:pPr>
      <w:r>
        <w:rPr>
          <w:rFonts w:hint="eastAsia"/>
        </w:rPr>
        <w:t>回归分析：参数估算</w:t>
      </w:r>
      <w:r>
        <w:rPr>
          <w:rFonts w:hint="eastAsia"/>
        </w:rPr>
        <w:t xml:space="preserve">  y=ax</w:t>
      </w:r>
    </w:p>
    <w:p w:rsidR="00C801E4" w:rsidRPr="00DE033E" w:rsidRDefault="006A25F4" w:rsidP="00D31D50">
      <w:pPr>
        <w:spacing w:line="220" w:lineRule="atLeast"/>
      </w:pPr>
      <w:r>
        <w:rPr>
          <w:rFonts w:hint="eastAsia"/>
        </w:rPr>
        <w:t>随着投入增加，单位投入的产出为下降</w:t>
      </w:r>
    </w:p>
    <w:sectPr w:rsidR="00C801E4" w:rsidRPr="00DE03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D21"/>
    <w:rsid w:val="00045F04"/>
    <w:rsid w:val="000568D5"/>
    <w:rsid w:val="000A4457"/>
    <w:rsid w:val="000F153E"/>
    <w:rsid w:val="0011378B"/>
    <w:rsid w:val="00127E0D"/>
    <w:rsid w:val="001509BB"/>
    <w:rsid w:val="001546DD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B1904"/>
    <w:rsid w:val="004C4D4E"/>
    <w:rsid w:val="004C6F67"/>
    <w:rsid w:val="005141E4"/>
    <w:rsid w:val="005351E1"/>
    <w:rsid w:val="005461A2"/>
    <w:rsid w:val="0056009D"/>
    <w:rsid w:val="005743D2"/>
    <w:rsid w:val="005D2776"/>
    <w:rsid w:val="005D5FD9"/>
    <w:rsid w:val="005D631D"/>
    <w:rsid w:val="00602D06"/>
    <w:rsid w:val="00610F13"/>
    <w:rsid w:val="00690769"/>
    <w:rsid w:val="006A25F4"/>
    <w:rsid w:val="006C3050"/>
    <w:rsid w:val="006E25B9"/>
    <w:rsid w:val="00704374"/>
    <w:rsid w:val="00733B99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01FB9"/>
    <w:rsid w:val="0091597A"/>
    <w:rsid w:val="00940A5A"/>
    <w:rsid w:val="0094620E"/>
    <w:rsid w:val="009549CF"/>
    <w:rsid w:val="00957AF9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37E2"/>
    <w:rsid w:val="00BA2601"/>
    <w:rsid w:val="00BB038C"/>
    <w:rsid w:val="00BB6CC6"/>
    <w:rsid w:val="00BE742D"/>
    <w:rsid w:val="00BF4A0B"/>
    <w:rsid w:val="00C746A6"/>
    <w:rsid w:val="00C801E4"/>
    <w:rsid w:val="00CD57D4"/>
    <w:rsid w:val="00D04FDA"/>
    <w:rsid w:val="00D06302"/>
    <w:rsid w:val="00D31D50"/>
    <w:rsid w:val="00DB7C0B"/>
    <w:rsid w:val="00DE033E"/>
    <w:rsid w:val="00E04B89"/>
    <w:rsid w:val="00E134FD"/>
    <w:rsid w:val="00E50690"/>
    <w:rsid w:val="00E55775"/>
    <w:rsid w:val="00E703DC"/>
    <w:rsid w:val="00F44CA4"/>
    <w:rsid w:val="00F47386"/>
    <w:rsid w:val="00F92A10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2008-09-11T17:20:00Z</dcterms:created>
  <dcterms:modified xsi:type="dcterms:W3CDTF">2014-09-07T13:29:00Z</dcterms:modified>
</cp:coreProperties>
</file>