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7C" w:rsidRDefault="00A55BF5" w:rsidP="00A55BF5">
      <w:pPr>
        <w:pStyle w:val="berschrift1"/>
        <w:rPr>
          <w:rStyle w:val="st"/>
          <w:lang w:val="de-DE"/>
        </w:rPr>
      </w:pPr>
      <w:r>
        <w:rPr>
          <w:rStyle w:val="st"/>
          <w:lang w:val="de-DE"/>
        </w:rPr>
        <w:t>SE4OJS User documentation</w:t>
      </w:r>
    </w:p>
    <w:p w:rsidR="00A55BF5" w:rsidRPr="00A55BF5" w:rsidRDefault="00A55BF5" w:rsidP="00A55BF5">
      <w:pPr>
        <w:pStyle w:val="berschrift3"/>
        <w:rPr>
          <w:lang w:val="de-DE"/>
        </w:rPr>
      </w:pPr>
      <w:r>
        <w:rPr>
          <w:lang w:val="de-DE"/>
        </w:rPr>
        <w:t>Project Setup</w:t>
      </w:r>
    </w:p>
    <w:p w:rsidR="00A55BF5" w:rsidRPr="00A55BF5" w:rsidRDefault="00A55BF5" w:rsidP="00A55BF5">
      <w:pPr>
        <w:pStyle w:val="Listenabsatz"/>
        <w:numPr>
          <w:ilvl w:val="0"/>
          <w:numId w:val="3"/>
        </w:numPr>
      </w:pPr>
      <w:r w:rsidRPr="00A55BF5">
        <w:t xml:space="preserve">Currently, no </w:t>
      </w:r>
      <w:r>
        <w:t xml:space="preserve">user interface or </w:t>
      </w:r>
      <w:r w:rsidRPr="00A55BF5">
        <w:t xml:space="preserve">packaged binary is offered for download – the sources need to be compiled and the program </w:t>
      </w:r>
      <w:r>
        <w:t xml:space="preserve">must </w:t>
      </w:r>
      <w:r w:rsidRPr="00A55BF5">
        <w:t>run from</w:t>
      </w:r>
      <w:r>
        <w:t xml:space="preserve"> either command-line or an IDE.</w:t>
      </w:r>
      <w:r w:rsidRPr="00A55BF5">
        <w:t xml:space="preserve"> </w:t>
      </w:r>
    </w:p>
    <w:p w:rsidR="00A55BF5" w:rsidRDefault="00A55BF5" w:rsidP="00A55BF5">
      <w:pPr>
        <w:pStyle w:val="Listenabsatz"/>
        <w:numPr>
          <w:ilvl w:val="0"/>
          <w:numId w:val="3"/>
        </w:numPr>
      </w:pPr>
      <w:r>
        <w:t>The project consists of several maven modules -&gt; make sure maven is installed on your machine to compile the projects</w:t>
      </w:r>
    </w:p>
    <w:p w:rsidR="0059432F" w:rsidRDefault="0059432F" w:rsidP="00A55BF5">
      <w:pPr>
        <w:pStyle w:val="Listenabsatz"/>
        <w:numPr>
          <w:ilvl w:val="0"/>
          <w:numId w:val="3"/>
        </w:numPr>
      </w:pPr>
      <w:r>
        <w:t xml:space="preserve">SE4OJS </w:t>
      </w:r>
      <w:r w:rsidR="00CA42F5">
        <w:t>requires</w:t>
      </w:r>
      <w:r>
        <w:t xml:space="preserve"> Java7</w:t>
      </w:r>
    </w:p>
    <w:p w:rsidR="00A55BF5" w:rsidRDefault="00A55BF5" w:rsidP="005C7308"/>
    <w:p w:rsidR="00A55BF5" w:rsidRDefault="00A55BF5" w:rsidP="00A55BF5">
      <w:pPr>
        <w:pStyle w:val="berschrift3"/>
      </w:pPr>
      <w:r>
        <w:t>RDFization</w:t>
      </w:r>
    </w:p>
    <w:p w:rsidR="00A55BF5" w:rsidRDefault="00A55BF5" w:rsidP="00A55BF5">
      <w:pPr>
        <w:pStyle w:val="Listenabsatz"/>
        <w:numPr>
          <w:ilvl w:val="0"/>
          <w:numId w:val="4"/>
        </w:numPr>
      </w:pPr>
      <w:r>
        <w:t>Rdfization of article metadata (by the Jats2Spar module) is independent from text-structure rdfization or content annotation.</w:t>
      </w:r>
    </w:p>
    <w:p w:rsidR="00E5511A" w:rsidRDefault="00E5511A" w:rsidP="00A55BF5">
      <w:pPr>
        <w:pStyle w:val="Listenabsatz"/>
        <w:numPr>
          <w:ilvl w:val="0"/>
          <w:numId w:val="4"/>
        </w:numPr>
      </w:pPr>
      <w:r>
        <w:t>Possible arguments are:</w:t>
      </w:r>
    </w:p>
    <w:tbl>
      <w:tblPr>
        <w:tblStyle w:val="Tabellenraster"/>
        <w:tblW w:w="0" w:type="auto"/>
        <w:tblInd w:w="947" w:type="dxa"/>
        <w:tblLook w:val="04A0" w:firstRow="1" w:lastRow="0" w:firstColumn="1" w:lastColumn="0" w:noHBand="0" w:noVBand="1"/>
      </w:tblPr>
      <w:tblGrid>
        <w:gridCol w:w="2855"/>
        <w:gridCol w:w="2833"/>
        <w:gridCol w:w="2761"/>
      </w:tblGrid>
      <w:tr w:rsidR="00E5511A" w:rsidTr="00E5511A"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“-in” “path/to/dir”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 xml:space="preserve">Input directory containing the JATS-xml Files (Version 1.0). 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mandatory</w:t>
            </w:r>
          </w:p>
        </w:tc>
      </w:tr>
      <w:tr w:rsidR="00E5511A" w:rsidTr="00E5511A"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“-out</w:t>
            </w:r>
            <w:r>
              <w:t>” “path/to/dir”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Output directory for the generated rdf-files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mandatory</w:t>
            </w:r>
          </w:p>
        </w:tc>
      </w:tr>
      <w:tr w:rsidR="00E5511A" w:rsidTr="00E5511A"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“-rdf”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Rdfize metadata. Produces an rdf file in the output dir containing article metadata representations.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</w:p>
        </w:tc>
      </w:tr>
      <w:tr w:rsidR="00E5511A" w:rsidTr="00E5511A"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“-structure”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 xml:space="preserve">Rdfize the text structure. </w:t>
            </w:r>
            <w:r>
              <w:t>Produces an rdf file in the output dir containing a</w:t>
            </w:r>
            <w:r>
              <w:t>rticle metadata representations, in text citations and citation frequency informationi for references.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</w:p>
        </w:tc>
      </w:tr>
      <w:tr w:rsidR="00E5511A" w:rsidTr="00E5511A"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“-annotationNcbo”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Optional; must be used in conjunction with “-structure”</w:t>
            </w:r>
          </w:p>
        </w:tc>
      </w:tr>
      <w:tr w:rsidR="00E5511A" w:rsidTr="00E5511A"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“-annotationUMLS”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 xml:space="preserve">MetaMap must be set up and </w:t>
            </w:r>
          </w:p>
        </w:tc>
        <w:tc>
          <w:tcPr>
            <w:tcW w:w="3132" w:type="dxa"/>
          </w:tcPr>
          <w:p w:rsidR="00E5511A" w:rsidRDefault="00E5511A" w:rsidP="00E5511A">
            <w:pPr>
              <w:pStyle w:val="Listenabsatz"/>
              <w:ind w:left="0" w:firstLine="0"/>
            </w:pPr>
            <w:r>
              <w:t>Optional; must be used in conjunction with “-structure”</w:t>
            </w:r>
          </w:p>
        </w:tc>
      </w:tr>
    </w:tbl>
    <w:p w:rsidR="00E5511A" w:rsidRDefault="00E5511A" w:rsidP="00E5511A">
      <w:pPr>
        <w:pStyle w:val="Listenabsatz"/>
        <w:ind w:left="947" w:firstLine="0"/>
      </w:pPr>
    </w:p>
    <w:p w:rsidR="00A55BF5" w:rsidRDefault="00A55BF5" w:rsidP="00A55BF5">
      <w:pPr>
        <w:pStyle w:val="Listenabsatz"/>
        <w:numPr>
          <w:ilvl w:val="0"/>
          <w:numId w:val="4"/>
        </w:numPr>
      </w:pPr>
      <w:r>
        <w:t>Currently, content annotation is dependent of text structure rdfization -&gt; if you want to annotate the textual content, you also need to specify text-structure rdfization</w:t>
      </w:r>
    </w:p>
    <w:p w:rsidR="005C7308" w:rsidRDefault="005C7308" w:rsidP="00A55BF5">
      <w:pPr>
        <w:pStyle w:val="Listenabsatz"/>
        <w:numPr>
          <w:ilvl w:val="0"/>
          <w:numId w:val="4"/>
        </w:numPr>
      </w:pPr>
      <w:r>
        <w:t xml:space="preserve">Sample run configuration in Eclipse (includes all possible </w:t>
      </w:r>
      <w:r w:rsidR="00133E2C">
        <w:t>rdfization</w:t>
      </w:r>
      <w:r>
        <w:t xml:space="preserve"> steps. If you would like to use content annotation, please read the section on content annotation before running the program</w:t>
      </w:r>
    </w:p>
    <w:p w:rsidR="005C7308" w:rsidRDefault="005C7308" w:rsidP="005C7308">
      <w:pPr>
        <w:pStyle w:val="berschrift3"/>
      </w:pPr>
      <w:r>
        <w:t>Content Annotation</w:t>
      </w:r>
    </w:p>
    <w:p w:rsidR="00EF2266" w:rsidRPr="00EF2266" w:rsidRDefault="00EF2266" w:rsidP="00EF2266">
      <w:pPr>
        <w:pStyle w:val="Listenabsatz"/>
        <w:numPr>
          <w:ilvl w:val="0"/>
          <w:numId w:val="7"/>
        </w:numPr>
      </w:pPr>
      <w:r>
        <w:t>MetaMap must be installed and the metaMap server and tokenizer must be up and running.</w:t>
      </w:r>
    </w:p>
    <w:p w:rsidR="00133E2C" w:rsidRDefault="00133E2C" w:rsidP="00133E2C"/>
    <w:p w:rsidR="00EF2266" w:rsidRDefault="00EF2266" w:rsidP="00EF2266">
      <w:pPr>
        <w:pStyle w:val="berschrift3"/>
      </w:pPr>
      <w:r>
        <w:t>Configuration</w:t>
      </w:r>
    </w:p>
    <w:p w:rsidR="00EF2266" w:rsidRDefault="00EF2266" w:rsidP="00EF2266">
      <w:pPr>
        <w:pStyle w:val="Listenabsatz"/>
        <w:numPr>
          <w:ilvl w:val="0"/>
          <w:numId w:val="7"/>
        </w:numPr>
      </w:pPr>
      <w:r>
        <w:t xml:space="preserve">In the client module, properties can be set: </w:t>
      </w:r>
      <w:r w:rsidRPr="00EF2266">
        <w:t>/client/src/main/resources/config.properties</w:t>
      </w:r>
      <w:r>
        <w:t>. This includes</w:t>
      </w:r>
    </w:p>
    <w:p w:rsidR="00EF2266" w:rsidRDefault="00EF2266" w:rsidP="00EF2266">
      <w:pPr>
        <w:pStyle w:val="Listenabsatz"/>
        <w:numPr>
          <w:ilvl w:val="1"/>
          <w:numId w:val="7"/>
        </w:numPr>
      </w:pPr>
      <w:r>
        <w:t xml:space="preserve">Base URI for the generated RDF resources (e.g.” </w:t>
      </w:r>
      <w:hyperlink r:id="rId5" w:history="1">
        <w:r w:rsidRPr="00EB54BD">
          <w:rPr>
            <w:rStyle w:val="Hyperlink"/>
          </w:rPr>
          <w:t>http://www.zpid.org/resource</w:t>
        </w:r>
      </w:hyperlink>
      <w:r>
        <w:t>”)</w:t>
      </w:r>
    </w:p>
    <w:p w:rsidR="00EF2266" w:rsidRDefault="00EF2266" w:rsidP="00EF2266">
      <w:pPr>
        <w:pStyle w:val="Listenabsatz"/>
        <w:numPr>
          <w:ilvl w:val="1"/>
          <w:numId w:val="7"/>
        </w:numPr>
      </w:pPr>
      <w:r>
        <w:t>Your NCBO API-key for access to the NCBO Annotator</w:t>
      </w:r>
    </w:p>
    <w:p w:rsidR="00EF2266" w:rsidRDefault="00EF2266" w:rsidP="00EF2266">
      <w:pPr>
        <w:pStyle w:val="Listenabsatz"/>
        <w:numPr>
          <w:ilvl w:val="1"/>
          <w:numId w:val="7"/>
        </w:numPr>
      </w:pPr>
      <w:r>
        <w:t>Lists of ontologies the annotator service will use for textual content annotations</w:t>
      </w:r>
    </w:p>
    <w:p w:rsidR="00EF2266" w:rsidRPr="00EF2266" w:rsidRDefault="00EF2266" w:rsidP="00EF2266">
      <w:pPr>
        <w:pStyle w:val="Listenabsatz"/>
        <w:numPr>
          <w:ilvl w:val="0"/>
          <w:numId w:val="7"/>
        </w:numPr>
      </w:pPr>
      <w:r>
        <w:t>If UMLS Annotator is used, MetaMap must be installed and running</w:t>
      </w:r>
      <w:bookmarkStart w:id="0" w:name="_GoBack"/>
      <w:bookmarkEnd w:id="0"/>
    </w:p>
    <w:p w:rsidR="00133E2C" w:rsidRDefault="00133E2C" w:rsidP="00133E2C">
      <w:pPr>
        <w:pStyle w:val="berschrift3"/>
      </w:pPr>
      <w:r>
        <w:t>Running the Program</w:t>
      </w:r>
    </w:p>
    <w:p w:rsidR="00133E2C" w:rsidRPr="00133E2C" w:rsidRDefault="00133E2C" w:rsidP="00133E2C">
      <w:pPr>
        <w:pStyle w:val="Listenabsatz"/>
        <w:numPr>
          <w:ilvl w:val="0"/>
          <w:numId w:val="6"/>
        </w:numPr>
      </w:pPr>
      <w:r>
        <w:t>The main class to run the application is SE4OJSRdfizer.</w:t>
      </w:r>
    </w:p>
    <w:p w:rsidR="00133E2C" w:rsidRDefault="00133E2C" w:rsidP="00133E2C">
      <w:pPr>
        <w:pStyle w:val="Listenabsatz"/>
        <w:numPr>
          <w:ilvl w:val="1"/>
          <w:numId w:val="3"/>
        </w:numPr>
      </w:pPr>
      <w:r>
        <w:t xml:space="preserve">The following example configuration steps </w:t>
      </w:r>
      <w:r w:rsidRPr="00A55BF5">
        <w:t xml:space="preserve">refer to the </w:t>
      </w:r>
      <w:r>
        <w:t>Eclipse IDE</w:t>
      </w:r>
      <w:r>
        <w:t xml:space="preserve"> (Eclipse Luna)</w:t>
      </w:r>
    </w:p>
    <w:p w:rsidR="00133E2C" w:rsidRDefault="00133E2C" w:rsidP="00133E2C">
      <w:pPr>
        <w:pStyle w:val="Listenabsatz"/>
        <w:numPr>
          <w:ilvl w:val="2"/>
          <w:numId w:val="3"/>
        </w:numPr>
      </w:pPr>
      <w:r>
        <w:t xml:space="preserve">Import the maven projects into Eclipse </w:t>
      </w:r>
    </w:p>
    <w:p w:rsidR="00133E2C" w:rsidRDefault="00133E2C" w:rsidP="00133E2C">
      <w:pPr>
        <w:pStyle w:val="Listenabsatz"/>
        <w:numPr>
          <w:ilvl w:val="3"/>
          <w:numId w:val="5"/>
        </w:numPr>
      </w:pPr>
      <w:r>
        <w:t>(1) run mvn eclipse:eclipse to generate the .project information</w:t>
      </w:r>
    </w:p>
    <w:p w:rsidR="00133E2C" w:rsidRDefault="00133E2C" w:rsidP="00133E2C">
      <w:pPr>
        <w:pStyle w:val="Listenabsatz"/>
        <w:numPr>
          <w:ilvl w:val="3"/>
          <w:numId w:val="5"/>
        </w:numPr>
      </w:pPr>
      <w:r>
        <w:lastRenderedPageBreak/>
        <w:t xml:space="preserve"> 2) File -&gt; Import -&gt; Existing Maven Projects</w:t>
      </w:r>
    </w:p>
    <w:p w:rsidR="00133E2C" w:rsidRDefault="00133E2C" w:rsidP="00133E2C">
      <w:pPr>
        <w:pStyle w:val="Listenabsatz"/>
        <w:numPr>
          <w:ilvl w:val="2"/>
          <w:numId w:val="5"/>
        </w:numPr>
      </w:pPr>
      <w:r>
        <w:t>Create a Run Configuration:</w:t>
      </w:r>
    </w:p>
    <w:p w:rsidR="00CB7380" w:rsidRDefault="00CB7380" w:rsidP="00133E2C">
      <w:pPr>
        <w:pStyle w:val="Listenabsatz"/>
        <w:ind w:left="2520" w:firstLine="0"/>
      </w:pPr>
      <w:r>
        <w:rPr>
          <w:noProof/>
          <w:lang w:eastAsia="en-US"/>
        </w:rPr>
        <w:drawing>
          <wp:inline distT="0" distB="0" distL="0" distR="0" wp14:anchorId="5CE545B6" wp14:editId="62B036E0">
            <wp:extent cx="3968750" cy="419973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config_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4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66" w:rsidRDefault="00EF2266" w:rsidP="00133E2C">
      <w:pPr>
        <w:pStyle w:val="Listenabsatz"/>
        <w:ind w:left="2520" w:firstLine="0"/>
      </w:pPr>
      <w:r>
        <w:rPr>
          <w:noProof/>
          <w:lang w:eastAsia="en-US"/>
        </w:rPr>
        <w:lastRenderedPageBreak/>
        <w:drawing>
          <wp:inline distT="0" distB="0" distL="0" distR="0" wp14:anchorId="3DD58B9A" wp14:editId="44595867">
            <wp:extent cx="4290915" cy="42525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4ojsRunCon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00" cy="42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66" w:rsidRDefault="00EF2266" w:rsidP="00133E2C">
      <w:pPr>
        <w:pStyle w:val="Listenabsatz"/>
        <w:ind w:left="2520" w:firstLine="0"/>
      </w:pPr>
    </w:p>
    <w:p w:rsidR="00CB7380" w:rsidRDefault="00CB7380" w:rsidP="00CB7380">
      <w:pPr>
        <w:overflowPunct/>
        <w:autoSpaceDE/>
        <w:autoSpaceDN/>
        <w:adjustRightInd/>
        <w:spacing w:after="160" w:line="259" w:lineRule="auto"/>
        <w:ind w:left="720" w:firstLine="720"/>
        <w:jc w:val="left"/>
        <w:textAlignment w:val="auto"/>
      </w:pPr>
      <w:r>
        <w:br w:type="page"/>
      </w:r>
      <w:r w:rsidR="00E5511A">
        <w:lastRenderedPageBreak/>
        <w:t xml:space="preserve">                    </w:t>
      </w:r>
    </w:p>
    <w:p w:rsidR="00133E2C" w:rsidRPr="00133E2C" w:rsidRDefault="00133E2C" w:rsidP="00133E2C">
      <w:pPr>
        <w:pStyle w:val="Listenabsatz"/>
        <w:ind w:left="2520" w:firstLine="0"/>
      </w:pPr>
    </w:p>
    <w:sectPr w:rsidR="00133E2C" w:rsidRPr="00133E2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2974"/>
    <w:multiLevelType w:val="hybridMultilevel"/>
    <w:tmpl w:val="545A833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>
    <w:nsid w:val="155F11E4"/>
    <w:multiLevelType w:val="hybridMultilevel"/>
    <w:tmpl w:val="1C42656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243E1139"/>
    <w:multiLevelType w:val="hybridMultilevel"/>
    <w:tmpl w:val="89727C8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>
    <w:nsid w:val="371A150B"/>
    <w:multiLevelType w:val="hybridMultilevel"/>
    <w:tmpl w:val="E2741F3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F9F6E9A"/>
    <w:multiLevelType w:val="hybridMultilevel"/>
    <w:tmpl w:val="BFDC042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6">
    <w:nsid w:val="6F571F99"/>
    <w:multiLevelType w:val="hybridMultilevel"/>
    <w:tmpl w:val="D91A5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7C"/>
    <w:rsid w:val="00133E2C"/>
    <w:rsid w:val="002756D2"/>
    <w:rsid w:val="0054396A"/>
    <w:rsid w:val="0059432F"/>
    <w:rsid w:val="005C7308"/>
    <w:rsid w:val="007F767C"/>
    <w:rsid w:val="00A55BF5"/>
    <w:rsid w:val="00A64D6C"/>
    <w:rsid w:val="00BE75A2"/>
    <w:rsid w:val="00CA42F5"/>
    <w:rsid w:val="00CB7380"/>
    <w:rsid w:val="00E5511A"/>
    <w:rsid w:val="00E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BEE27-DC81-4168-BA92-FDCF687D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5BF5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5B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5B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5B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7F767C"/>
    <w:rPr>
      <w:color w:val="auto"/>
      <w:u w:val="none"/>
    </w:rPr>
  </w:style>
  <w:style w:type="paragraph" w:customStyle="1" w:styleId="References">
    <w:name w:val="References"/>
    <w:basedOn w:val="Standard"/>
    <w:rsid w:val="007F767C"/>
    <w:pPr>
      <w:numPr>
        <w:numId w:val="1"/>
      </w:numPr>
      <w:overflowPunct/>
      <w:autoSpaceDE/>
      <w:autoSpaceDN/>
      <w:adjustRightInd/>
      <w:spacing w:after="80" w:line="240" w:lineRule="auto"/>
      <w:jc w:val="left"/>
      <w:textAlignment w:val="auto"/>
    </w:pPr>
    <w:rPr>
      <w:sz w:val="18"/>
      <w:lang w:eastAsia="en-US"/>
    </w:rPr>
  </w:style>
  <w:style w:type="character" w:customStyle="1" w:styleId="st">
    <w:name w:val="st"/>
    <w:basedOn w:val="Absatz-Standardschriftart"/>
    <w:rsid w:val="007F767C"/>
  </w:style>
  <w:style w:type="character" w:styleId="Hervorhebung">
    <w:name w:val="Emphasis"/>
    <w:basedOn w:val="Absatz-Standardschriftart"/>
    <w:uiPriority w:val="20"/>
    <w:qFormat/>
    <w:rsid w:val="007F767C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5B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A55BF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55B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B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E5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zpid.org/resou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4</cp:revision>
  <dcterms:created xsi:type="dcterms:W3CDTF">2015-03-24T08:58:00Z</dcterms:created>
  <dcterms:modified xsi:type="dcterms:W3CDTF">2015-03-25T15:56:00Z</dcterms:modified>
</cp:coreProperties>
</file>