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INCIDENTES RACIAIS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21/01/2015: Caso Aranha, Atleta, Santos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F.C.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Internet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Fato: Após entrar na justiça devido 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problemas trabalhistas com o clube, 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atleta sofreu insultos racistas que foram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publicados em uma comunidade de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torcedores santistas no Facebook.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Como terminou: Caso não foi adiante,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atleta não prestou queixa. Sem registro de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ocorrência e sem identificação dos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culpados.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23/01/2015: Caso Douglas Costa, Atleta,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F.K. Shakhtar (Donetsk /Ucrânia)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Internet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Fato: Em excursão pelo Brasil o clube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ucraniano realizou amistosos em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diferentes estados do país. Após um dos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jogos o atleta Douglas Costa postou uma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foto através da sua rede social com 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camisa do seu clube de formação, o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Grêmio. A postagem gerou comentários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racistas por parte de alguns torcedores.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Como terminou: Caso não foi adiante,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atleta não prestou queixa. Sem registro de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ocorrência e sem identificação dos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culpados.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14/02/2015: Caso Vitinho, Atleta, S.C.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Internacional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Campeonato Gaúcho - Caxias x Inter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Fato: Em partida realizada na cidade de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Caxias do Sul (Serra Gaúcha), o repórter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Igor Povoa registrou um torcedor do Caxias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imitando um macaco para ofender o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atacante Vitinho, do internacional.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Como terminou: Caso não foi adiante,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atleta não prestou queixa e torcedor não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foi identificado.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19/02/2015: Caso Robério Epaminondas,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Preparador de Goleiros, S.C. Lucena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Campeonato Paraibano - Lucena x Santa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Cruz de Santa Rita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Fato: Torcedor do Santa Cruz foi acusado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 xingar de “macaco “ o preparador de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goleiros do Lucena, Robério Epaminondas.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Como terminou: O torcedor foi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identificado e levado para a Central de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Polícia, para registro da ocorrência, o qual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três pessoas serviram como testemunhas.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 agressor pagou fiança de R$ 400,00 e foi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liberado. O delegado informou que o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inquérito foi instaurado.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22/02/2015: Caso Érico Araújo, Segurança,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S.C. Internacional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Campeonato Gaúcho - São Paulo/RG x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Internacional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Fato: A Brigada Militar presente no jogo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prendeu um torcedor da equipe de Rio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Grande, por injúrias raciais. O sujeito havia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xingado um segurança da delegação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colorada com palavras de cunho racista. O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árbitro Francisco da Silva Neto registrou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em súmula o caso de injúria.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Como terminou: Caso não foi adiante 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vítima não prestou queixa. Alegando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ausência de testemunhas no momento do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registro, o Delegado não lavrou o flagrante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 liberou o torcedor, embora o mesmo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tivesse admitido a injúria no momento da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prisão aos policiais. Na frente do Delegado,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 agressor negou o fato.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22/02/2015: Caso Júnior Paraíba, Atleta,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URT - União Recreativa dos Trabalhadores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Campeonato Mineiro - URT x Vila Nova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Fato: O atleta afirmou que o árbitro da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partida, Ronei Cândido Alves, o chamou de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“macaco”.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Como terminou: O atleta Júnior Paraíba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decidiu não fazer Boletim de Ocorrência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(B.O.) contra o árbitro. Para o TJD da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Federação Mineira de Futebol, o árbitro foi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absolvido. Já o atleta pegou um jogo de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suspensão com base no artigo 221 do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Código Brasileiro de Justiça de Desportiva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(CBJD), que prevê punição por "dar causa,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por erro grosseiro ou sentimento pessoal, à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instauração de inquérito ou processo na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Justiça Desportiva".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25/02/2015: Caso Robinho, Atleta, C.E.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Naviraiense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Campeonato Sul-Mato-Grossense –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Corumbaense x Naviraiense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Fato: O atleta alegou ter sido vítima de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injúria racial cometida por torcedores do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Corumbaense.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Como terminou: Por falta de provas, o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Corumbaense foi absolvido pelo TJD em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caso de racismo (por 3 votos a 1). Em suas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alegações, os jurados da Justiça Desportiva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alegaram falta de provas concretas de que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houve racismo, ou ao menos injúria racial,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que pudesse fazer com que o clube fosse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punido.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11/03/2015: Caso Arouca, Atleta, S.E.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Palmeiras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Fato: Torcedor santista posta mensagem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ofensiva contra o jogador na rede social.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“Chupa preto safado, fica nesse time ai de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segunda!”.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Como terminou: Caso não foi adiante,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atleta não prestou queixa. Ministério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Público manifestou-se via Twitter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prometendo encaminhar denúncia contra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 torcedor.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15/03/2015: Caso Vitinho, Atleta, S.C.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Internacional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Campeonato Gaúcho - Brasil/Pel x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Internacional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Fato: O atacante Vitinho procurou a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imprensa para relatar ofensas racistas que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recebeu enquanto aquecia, atrás de um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dos gols, durante o segundo tempo.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Segundo o jogador, palavras como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“macaco” e ofensas a sua mãe foram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ouvidas.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Como terminou: Caso não foi adiante,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atleta não prestou queixa. Sem registro de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ocorrência e sem identificação dos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culpados.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28/03/2015: Caso Alberto, Atleta,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Interporto F.C.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Campeonato Tocantinense - Guaraí x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Interporto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Fato: Torcedores proferiram insultos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racistas ao zagueiro Alberto.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Como terminou: O Guaraí foi multado em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R$ 500,00 pelo TJD.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01/04/2015: Caso Elias, Atleta, S.C.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Corinthians Paulista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Copa Libertadores da América - Corinthians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x Danúbio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Fato: Por volta dos 20 minutos do primeiro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tempo, o jogador Elias bateu boca com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Gonzalez e saiu reclamando de racismo por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parte do lateral do time uruguaio.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Como terminou: Caso não foi adiante,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atleta não prestou queixa.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01/04/2015: Caso Fabrício, Atleta, S.C.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Internacional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Campeonato Gaúcho - Inter x Ypiranga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Fato: Com base em vídeo-denúncia o TJD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abriu inquérito por suposta ofensa racista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dirigida ao atleta.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Como terminou: O Tribunal de Justiça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Desportiva, da Federação Gaúcha de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Futebol, absolveu por unanimidade o clube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das acusações de injúria racial no Caso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Fabrício. O próprio jogador afirmou não ter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escutado nenhum insulto racista.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19/04/2015: Caso Amaral, Atleta,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Francisco Beltrão F.C.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Campeonato Paranaense - Francisco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Beltrão x Pato Branco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Fato: Um torcedor do Pato Branco chamou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 volante Amaral de “macaco” durante a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partida e foi preso pela Polícia Militar.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Como terminou: Após identificado e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conduzido à delegacia, juntamente com o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atleta e outras testemunhas, o torcedor foi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preso, mas pagou fiança de R$ 800,00 e foi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liberado. Vai responder em liberdade o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processo por injuria racial.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19/04/2015: Caso Hélio Geraldo,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Coordenador Técnico, Bandeirante E.C.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Campeonato Paulista - Osvaldo Cruz x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Bandeirante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Fato: O coordenador técnico do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Bandeirante, Hélio Geraldo, alegou ter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sofrido ofensas racistas do árbitro Éderson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Martins Deodato. A confusão foi registrada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na súmula.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Como terminou: O caso não foi levado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adiante. O Delegado disse que foi tudo um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mal entendido, que ninguém seria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incriminado e pediu para que ambos se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desculpassem.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20/04/2015: Caso Jemerson, Atleta, C.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Atlético-MG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Fato: Em uma foto postada ao lado do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atacante Lucas Pratto, em uma rede social,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um usuário fez comentários racistas,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ofendendo Jemerson.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Como terminou: Caso não foi adiante,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atleta não prestou queixa. Sem registro de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ocorrência e sem identificação do agressor.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28/04/2015: Caso Luis Paulo Oliveira,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Atleta, C. Esportivo Bento Gonçalves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Divisão de Acesso Gaúcho - Nova Prata x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Esportivo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Fato: O jogador do Esportivo, Luis Paulo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Oliveira afirmou em seu perfil no Facebook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ter sido vítima de injúria racial durante a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partida entre Nova Prata x Esportivo.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Conforme a postagem do volante, as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agressões verbais teriam partido de um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torcedor idoso do clube adversário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presente na tela de proteção do campo. No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entanto, mesmo o atleta tendo informado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ao árbitro da partida, Anderson da Silveira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Farias, o caso não foi relatado na súmula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do jogo.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Como terminou: Até o momento do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fechamento deste relatório, não obtivemos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informação sobre o desdobramento do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caso.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03/05/2015: Caso Torcedor Gremista,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Grêmio FBPA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Campeonato Gaúcho - Internacional x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Grêmio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Fato: Torcedor gremista é flagrado em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suposta imitação de macaco a torcida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colorado, no Gre-Nal realizado no Beira-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Rio, pela final do Campeonato Gaúcho.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Como terminou: TJD-RS considerou o vídeo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que apresentava um torcedor,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supostamente imitando um macaco,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insuficiente para denunciar o Grêmio por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injúria racial.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13/05/2015: Caso Eduardo Costa, Atleta,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Avaí F.C.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Copa do Brasil – Figueirense x Avaí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Fato: O atleta Eduardo Costa, do Avaí,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acusa o técnico Argel Fucks de chamá-lo de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macaco nojento.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Como terminou: Jogador registrou Boletim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de Ocorrência (B.O.). Em julgamento no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STJD Eduardo Costa foi penalizado com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cinco partidas de suspensão pelo soco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desferido no rosto do técnico Argel Fucks,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do Figueira. O ato de racismo não foi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julgado.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20/05/2015: Panda, Atleta, Treze F. C.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Campeonato Paraibano – Botafogo-PB x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Treze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Fato: O gerente de futebol do Treze, Joba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Barbosa (Panda), e jogadores do rival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Botafogo-PB acusaram o auxiliar de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arbitragem Sousa Júnior de ter cometido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injúria racial contra Panda.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Como terminou: Como medida preventiva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 Federação Paraibana de Futebol afastou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por tempo indeterminado o auxiliar de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arbitragem, até que os fatos sejam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apurados. Não encontramos a decisão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definitiva.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28/06/2015: Torcedor do Londrina,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Londrina E.C.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Campeonato Brasileiro, Série C – Brasil-PEL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x Londrina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Fato: Torcedor do Londrina é flagrado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supostamente imitando macaco.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Como terminou: O Londrina Esporte Clube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foi absolvido em julgamento da Quinta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Comissão Disciplinar do Superior Tribunal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de Justiça Desportiva (STJD) das supostas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acusações de racismo praticadas por um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torcedor alviceleste.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12/07/2015: Caso Miullen, Atleta, S.C.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Corinthians Paulista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Taça BH Sub-17 - S. E. Guaxupé x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Corinthians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Fato: Torcedor é detido acusado de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chamar atacante Miullen, do Corinthians,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de “macaco”.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Como terminou: Torcedor acusado de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proferir insultos racistas foi detido,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interrogado e liberado. Boletim de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Ocorrência registrado.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15/07/2015: Caso Funcionária do Inter,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S.C. Internacional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Copa Libertadores da Ámerica –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Internacional x Tigres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Fato: Mulher que trabalhava na orientação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do público afirmou ter sido agredida com a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frase: "Suas negrinhas, vocês não deveriam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estar aqui", por torcedor colorado.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Como terminou: Com o apoio de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testemunhas vítima registrou Boletim de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Ocorrência.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25/07/2015: Caso Rhayner, Atleta, E.C.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Vitória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Campeonato Brasileiro, Série B – Náutico x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Vitória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Fato: Alegando ter visualizado gestos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racistas, o jogador Rhayner, atleta do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Vitória, faz gestos obscenos para torcida do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Náutico, justificando que perdeu a cabeça.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Como terminou: Atleta se desculpou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através de seu perfil em Rede Social pelos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gestos obscenos. Caso não foi adiante,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ninguém prestou queixa e sem registro de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ocorrência.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06/09/2015: Caso Fred Nelson, Dirigente,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C. Andraus Brasil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Taça FPF (Federação Paranaense de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Futebol) – Andraus x Maringá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Fato: Após muita confusão e discussão, o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diretor do Andraus, Fred Nelson, disse ter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sido ofendido pelo árbitro com as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seguintes palavras: “Sai daqui, seu preto,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macaco”.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Como terminou: Boletim de Ocorrência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registrado. Em julgamento o TJD-PR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condenou dirigente Nadim Andraus, do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Andraus, por 660 dias e multa de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aproximadamente R$ 60 mil, pela confusão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na partida. Suposto caso de racismo não foi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julgado.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13/09/20105: Caso Jogadores do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Corinthians, S.C. Corinthians Paulista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Internet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Fato: Os jogadores do Corinthians (Wagner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Love, Gil, Elias e Malcon) foram ofendidos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via Twitter por internauta.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Como terminou: Caso não foi adiante,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atletas não prestaram queixa. Sem registro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de ocorrência e sem identificação do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agressor.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16/09/2015: Caso Brinner, Atleta, Macaé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E.F.C.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Campeonato Brasileiro, Série B –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Bragantino x Macaé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Fato: Zagueiro Brinner, do Macaé, acusa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torcedores do Bragantino de proferir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xingamentos racistas.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Como terminou: Atleta registrou Boletim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de Ocorrência e árbitro registrou o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incidente em súmula. Não encontramos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informações sobre o julgamento do STJD.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27/09/2015: Caso Diego Lima, Atleta,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Central S.C.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Campeonato Brasileiro, Série D –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Lajeadense x Central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Fato: Em Rede Social, o atleta Diego Lima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diz ter sido vítima de injúria racial durante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o jogo entre Lajeadense x Central, pelos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torcedores do time local. Árbitro relatou o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episódio em súmula.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Como terminou: Caso não foi adiante,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atleta não prestou queixa. Sem registro de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ocorrência e sem identificação do agressor.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Sem atuação do TJD.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01/10/2015: Caso Sebastião Fernandes,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Arbitragem (bandeira)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Série A da Liga Josefense – SC – Ipiranga x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Americano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Fato: Sebastião Fernandes alega que sofreu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uma injúria racial de uma torcedora entre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os torcedores do Americano.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Como terminou: Torcedora foi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identificada, Boletim de Ocorrência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registrado.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03/10/2015: Caso Caio Blois, Jornalista,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ESPN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Internet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Fato: Usuários do Twitter denunciaram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Caio Blois de utilizar termos racistas em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suas postagens mais antigas (entre 2011 e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2014) contra a torcida do Flamengo.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Como terminou: Jornalista pediu desculpa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pelas postagens através de seu perfil na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rede social. Sem registro de ocorrência,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caso não foi adiante.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03/10/2015: Caso Kanu, Atleta, E.C.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Vitória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Internet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Fato: Internauta escreveu um comentário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racista contra o zagueiro Kanu, do Vitória,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no Facebook.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Como terminou: Caso não foi adiante,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atleta não prestou queixa. Sem registro de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ocorrência e sem identificação do agressor.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14/10/2015: Caso Allano, Atleta, Cruzeiro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E.C.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Internet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Fato: Internauta publicou em seu perfil no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Facebook ofensas racistas onde dizia: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“Allano não comeu banana. Tá fraco.”.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Como terminou: Caso não foi adiante,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atleta não prestou queixa. Sem registro de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ocorrência sem identificação do agressor.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18/10/2015: Caso Cassiano, Atleta,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Gwangju F.C. (Coréia do Sul)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Internet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Fato: O atleta Cassiano foi vítima de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insultos racistas por um internauta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brasileiro em sua conta no Instagram.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Como terminou: Atleta se manifestou em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rede social que levaria o caso adiante.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Entretanto não temos informação de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registro de ocorrência e/ou punição ao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agressor.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18/10/2015: Caso Adriano, Atleta,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Figueirense-MG E.C.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Campeonato Mineiro – Figueirense-MG x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Formiga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Fato: O atleta informou que um torcedor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do Formiga o chamou de "macaco" e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"crioulo". Adriano falou com o árbitro, que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parou o jogo, chamou a Polícia Militar e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registrou o incidente em súmula.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Como terminou: Atleta registrou Boletim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de Ocorrência, contudo a Policia Militar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não identificou o agressor.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01/11/2015: Caso Michel Bastos, Atleta,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São Paulo F.C.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Internet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Fato: O atleta Michel Bastos postou uma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mensagem em que é chamado “de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macaco” por um de seus seguidores no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Instagram.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Como terminou: Jogador entrou com uma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queixa no DECREDI (Delegacia de Crimes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Raciais e Delitos de Intolerância) contra a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torcedora que foi identificada nas redes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sociais, assim como seu endereço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residencial, e o inquérito foi aberto para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apuração. A torcedora foi denunciada por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injúria racial. Processo segue em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andamento.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07/11/2015: Caso Dante, Atleta,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Wolfsburg (Alemanha)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Internet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Fato: O zagueiro Dante, do Wolfsburg, foi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alvo de ataques racistas nas redes sociais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acusado de ter “entregado” a Copa de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2014 para a Alemanha.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Como terminou: Caso não foi adiante,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atleta não prestou queixa alegando não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querer dar voz a “esse tipo de gente”. Sem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registro de ocorrência e sem identificação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do agressor.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2. INCIDENTES HOMOFÓBICOS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25/03/2015: Caso Rogério Ceni, Atleta,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São Paulo F.C.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Campeonato Paulista - Palmeiras x São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Paulo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Fato: A cada tiro de meta cobrado pelo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goleiro são-paulino era possível ouvir o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grito de "bicha" uníssono da torcida do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Palmeiras.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Como terminou: Caso não foi levado a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diante por nenhuma parte.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3. INCIDENTES XENOFÓBICOS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20/08/2015: Caso “Paysandu”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Copa do Brasil – Fluminense x Paysandu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Fato: Em postagem na internet paraenses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são chamados de animais e índios por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torcedores cariocas.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Como terminou: Caso não foi adiante,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clube não prestou queixa. Sem registro de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ocorrência e sem identificação do agressor.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Ocorrências no Exterior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26/01/2015: Caso Marcos Guilherme,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Atleta, Seleção Brasileira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Campeonato Sul-Americano Sub-20 - Brasil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x Uruguai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Fato: Em jogo contra o Uruguai, o jogador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Marcos Guilherme disse que foi chamado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de “macaco” pelo atacante uruguaio,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Facundo Castro.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Como terminou: Após consultar seu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departamento jurídico, a CBF descartou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apresentar qualquer denúncia pelo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episódio.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01/02/2015: Caso Torcedor no Sul-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Americano, Seleção Brasileira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Campeonato Sul-Americano Sub-20 - Brasil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x Argentina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Fato: Câmera de TV flagrou um torcedor na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arquibancada do Estádio Parque Central,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de Montevidéu, chamando os jogadores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brasileiros de “macaco” durante o jogo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contra a Argentina.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Como terminou: Caso não seguiu adiante.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07/02/2015: Caso Jogadores reservas da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Seleção, Seleção Brasileira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Campeonato Sul-Americano Sub-20 - Brasil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x Colômbia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Fato: O goleiro reserva da seleção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brasileira acusou um torcedor uruguaio de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tê-lo chamado de "macaco". Segundo os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jornalistas que trabalhavam na partida, a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polícia local identificou o agressor.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Como terminou: Caso não seguiu adiante.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15/03/2015: Caso Hulk, Atleta, F.C. Zenit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St. Petersburg/RÚSSIA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Campeonato Russo – Torpedo Moscou x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Zenit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Fato: Hulk ouviu imitações de macaco por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parte dos torcedores do Torpedo Moscou,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em várias oportunidades quando tocava na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bola.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Como terminou: O Torpedo Moscou foi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punido em jogar duas partidas sem público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e teve que pagar uma multa de € 3,3 mil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(aproximadamente R$ 11 mil).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25/04/2015: Caso Neymar, Atleta, F.C.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Barcelona/ESPANHA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Campeonato Espanhol - Espanyol x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Barcelona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Fato: A TV espanhola acusou torcida do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Espanyol de racismo contra Neymar.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Como terminou: Apesar da Liga ter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denunciado o Espanyol por racismo a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Neymar e a Dani Alves e por causa de mais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nove cantos discriminatórios de sua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torcida, o clube não sofreu punição.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18/08/2015: Caso Wendell, Atleta, Bayer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04 Leverkusen/ALEMANHA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Champions League - Lazio X Bayer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Leverkusen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Fato: O brasileiro Wendell e o alemão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Johnathan Tah foram o alvo de cânticos de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teor racial por parte da torcida italiana da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Lazio, no Estádio Olímpico.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Como terminou: Caso não seguiu adiante.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26/09/2015: Caso Hulk, Atleta, F.C. Zenit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St. Petersburg/RÚSSIA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Campeonato Russo – Spartak Moscou x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Zenit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Fato: Atacante Hulk acusa a torcida do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Spartak Moscou de ofensas a ele.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Como terminou: O Comitê Disciplinar da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Federação Russa de Futebol informou que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as ofensas racistas não foram registradas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na súmula da partida. Caso não seguiu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adiante.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26/10/2015: Caso Nikão, Atleta, C.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Atlético Paranaense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Internet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Fato: O meia Nikão, do Atlético-PR, foi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comparado a um macaco em uma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montagem publicada no Facebook pelo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grupo "La Voz del Hincha Luqueño",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formado por torcedores do clube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paraguaio Sportivo Luqueño.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Como terminou: A esposa do atleta deu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entrevista prometendo levar o caso à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justiça, contudo não encontramos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informações se o caso foi adiante. Como a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discriminação aconteceu no Paraguai, a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justiça brasileira não tem poder de ação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22/12/2015: Caso Neymar, Atleta, F.C.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Barcelona/ESPANHA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Internet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Fato: O jogador do Real Madrid, James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Rodríguez, postou uma foto sua segurando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um macaco no colo. Um torcedor,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possivelmente do clube merengue,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republicou a imagem comentando e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comparando Neymar a um macaco, em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post considerado racista e ofensivo.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Como terminou: Caso não foi adiante.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Torcedor apagou a publicação.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