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8D5" w:rsidRPr="000D79F0" w:rsidRDefault="001748D5" w:rsidP="00C51683">
      <w:pPr>
        <w:keepNext/>
        <w:spacing w:after="60"/>
        <w:rPr>
          <w:b/>
        </w:rPr>
      </w:pPr>
      <w:r w:rsidRPr="000D79F0">
        <w:rPr>
          <w:b/>
        </w:rPr>
        <w:t>Purpose:</w:t>
      </w:r>
    </w:p>
    <w:p w:rsidR="0059460F" w:rsidRPr="00542AF1" w:rsidRDefault="0074285B" w:rsidP="00542AF1">
      <w:pPr>
        <w:spacing w:before="60" w:after="120"/>
        <w:rPr>
          <w:sz w:val="20"/>
          <w:szCs w:val="20"/>
        </w:rPr>
      </w:pPr>
      <w:r w:rsidRPr="0074285B">
        <w:rPr>
          <w:sz w:val="20"/>
          <w:szCs w:val="20"/>
        </w:rPr>
        <w:t xml:space="preserve">This document </w:t>
      </w:r>
      <w:r w:rsidR="00245DC3">
        <w:rPr>
          <w:sz w:val="20"/>
          <w:szCs w:val="20"/>
        </w:rPr>
        <w:t xml:space="preserve">describes </w:t>
      </w:r>
      <w:r w:rsidR="0059460F">
        <w:rPr>
          <w:sz w:val="20"/>
          <w:szCs w:val="20"/>
        </w:rPr>
        <w:t xml:space="preserve">the production of data files for inclusion in a geospatial data management system.  The intent is to have a documented </w:t>
      </w:r>
      <w:r w:rsidR="00011CA3">
        <w:rPr>
          <w:sz w:val="20"/>
          <w:szCs w:val="20"/>
        </w:rPr>
        <w:t xml:space="preserve">and </w:t>
      </w:r>
      <w:r w:rsidR="0059460F">
        <w:rPr>
          <w:sz w:val="20"/>
          <w:szCs w:val="20"/>
        </w:rPr>
        <w:t xml:space="preserve">traceable list of changes that can be examined by others.  This </w:t>
      </w:r>
      <w:r w:rsidR="00115BDC">
        <w:rPr>
          <w:sz w:val="20"/>
          <w:szCs w:val="20"/>
        </w:rPr>
        <w:t xml:space="preserve">lineage </w:t>
      </w:r>
      <w:r w:rsidR="0059460F">
        <w:rPr>
          <w:sz w:val="20"/>
          <w:szCs w:val="20"/>
        </w:rPr>
        <w:t>process results in version control, lack of ambiguity</w:t>
      </w:r>
      <w:r w:rsidR="00115BDC">
        <w:rPr>
          <w:sz w:val="20"/>
          <w:szCs w:val="20"/>
        </w:rPr>
        <w:t>,</w:t>
      </w:r>
      <w:r w:rsidR="0059460F">
        <w:rPr>
          <w:sz w:val="20"/>
          <w:szCs w:val="20"/>
        </w:rPr>
        <w:t xml:space="preserve"> confidence </w:t>
      </w:r>
      <w:r w:rsidR="00011CA3">
        <w:rPr>
          <w:sz w:val="20"/>
          <w:szCs w:val="20"/>
        </w:rPr>
        <w:t>in the resulting product</w:t>
      </w:r>
      <w:r w:rsidR="00115BDC">
        <w:rPr>
          <w:sz w:val="20"/>
          <w:szCs w:val="20"/>
        </w:rPr>
        <w:t xml:space="preserve">, and is consistent with </w:t>
      </w:r>
      <w:r w:rsidR="00542AF1">
        <w:rPr>
          <w:sz w:val="20"/>
          <w:szCs w:val="20"/>
        </w:rPr>
        <w:t>international</w:t>
      </w:r>
      <w:r w:rsidR="00115BDC">
        <w:rPr>
          <w:sz w:val="20"/>
          <w:szCs w:val="20"/>
        </w:rPr>
        <w:t xml:space="preserve"> metadata</w:t>
      </w:r>
      <w:r w:rsidR="00542AF1">
        <w:rPr>
          <w:sz w:val="20"/>
          <w:szCs w:val="20"/>
        </w:rPr>
        <w:t xml:space="preserve"> documentation</w:t>
      </w:r>
      <w:r w:rsidR="005B72F9">
        <w:rPr>
          <w:sz w:val="20"/>
          <w:szCs w:val="20"/>
        </w:rPr>
        <w:t>.</w:t>
      </w:r>
    </w:p>
    <w:tbl>
      <w:tblPr>
        <w:tblStyle w:val="TableGrid"/>
        <w:tblW w:w="8932" w:type="dxa"/>
        <w:tblInd w:w="-6" w:type="dxa"/>
        <w:tblLayout w:type="fixed"/>
        <w:tblLook w:val="04A0" w:firstRow="1" w:lastRow="0" w:firstColumn="1" w:lastColumn="0" w:noHBand="0" w:noVBand="1"/>
      </w:tblPr>
      <w:tblGrid>
        <w:gridCol w:w="867"/>
        <w:gridCol w:w="3364"/>
        <w:gridCol w:w="4701"/>
      </w:tblGrid>
      <w:tr w:rsidR="001E53B0" w:rsidTr="00115BDC">
        <w:trPr>
          <w:trHeight w:val="454"/>
        </w:trPr>
        <w:tc>
          <w:tcPr>
            <w:tcW w:w="867" w:type="dxa"/>
            <w:hideMark/>
          </w:tcPr>
          <w:p w:rsidR="001E53B0" w:rsidRDefault="001E53B0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364" w:type="dxa"/>
            <w:hideMark/>
          </w:tcPr>
          <w:p w:rsidR="001E53B0" w:rsidRDefault="001E53B0">
            <w:pPr>
              <w:rPr>
                <w:b/>
              </w:rPr>
            </w:pPr>
            <w:r>
              <w:rPr>
                <w:b/>
              </w:rPr>
              <w:t>Major Activity</w:t>
            </w:r>
          </w:p>
        </w:tc>
        <w:tc>
          <w:tcPr>
            <w:tcW w:w="4701" w:type="dxa"/>
            <w:hideMark/>
          </w:tcPr>
          <w:p w:rsidR="001E53B0" w:rsidRDefault="001E53B0">
            <w:pPr>
              <w:rPr>
                <w:b/>
              </w:rPr>
            </w:pPr>
            <w:r>
              <w:rPr>
                <w:b/>
              </w:rPr>
              <w:t>References, Forms and Details</w:t>
            </w:r>
          </w:p>
        </w:tc>
      </w:tr>
      <w:tr w:rsidR="00245DC3" w:rsidTr="00115BDC">
        <w:tc>
          <w:tcPr>
            <w:tcW w:w="867" w:type="dxa"/>
          </w:tcPr>
          <w:p w:rsidR="00245DC3" w:rsidRDefault="00245DC3" w:rsidP="00A46277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364" w:type="dxa"/>
          </w:tcPr>
          <w:p w:rsidR="00C23C53" w:rsidRDefault="005B72F9" w:rsidP="00A46277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Acquire the dataset</w:t>
            </w:r>
          </w:p>
          <w:p w:rsidR="005B72F9" w:rsidRDefault="005B72F9" w:rsidP="00115BDC">
            <w:pPr>
              <w:pStyle w:val="ListParagraph"/>
              <w:numPr>
                <w:ilvl w:val="0"/>
                <w:numId w:val="17"/>
              </w:numPr>
              <w:spacing w:before="60" w:after="60"/>
              <w:ind w:left="46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the receipt date</w:t>
            </w:r>
          </w:p>
          <w:p w:rsidR="005B72F9" w:rsidRDefault="005B72F9" w:rsidP="00115BDC">
            <w:pPr>
              <w:pStyle w:val="ListParagraph"/>
              <w:numPr>
                <w:ilvl w:val="0"/>
                <w:numId w:val="17"/>
              </w:numPr>
              <w:spacing w:before="60" w:after="60"/>
              <w:ind w:left="46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determine if changes are needed</w:t>
            </w:r>
          </w:p>
          <w:p w:rsidR="005B72F9" w:rsidRPr="005B72F9" w:rsidRDefault="005B72F9" w:rsidP="00115BDC">
            <w:pPr>
              <w:pStyle w:val="ListParagraph"/>
              <w:numPr>
                <w:ilvl w:val="0"/>
                <w:numId w:val="17"/>
              </w:numPr>
              <w:spacing w:before="60" w:after="60"/>
              <w:ind w:left="46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notify the upstream data provider of the intended changes, and rationale</w:t>
            </w:r>
          </w:p>
        </w:tc>
        <w:tc>
          <w:tcPr>
            <w:tcW w:w="4701" w:type="dxa"/>
          </w:tcPr>
          <w:p w:rsidR="00011CA3" w:rsidRPr="00011CA3" w:rsidRDefault="00011CA3" w:rsidP="00A46277">
            <w:pPr>
              <w:spacing w:before="60" w:after="6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011CA3">
              <w:rPr>
                <w:rFonts w:ascii="Times New Roman" w:hAnsi="Times New Roman" w:cs="Times New Roman"/>
              </w:rPr>
              <w:t xml:space="preserve">he following </w:t>
            </w:r>
            <w:r>
              <w:rPr>
                <w:rFonts w:ascii="Times New Roman" w:hAnsi="Times New Roman" w:cs="Times New Roman"/>
              </w:rPr>
              <w:t xml:space="preserve">data </w:t>
            </w:r>
            <w:r w:rsidRPr="00011CA3">
              <w:rPr>
                <w:rFonts w:ascii="Times New Roman" w:hAnsi="Times New Roman" w:cs="Times New Roman"/>
              </w:rPr>
              <w:t xml:space="preserve">precision can be truncated </w:t>
            </w:r>
            <w:r w:rsidRPr="00011CA3">
              <w:rPr>
                <w:rFonts w:ascii="Times New Roman" w:hAnsi="Times New Roman" w:cs="Times New Roman"/>
                <w:u w:val="single"/>
              </w:rPr>
              <w:t>from the right</w:t>
            </w:r>
            <w:r w:rsidRPr="00011CA3">
              <w:rPr>
                <w:rFonts w:ascii="Times New Roman" w:hAnsi="Times New Roman" w:cs="Times New Roman"/>
              </w:rPr>
              <w:t>, if full precision is not needed:</w:t>
            </w:r>
          </w:p>
          <w:p w:rsidR="00F91F41" w:rsidRDefault="005B72F9" w:rsidP="00A46277">
            <w:pPr>
              <w:pStyle w:val="ListParagraph"/>
              <w:numPr>
                <w:ilvl w:val="0"/>
                <w:numId w:val="17"/>
              </w:numPr>
              <w:spacing w:before="60" w:after="60"/>
              <w:ind w:left="492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dates </w:t>
            </w:r>
            <w:r w:rsidR="00011CA3">
              <w:rPr>
                <w:rFonts w:ascii="Times New Roman" w:hAnsi="Times New Roman" w:cs="Times New Roman"/>
              </w:rPr>
              <w:t>as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proofErr w:type="spellEnd"/>
            <w:r>
              <w:rPr>
                <w:rFonts w:ascii="Times New Roman" w:hAnsi="Times New Roman" w:cs="Times New Roman"/>
              </w:rPr>
              <w:t>-mm-</w:t>
            </w:r>
            <w:proofErr w:type="spellStart"/>
            <w:r>
              <w:rPr>
                <w:rFonts w:ascii="Times New Roman" w:hAnsi="Times New Roman" w:cs="Times New Roman"/>
              </w:rPr>
              <w:t>dd</w:t>
            </w:r>
            <w:proofErr w:type="spellEnd"/>
          </w:p>
          <w:p w:rsidR="005B72F9" w:rsidRDefault="005B72F9" w:rsidP="00A46277">
            <w:pPr>
              <w:pStyle w:val="ListParagraph"/>
              <w:numPr>
                <w:ilvl w:val="0"/>
                <w:numId w:val="17"/>
              </w:numPr>
              <w:spacing w:before="60" w:after="60"/>
              <w:ind w:left="492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times (if needed) </w:t>
            </w:r>
            <w:r w:rsidR="00011CA3">
              <w:rPr>
                <w:rFonts w:ascii="Times New Roman" w:hAnsi="Times New Roman" w:cs="Times New Roman"/>
              </w:rPr>
              <w:t>as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hh:mm:ss</w:t>
            </w:r>
            <w:proofErr w:type="spellEnd"/>
          </w:p>
          <w:p w:rsidR="005B72F9" w:rsidRDefault="005B72F9" w:rsidP="00A46277">
            <w:pPr>
              <w:pStyle w:val="ListParagraph"/>
              <w:numPr>
                <w:ilvl w:val="0"/>
                <w:numId w:val="17"/>
              </w:numPr>
              <w:spacing w:before="60" w:after="60"/>
              <w:ind w:left="492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zone as PDT, PST,</w:t>
            </w:r>
            <w:r w:rsidR="00011CA3">
              <w:rPr>
                <w:rFonts w:ascii="Times New Roman" w:hAnsi="Times New Roman" w:cs="Times New Roman"/>
              </w:rPr>
              <w:t xml:space="preserve"> Z (UTC),</w:t>
            </w:r>
            <w:r>
              <w:rPr>
                <w:rFonts w:ascii="Times New Roman" w:hAnsi="Times New Roman" w:cs="Times New Roman"/>
              </w:rPr>
              <w:t xml:space="preserve"> or +/-07</w:t>
            </w:r>
          </w:p>
          <w:p w:rsidR="005B72F9" w:rsidRDefault="00A46277" w:rsidP="00A46277">
            <w:pPr>
              <w:pStyle w:val="ListParagraph"/>
              <w:numPr>
                <w:ilvl w:val="0"/>
                <w:numId w:val="17"/>
              </w:numPr>
              <w:spacing w:before="60" w:after="60"/>
              <w:ind w:left="492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point data, </w:t>
            </w:r>
            <w:r w:rsidR="005B72F9">
              <w:rPr>
                <w:rFonts w:ascii="Times New Roman" w:hAnsi="Times New Roman" w:cs="Times New Roman"/>
              </w:rPr>
              <w:t xml:space="preserve">latitudes and longitudes as +/- </w:t>
            </w:r>
            <w:proofErr w:type="spellStart"/>
            <w:r w:rsidR="005B72F9">
              <w:rPr>
                <w:rFonts w:ascii="Times New Roman" w:hAnsi="Times New Roman" w:cs="Times New Roman"/>
              </w:rPr>
              <w:t>ddd.ddddd</w:t>
            </w:r>
            <w:proofErr w:type="spellEnd"/>
            <w:r w:rsidR="005B72F9">
              <w:rPr>
                <w:rFonts w:ascii="Times New Roman" w:hAnsi="Times New Roman" w:cs="Times New Roman"/>
              </w:rPr>
              <w:t xml:space="preserve"> (five decimals</w:t>
            </w:r>
            <w:r w:rsidR="00011CA3">
              <w:rPr>
                <w:rFonts w:ascii="Times New Roman" w:hAnsi="Times New Roman" w:cs="Times New Roman"/>
              </w:rPr>
              <w:t xml:space="preserve">, </w:t>
            </w:r>
            <w:r w:rsidR="00115BDC">
              <w:rPr>
                <w:rFonts w:ascii="Times New Roman" w:hAnsi="Times New Roman" w:cs="Times New Roman"/>
              </w:rPr>
              <w:t xml:space="preserve">~1m at </w:t>
            </w:r>
            <w:r w:rsidR="00011CA3">
              <w:rPr>
                <w:rFonts w:ascii="Times New Roman" w:hAnsi="Times New Roman" w:cs="Times New Roman"/>
              </w:rPr>
              <w:t>equator</w:t>
            </w:r>
            <w:r w:rsidR="005B72F9">
              <w:rPr>
                <w:rFonts w:ascii="Times New Roman" w:hAnsi="Times New Roman" w:cs="Times New Roman"/>
              </w:rPr>
              <w:t>)</w:t>
            </w:r>
          </w:p>
          <w:p w:rsidR="00A46277" w:rsidRPr="005B72F9" w:rsidRDefault="00A46277" w:rsidP="00115BDC">
            <w:pPr>
              <w:pStyle w:val="ListParagraph"/>
              <w:numPr>
                <w:ilvl w:val="0"/>
                <w:numId w:val="17"/>
              </w:numPr>
              <w:spacing w:before="60" w:after="60"/>
              <w:ind w:left="492"/>
              <w:jc w:val="lef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if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115BDC">
              <w:rPr>
                <w:rFonts w:ascii="Times New Roman" w:hAnsi="Times New Roman" w:cs="Times New Roman"/>
              </w:rPr>
              <w:t>polygon data</w:t>
            </w:r>
            <w:r>
              <w:rPr>
                <w:rFonts w:ascii="Times New Roman" w:hAnsi="Times New Roman" w:cs="Times New Roman"/>
              </w:rPr>
              <w:t xml:space="preserve"> (e.g. PFMA or NPAFC), identify where the polygon definitions may be found.</w:t>
            </w:r>
          </w:p>
        </w:tc>
      </w:tr>
      <w:tr w:rsidR="00245DC3" w:rsidTr="00115BDC">
        <w:tc>
          <w:tcPr>
            <w:tcW w:w="867" w:type="dxa"/>
          </w:tcPr>
          <w:p w:rsidR="00245DC3" w:rsidRDefault="00C23C53" w:rsidP="00A46277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364" w:type="dxa"/>
          </w:tcPr>
          <w:p w:rsidR="00771196" w:rsidRDefault="005B72F9" w:rsidP="00A46277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  and document the changes</w:t>
            </w:r>
          </w:p>
          <w:p w:rsidR="005B72F9" w:rsidRDefault="005B72F9" w:rsidP="00115BDC">
            <w:pPr>
              <w:pStyle w:val="ListParagraph"/>
              <w:numPr>
                <w:ilvl w:val="0"/>
                <w:numId w:val="18"/>
              </w:numPr>
              <w:spacing w:before="60" w:after="60"/>
              <w:ind w:left="46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(and time if appropriate) of the change</w:t>
            </w:r>
          </w:p>
          <w:p w:rsidR="00011CA3" w:rsidRDefault="00A46277" w:rsidP="00115BDC">
            <w:pPr>
              <w:pStyle w:val="ListParagraph"/>
              <w:numPr>
                <w:ilvl w:val="0"/>
                <w:numId w:val="18"/>
              </w:numPr>
              <w:spacing w:before="60" w:after="60"/>
              <w:ind w:left="46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 </w:t>
            </w:r>
            <w:r w:rsidR="00011CA3">
              <w:rPr>
                <w:sz w:val="20"/>
                <w:szCs w:val="20"/>
              </w:rPr>
              <w:t>processor</w:t>
            </w:r>
            <w:r w:rsidR="00C5168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affiliation</w:t>
            </w:r>
            <w:r w:rsidR="00C51683">
              <w:rPr>
                <w:sz w:val="20"/>
                <w:szCs w:val="20"/>
              </w:rPr>
              <w:t xml:space="preserve"> and email address</w:t>
            </w:r>
          </w:p>
          <w:p w:rsidR="00011CA3" w:rsidRDefault="00011CA3" w:rsidP="00115BDC">
            <w:pPr>
              <w:pStyle w:val="ListParagraph"/>
              <w:numPr>
                <w:ilvl w:val="0"/>
                <w:numId w:val="18"/>
              </w:numPr>
              <w:spacing w:before="60" w:after="60"/>
              <w:ind w:left="46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brief description of the changes</w:t>
            </w:r>
          </w:p>
          <w:p w:rsidR="00115BDC" w:rsidRPr="005B72F9" w:rsidRDefault="00115BDC" w:rsidP="00115BDC">
            <w:pPr>
              <w:pStyle w:val="ListParagraph"/>
              <w:numPr>
                <w:ilvl w:val="0"/>
                <w:numId w:val="18"/>
              </w:numPr>
              <w:spacing w:before="60" w:after="60"/>
              <w:ind w:left="46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rationale</w:t>
            </w:r>
          </w:p>
        </w:tc>
        <w:tc>
          <w:tcPr>
            <w:tcW w:w="4701" w:type="dxa"/>
          </w:tcPr>
          <w:p w:rsidR="00F91F41" w:rsidRPr="00771196" w:rsidRDefault="00011CA3" w:rsidP="00A46277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changes involved reference to an industry standard, the source should be noted.</w:t>
            </w:r>
          </w:p>
        </w:tc>
      </w:tr>
      <w:tr w:rsidR="00245DC3" w:rsidTr="00115BDC">
        <w:tc>
          <w:tcPr>
            <w:tcW w:w="867" w:type="dxa"/>
          </w:tcPr>
          <w:p w:rsidR="00245DC3" w:rsidRDefault="00C23C53" w:rsidP="00A46277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364" w:type="dxa"/>
          </w:tcPr>
          <w:p w:rsidR="00A46277" w:rsidRDefault="00011CA3" w:rsidP="00A46277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the </w:t>
            </w:r>
            <w:r w:rsidR="00A46277">
              <w:rPr>
                <w:sz w:val="20"/>
                <w:szCs w:val="20"/>
              </w:rPr>
              <w:t xml:space="preserve">data </w:t>
            </w:r>
            <w:r>
              <w:rPr>
                <w:sz w:val="20"/>
                <w:szCs w:val="20"/>
              </w:rPr>
              <w:t>output format a</w:t>
            </w:r>
            <w:r w:rsidR="00542AF1">
              <w:rPr>
                <w:sz w:val="20"/>
                <w:szCs w:val="20"/>
              </w:rPr>
              <w:t>s</w:t>
            </w:r>
            <w:r w:rsidR="00A46277">
              <w:rPr>
                <w:sz w:val="20"/>
                <w:szCs w:val="20"/>
              </w:rPr>
              <w:t>:</w:t>
            </w:r>
          </w:p>
          <w:p w:rsidR="00A46277" w:rsidRDefault="00011CA3" w:rsidP="00115BDC">
            <w:pPr>
              <w:pStyle w:val="ListParagraph"/>
              <w:numPr>
                <w:ilvl w:val="0"/>
                <w:numId w:val="19"/>
              </w:numPr>
              <w:spacing w:before="60" w:after="60"/>
              <w:ind w:left="466"/>
              <w:jc w:val="left"/>
              <w:rPr>
                <w:sz w:val="20"/>
                <w:szCs w:val="20"/>
              </w:rPr>
            </w:pPr>
            <w:r w:rsidRPr="00A46277">
              <w:rPr>
                <w:sz w:val="20"/>
                <w:szCs w:val="20"/>
              </w:rPr>
              <w:t xml:space="preserve">comma-separated values (CSV), </w:t>
            </w:r>
          </w:p>
          <w:p w:rsidR="00542AF1" w:rsidRDefault="00542AF1" w:rsidP="00115BDC">
            <w:pPr>
              <w:pStyle w:val="ListParagraph"/>
              <w:numPr>
                <w:ilvl w:val="0"/>
                <w:numId w:val="19"/>
              </w:numPr>
              <w:spacing w:before="60" w:after="60"/>
              <w:ind w:left="46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workbook format (xlsx, </w:t>
            </w:r>
            <w:proofErr w:type="spellStart"/>
            <w:r>
              <w:rPr>
                <w:sz w:val="20"/>
                <w:szCs w:val="20"/>
              </w:rPr>
              <w:t>openDoc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846AB2" w:rsidRPr="00A46277" w:rsidRDefault="00011CA3" w:rsidP="00115BDC">
            <w:pPr>
              <w:pStyle w:val="ListParagraph"/>
              <w:numPr>
                <w:ilvl w:val="0"/>
                <w:numId w:val="19"/>
              </w:numPr>
              <w:spacing w:before="60" w:after="60"/>
              <w:ind w:left="466"/>
              <w:jc w:val="left"/>
              <w:rPr>
                <w:sz w:val="20"/>
                <w:szCs w:val="20"/>
              </w:rPr>
            </w:pPr>
            <w:r w:rsidRPr="00A46277">
              <w:rPr>
                <w:sz w:val="20"/>
                <w:szCs w:val="20"/>
              </w:rPr>
              <w:t>shapefile(s)</w:t>
            </w:r>
          </w:p>
        </w:tc>
        <w:tc>
          <w:tcPr>
            <w:tcW w:w="4701" w:type="dxa"/>
          </w:tcPr>
          <w:p w:rsidR="00846AB2" w:rsidRDefault="00011CA3" w:rsidP="00A46277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CSV file can be any separator, providing there is no ambiguity – for example, spaces or tabs are acceptable.</w:t>
            </w:r>
          </w:p>
          <w:p w:rsidR="00A46277" w:rsidRPr="0009182E" w:rsidRDefault="00A46277" w:rsidP="00542AF1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PDF </w:t>
            </w:r>
            <w:r w:rsidR="00542AF1">
              <w:rPr>
                <w:sz w:val="20"/>
                <w:szCs w:val="20"/>
              </w:rPr>
              <w:t>documents are</w:t>
            </w:r>
            <w:r>
              <w:rPr>
                <w:sz w:val="20"/>
                <w:szCs w:val="20"/>
              </w:rPr>
              <w:t xml:space="preserve"> </w:t>
            </w:r>
            <w:r w:rsidR="00115BDC">
              <w:rPr>
                <w:sz w:val="20"/>
                <w:szCs w:val="20"/>
              </w:rPr>
              <w:t xml:space="preserve">only </w:t>
            </w:r>
            <w:r>
              <w:rPr>
                <w:sz w:val="20"/>
                <w:szCs w:val="20"/>
              </w:rPr>
              <w:t>acceptable</w:t>
            </w:r>
            <w:r w:rsidR="00542AF1">
              <w:rPr>
                <w:sz w:val="20"/>
                <w:szCs w:val="20"/>
              </w:rPr>
              <w:t xml:space="preserve"> as </w:t>
            </w:r>
            <w:r w:rsidR="00115BDC">
              <w:rPr>
                <w:sz w:val="20"/>
                <w:szCs w:val="20"/>
              </w:rPr>
              <w:t>accompanying document</w:t>
            </w:r>
            <w:r w:rsidR="00542AF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, because changes are </w:t>
            </w:r>
            <w:r w:rsidR="00542AF1">
              <w:rPr>
                <w:sz w:val="20"/>
                <w:szCs w:val="20"/>
              </w:rPr>
              <w:t>difficult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 w:rsidR="00245DC3" w:rsidTr="00115BDC">
        <w:trPr>
          <w:cantSplit/>
          <w:trHeight w:val="567"/>
        </w:trPr>
        <w:tc>
          <w:tcPr>
            <w:tcW w:w="867" w:type="dxa"/>
          </w:tcPr>
          <w:p w:rsidR="00245DC3" w:rsidRDefault="005D4E6A" w:rsidP="00A46277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364" w:type="dxa"/>
          </w:tcPr>
          <w:p w:rsidR="00846AB2" w:rsidRPr="00771196" w:rsidRDefault="00A46277" w:rsidP="00A46277">
            <w:pPr>
              <w:spacing w:before="60" w:after="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Forward the output data products to the data centre</w:t>
            </w:r>
            <w:r w:rsidR="00115BDC">
              <w:rPr>
                <w:sz w:val="20"/>
                <w:szCs w:val="20"/>
              </w:rPr>
              <w:t>, copy</w:t>
            </w:r>
            <w:r>
              <w:rPr>
                <w:sz w:val="20"/>
                <w:szCs w:val="20"/>
              </w:rPr>
              <w:t xml:space="preserve"> to the upstream data provider.</w:t>
            </w:r>
          </w:p>
        </w:tc>
        <w:tc>
          <w:tcPr>
            <w:tcW w:w="4701" w:type="dxa"/>
          </w:tcPr>
          <w:p w:rsidR="001E18D0" w:rsidRPr="0009182E" w:rsidRDefault="001E18D0" w:rsidP="00A46277">
            <w:pPr>
              <w:spacing w:before="60" w:after="60"/>
              <w:jc w:val="left"/>
              <w:rPr>
                <w:sz w:val="20"/>
                <w:szCs w:val="20"/>
              </w:rPr>
            </w:pPr>
          </w:p>
        </w:tc>
      </w:tr>
    </w:tbl>
    <w:p w:rsidR="0074285B" w:rsidRPr="00801D91" w:rsidRDefault="0074285B" w:rsidP="00801D91">
      <w:pPr>
        <w:spacing w:after="0" w:line="240" w:lineRule="auto"/>
        <w:rPr>
          <w:sz w:val="12"/>
          <w:szCs w:val="20"/>
        </w:rPr>
      </w:pPr>
    </w:p>
    <w:sectPr w:rsidR="0074285B" w:rsidRPr="00801D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289" w:rsidRDefault="00300289">
      <w:r>
        <w:separator/>
      </w:r>
    </w:p>
  </w:endnote>
  <w:endnote w:type="continuationSeparator" w:id="0">
    <w:p w:rsidR="00300289" w:rsidRDefault="00300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91B" w:rsidRDefault="005539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18"/>
      <w:gridCol w:w="4550"/>
      <w:gridCol w:w="1862"/>
    </w:tblGrid>
    <w:tr w:rsidR="001D4C92" w:rsidTr="00F103A9">
      <w:tc>
        <w:tcPr>
          <w:tcW w:w="2268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Created by:</w:t>
          </w:r>
        </w:p>
        <w:p w:rsidR="001D4C92" w:rsidRPr="00F103A9" w:rsidRDefault="003C758D" w:rsidP="00F103A9">
          <w:pPr>
            <w:pStyle w:val="Footer"/>
            <w:jc w:val="center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>Terry Curran</w:t>
          </w:r>
          <w:r w:rsidR="006150CD">
            <w:rPr>
              <w:sz w:val="20"/>
              <w:szCs w:val="20"/>
            </w:rPr>
            <w:t>, P.Eng.</w:t>
          </w:r>
        </w:p>
      </w:tc>
      <w:tc>
        <w:tcPr>
          <w:tcW w:w="4680" w:type="dxa"/>
          <w:shd w:val="clear" w:color="auto" w:fill="auto"/>
        </w:tcPr>
        <w:p w:rsidR="001D4C92" w:rsidRPr="00F103A9" w:rsidRDefault="001D4C92">
          <w:pPr>
            <w:pStyle w:val="Footer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Approved by process owner / date:</w:t>
          </w:r>
        </w:p>
        <w:p w:rsidR="001D4C92" w:rsidRPr="00F103A9" w:rsidRDefault="00AD73B0" w:rsidP="00115BDC">
          <w:pPr>
            <w:pStyle w:val="Footer"/>
            <w:spacing w:after="240"/>
            <w:jc w:val="center"/>
            <w:rPr>
              <w:sz w:val="20"/>
              <w:szCs w:val="20"/>
            </w:rPr>
          </w:pPr>
          <w:r>
            <w:rPr>
              <w:color w:val="000000" w:themeColor="text1"/>
              <w:sz w:val="20"/>
              <w:szCs w:val="20"/>
            </w:rPr>
            <w:t>Terry Curran, P.Eng. / 201</w:t>
          </w:r>
          <w:r w:rsidR="00115BDC">
            <w:rPr>
              <w:color w:val="000000" w:themeColor="text1"/>
              <w:sz w:val="20"/>
              <w:szCs w:val="20"/>
            </w:rPr>
            <w:t>7-10-10</w:t>
          </w:r>
        </w:p>
      </w:tc>
      <w:tc>
        <w:tcPr>
          <w:tcW w:w="1908" w:type="dxa"/>
          <w:shd w:val="clear" w:color="auto" w:fill="auto"/>
        </w:tcPr>
        <w:p w:rsidR="001D4C92" w:rsidRPr="00F103A9" w:rsidRDefault="001D4C92" w:rsidP="00F103A9">
          <w:pPr>
            <w:pStyle w:val="Footer"/>
            <w:jc w:val="right"/>
            <w:rPr>
              <w:sz w:val="20"/>
              <w:szCs w:val="20"/>
            </w:rPr>
          </w:pPr>
          <w:r w:rsidRPr="00F103A9">
            <w:rPr>
              <w:sz w:val="20"/>
              <w:szCs w:val="20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5391B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55391B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1D4C92" w:rsidRDefault="001D4C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91B" w:rsidRDefault="005539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289" w:rsidRDefault="00300289">
      <w:r>
        <w:separator/>
      </w:r>
    </w:p>
  </w:footnote>
  <w:footnote w:type="continuationSeparator" w:id="0">
    <w:p w:rsidR="00300289" w:rsidRDefault="003002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91B" w:rsidRDefault="005539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786"/>
      <w:gridCol w:w="2486"/>
    </w:tblGrid>
    <w:tr w:rsidR="001D4C92" w:rsidTr="00542AF1">
      <w:trPr>
        <w:trHeight w:val="1340"/>
      </w:trPr>
      <w:tc>
        <w:tcPr>
          <w:tcW w:w="1548" w:type="dxa"/>
          <w:shd w:val="clear" w:color="auto" w:fill="auto"/>
        </w:tcPr>
        <w:p w:rsidR="001D4C92" w:rsidRPr="00864306" w:rsidRDefault="00F63BFE">
          <w:pPr>
            <w:pStyle w:val="Header"/>
          </w:pPr>
          <w:r>
            <w:rPr>
              <w:noProof/>
            </w:rPr>
            <w:drawing>
              <wp:anchor distT="0" distB="0" distL="0" distR="0" simplePos="0" relativeHeight="251659264" behindDoc="0" locked="0" layoutInCell="1" allowOverlap="0" wp14:anchorId="31629E9D" wp14:editId="2F6BBD82">
                <wp:simplePos x="0" y="0"/>
                <wp:positionH relativeFrom="margin">
                  <wp:posOffset>-6350</wp:posOffset>
                </wp:positionH>
                <wp:positionV relativeFrom="paragraph">
                  <wp:posOffset>130175</wp:posOffset>
                </wp:positionV>
                <wp:extent cx="914400" cy="685800"/>
                <wp:effectExtent l="0" t="0" r="0" b="0"/>
                <wp:wrapSquare wrapText="bothSides"/>
                <wp:docPr id="3" name="Picture 3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860" w:type="dxa"/>
          <w:shd w:val="clear" w:color="auto" w:fill="auto"/>
        </w:tcPr>
        <w:p w:rsidR="008E70FF" w:rsidRPr="00F103A9" w:rsidRDefault="008E70FF" w:rsidP="00F103A9">
          <w:pPr>
            <w:pStyle w:val="Header"/>
            <w:jc w:val="center"/>
            <w:rPr>
              <w:b/>
            </w:rPr>
          </w:pPr>
        </w:p>
        <w:p w:rsidR="00357888" w:rsidRDefault="0009182E" w:rsidP="00357888">
          <w:pPr>
            <w:jc w:val="center"/>
          </w:pPr>
          <w:r>
            <w:t>Geospatial data for formal management</w:t>
          </w:r>
          <w:r w:rsidR="00357888">
            <w:t>:</w:t>
          </w:r>
        </w:p>
        <w:p w:rsidR="001D4C92" w:rsidRDefault="00A46277" w:rsidP="00A46277">
          <w:pPr>
            <w:pStyle w:val="Header"/>
            <w:jc w:val="center"/>
          </w:pPr>
          <w:r>
            <w:t>D</w:t>
          </w:r>
          <w:r w:rsidR="0009182E">
            <w:t>ata processing</w:t>
          </w:r>
          <w:r>
            <w:t xml:space="preserve"> for Data Centre</w:t>
          </w:r>
        </w:p>
      </w:tc>
      <w:tc>
        <w:tcPr>
          <w:tcW w:w="2520" w:type="dxa"/>
          <w:shd w:val="clear" w:color="auto" w:fill="auto"/>
        </w:tcPr>
        <w:p w:rsidR="001D4C92" w:rsidRPr="00F103A9" w:rsidRDefault="001D4C92" w:rsidP="00F103A9">
          <w:pPr>
            <w:pStyle w:val="Header"/>
            <w:spacing w:before="120"/>
            <w:rPr>
              <w:b/>
              <w:sz w:val="20"/>
              <w:szCs w:val="20"/>
            </w:rPr>
          </w:pPr>
          <w:r w:rsidRPr="00F103A9">
            <w:rPr>
              <w:b/>
              <w:sz w:val="20"/>
              <w:szCs w:val="20"/>
            </w:rPr>
            <w:t>Process Number:</w:t>
          </w:r>
        </w:p>
        <w:p w:rsidR="001D4C92" w:rsidRDefault="0009182E" w:rsidP="0055391B">
          <w:pPr>
            <w:pStyle w:val="Header"/>
            <w:jc w:val="center"/>
          </w:pPr>
          <w:r>
            <w:t>3</w:t>
          </w:r>
          <w:r w:rsidR="0055391B">
            <w:t>40</w:t>
          </w:r>
          <w:r>
            <w:t>-0</w:t>
          </w:r>
          <w:r w:rsidR="0055391B">
            <w:t>1</w:t>
          </w:r>
          <w:bookmarkStart w:id="0" w:name="_GoBack"/>
          <w:bookmarkEnd w:id="0"/>
        </w:p>
      </w:tc>
    </w:tr>
  </w:tbl>
  <w:p w:rsidR="001D4C92" w:rsidRDefault="001D4C92" w:rsidP="00115BDC">
    <w:pPr>
      <w:pStyle w:val="Header"/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391B" w:rsidRDefault="005539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06061"/>
    <w:multiLevelType w:val="hybridMultilevel"/>
    <w:tmpl w:val="04F456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71A82"/>
    <w:multiLevelType w:val="hybridMultilevel"/>
    <w:tmpl w:val="341EE7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C5F72"/>
    <w:multiLevelType w:val="hybridMultilevel"/>
    <w:tmpl w:val="895E514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B54691"/>
    <w:multiLevelType w:val="hybridMultilevel"/>
    <w:tmpl w:val="063ECF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0A4949"/>
    <w:multiLevelType w:val="hybridMultilevel"/>
    <w:tmpl w:val="5302F0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A5257"/>
    <w:multiLevelType w:val="hybridMultilevel"/>
    <w:tmpl w:val="EBD871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F221C8"/>
    <w:multiLevelType w:val="hybridMultilevel"/>
    <w:tmpl w:val="63DA32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6603D6"/>
    <w:multiLevelType w:val="hybridMultilevel"/>
    <w:tmpl w:val="D0E437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B1210"/>
    <w:multiLevelType w:val="hybridMultilevel"/>
    <w:tmpl w:val="29CE408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CE6383"/>
    <w:multiLevelType w:val="hybridMultilevel"/>
    <w:tmpl w:val="53DECD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C0BB3"/>
    <w:multiLevelType w:val="hybridMultilevel"/>
    <w:tmpl w:val="8EF4BD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FB530B"/>
    <w:multiLevelType w:val="hybridMultilevel"/>
    <w:tmpl w:val="561863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AD5D95"/>
    <w:multiLevelType w:val="hybridMultilevel"/>
    <w:tmpl w:val="D0EA1EB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097AF7"/>
    <w:multiLevelType w:val="hybridMultilevel"/>
    <w:tmpl w:val="3A96126A"/>
    <w:lvl w:ilvl="0" w:tplc="1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5EA63EDC"/>
    <w:multiLevelType w:val="hybridMultilevel"/>
    <w:tmpl w:val="724E9B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3661B1"/>
    <w:multiLevelType w:val="hybridMultilevel"/>
    <w:tmpl w:val="352C56DC"/>
    <w:lvl w:ilvl="0" w:tplc="1009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6" w15:restartNumberingAfterBreak="0">
    <w:nsid w:val="785770EA"/>
    <w:multiLevelType w:val="hybridMultilevel"/>
    <w:tmpl w:val="19F66C7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757C2A"/>
    <w:multiLevelType w:val="hybridMultilevel"/>
    <w:tmpl w:val="3386E7B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C7D1FCA"/>
    <w:multiLevelType w:val="hybridMultilevel"/>
    <w:tmpl w:val="5B9847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3"/>
  </w:num>
  <w:num w:numId="5">
    <w:abstractNumId w:val="6"/>
  </w:num>
  <w:num w:numId="6">
    <w:abstractNumId w:val="17"/>
  </w:num>
  <w:num w:numId="7">
    <w:abstractNumId w:val="12"/>
  </w:num>
  <w:num w:numId="8">
    <w:abstractNumId w:val="5"/>
  </w:num>
  <w:num w:numId="9">
    <w:abstractNumId w:val="16"/>
  </w:num>
  <w:num w:numId="10">
    <w:abstractNumId w:val="11"/>
  </w:num>
  <w:num w:numId="11">
    <w:abstractNumId w:val="1"/>
  </w:num>
  <w:num w:numId="12">
    <w:abstractNumId w:val="0"/>
  </w:num>
  <w:num w:numId="13">
    <w:abstractNumId w:val="9"/>
  </w:num>
  <w:num w:numId="14">
    <w:abstractNumId w:val="14"/>
  </w:num>
  <w:num w:numId="15">
    <w:abstractNumId w:val="18"/>
  </w:num>
  <w:num w:numId="16">
    <w:abstractNumId w:val="15"/>
  </w:num>
  <w:num w:numId="17">
    <w:abstractNumId w:val="4"/>
  </w:num>
  <w:num w:numId="18">
    <w:abstractNumId w:val="7"/>
  </w:num>
  <w:num w:numId="19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06"/>
    <w:rsid w:val="00011CA3"/>
    <w:rsid w:val="00030430"/>
    <w:rsid w:val="000435DB"/>
    <w:rsid w:val="0006169B"/>
    <w:rsid w:val="0008650A"/>
    <w:rsid w:val="000904E2"/>
    <w:rsid w:val="0009182E"/>
    <w:rsid w:val="000B0B0D"/>
    <w:rsid w:val="000B70D1"/>
    <w:rsid w:val="000D79F0"/>
    <w:rsid w:val="000F2795"/>
    <w:rsid w:val="00115BDC"/>
    <w:rsid w:val="0012759D"/>
    <w:rsid w:val="001278C8"/>
    <w:rsid w:val="00153BBE"/>
    <w:rsid w:val="00154DBA"/>
    <w:rsid w:val="001613CC"/>
    <w:rsid w:val="001748D5"/>
    <w:rsid w:val="00176FBD"/>
    <w:rsid w:val="001A5D2A"/>
    <w:rsid w:val="001D4C92"/>
    <w:rsid w:val="001E18D0"/>
    <w:rsid w:val="001E53B0"/>
    <w:rsid w:val="001F1701"/>
    <w:rsid w:val="0021030A"/>
    <w:rsid w:val="00220FB2"/>
    <w:rsid w:val="002322A1"/>
    <w:rsid w:val="00245DC3"/>
    <w:rsid w:val="00262081"/>
    <w:rsid w:val="00266EF7"/>
    <w:rsid w:val="002743A1"/>
    <w:rsid w:val="00284056"/>
    <w:rsid w:val="00292E08"/>
    <w:rsid w:val="002D4CCB"/>
    <w:rsid w:val="002D7ACB"/>
    <w:rsid w:val="002F0BE9"/>
    <w:rsid w:val="00300289"/>
    <w:rsid w:val="0032290F"/>
    <w:rsid w:val="00357888"/>
    <w:rsid w:val="0036414E"/>
    <w:rsid w:val="00392D9E"/>
    <w:rsid w:val="003948A6"/>
    <w:rsid w:val="003A7E05"/>
    <w:rsid w:val="003C041D"/>
    <w:rsid w:val="003C758D"/>
    <w:rsid w:val="003F6511"/>
    <w:rsid w:val="00404B3A"/>
    <w:rsid w:val="00417FAD"/>
    <w:rsid w:val="004275A9"/>
    <w:rsid w:val="00445DAA"/>
    <w:rsid w:val="00455FE8"/>
    <w:rsid w:val="0048227F"/>
    <w:rsid w:val="004A610A"/>
    <w:rsid w:val="004A7F66"/>
    <w:rsid w:val="004C1B70"/>
    <w:rsid w:val="00510C05"/>
    <w:rsid w:val="00514CC2"/>
    <w:rsid w:val="00542AF1"/>
    <w:rsid w:val="0055391B"/>
    <w:rsid w:val="00587876"/>
    <w:rsid w:val="0059460F"/>
    <w:rsid w:val="005B480C"/>
    <w:rsid w:val="005B72F9"/>
    <w:rsid w:val="005B7D7A"/>
    <w:rsid w:val="005C10F0"/>
    <w:rsid w:val="005D1884"/>
    <w:rsid w:val="005D4E6A"/>
    <w:rsid w:val="006150CD"/>
    <w:rsid w:val="00637401"/>
    <w:rsid w:val="00657810"/>
    <w:rsid w:val="00663297"/>
    <w:rsid w:val="00711163"/>
    <w:rsid w:val="00724017"/>
    <w:rsid w:val="00735836"/>
    <w:rsid w:val="0074285B"/>
    <w:rsid w:val="00771196"/>
    <w:rsid w:val="007777B9"/>
    <w:rsid w:val="0078280F"/>
    <w:rsid w:val="007B3D27"/>
    <w:rsid w:val="007B4AFD"/>
    <w:rsid w:val="00801D91"/>
    <w:rsid w:val="008273EB"/>
    <w:rsid w:val="00837ECB"/>
    <w:rsid w:val="00841083"/>
    <w:rsid w:val="00846AB2"/>
    <w:rsid w:val="008608BE"/>
    <w:rsid w:val="00864306"/>
    <w:rsid w:val="00892F9A"/>
    <w:rsid w:val="008A366E"/>
    <w:rsid w:val="008A4D65"/>
    <w:rsid w:val="008D4CE7"/>
    <w:rsid w:val="008E70FF"/>
    <w:rsid w:val="00912C19"/>
    <w:rsid w:val="009450F6"/>
    <w:rsid w:val="00951128"/>
    <w:rsid w:val="009768B2"/>
    <w:rsid w:val="00984858"/>
    <w:rsid w:val="009C1821"/>
    <w:rsid w:val="009D7E5E"/>
    <w:rsid w:val="00A06EDE"/>
    <w:rsid w:val="00A14294"/>
    <w:rsid w:val="00A23614"/>
    <w:rsid w:val="00A41F2F"/>
    <w:rsid w:val="00A46277"/>
    <w:rsid w:val="00A713B9"/>
    <w:rsid w:val="00AD3A54"/>
    <w:rsid w:val="00AD5CA5"/>
    <w:rsid w:val="00AD73B0"/>
    <w:rsid w:val="00AD7738"/>
    <w:rsid w:val="00AE348E"/>
    <w:rsid w:val="00AE3E31"/>
    <w:rsid w:val="00AF081A"/>
    <w:rsid w:val="00B2457D"/>
    <w:rsid w:val="00B3213A"/>
    <w:rsid w:val="00B41510"/>
    <w:rsid w:val="00B63CF1"/>
    <w:rsid w:val="00B735FC"/>
    <w:rsid w:val="00B7468D"/>
    <w:rsid w:val="00BA14EC"/>
    <w:rsid w:val="00BB0468"/>
    <w:rsid w:val="00BB6CE0"/>
    <w:rsid w:val="00BE249A"/>
    <w:rsid w:val="00BF34A9"/>
    <w:rsid w:val="00BF6BB6"/>
    <w:rsid w:val="00BF7909"/>
    <w:rsid w:val="00C062B8"/>
    <w:rsid w:val="00C079CE"/>
    <w:rsid w:val="00C07B41"/>
    <w:rsid w:val="00C11728"/>
    <w:rsid w:val="00C23C31"/>
    <w:rsid w:val="00C23C53"/>
    <w:rsid w:val="00C5051C"/>
    <w:rsid w:val="00C51683"/>
    <w:rsid w:val="00C6122A"/>
    <w:rsid w:val="00C636AB"/>
    <w:rsid w:val="00C65B26"/>
    <w:rsid w:val="00C85F87"/>
    <w:rsid w:val="00CB5205"/>
    <w:rsid w:val="00CC108C"/>
    <w:rsid w:val="00CD1B46"/>
    <w:rsid w:val="00CD1F52"/>
    <w:rsid w:val="00CE041F"/>
    <w:rsid w:val="00CE0FD5"/>
    <w:rsid w:val="00CF0646"/>
    <w:rsid w:val="00D55320"/>
    <w:rsid w:val="00D6374B"/>
    <w:rsid w:val="00D67B2D"/>
    <w:rsid w:val="00D724D2"/>
    <w:rsid w:val="00D76FAE"/>
    <w:rsid w:val="00D80BD6"/>
    <w:rsid w:val="00DC66BB"/>
    <w:rsid w:val="00DD1745"/>
    <w:rsid w:val="00DD6B62"/>
    <w:rsid w:val="00DE39C7"/>
    <w:rsid w:val="00DF2042"/>
    <w:rsid w:val="00E059D3"/>
    <w:rsid w:val="00E30EB8"/>
    <w:rsid w:val="00E402DB"/>
    <w:rsid w:val="00E5286D"/>
    <w:rsid w:val="00E675CA"/>
    <w:rsid w:val="00E74D0F"/>
    <w:rsid w:val="00EB6BD9"/>
    <w:rsid w:val="00EC6E3A"/>
    <w:rsid w:val="00ED26D2"/>
    <w:rsid w:val="00EE36A2"/>
    <w:rsid w:val="00EF3D86"/>
    <w:rsid w:val="00F103A9"/>
    <w:rsid w:val="00F11712"/>
    <w:rsid w:val="00F63BFE"/>
    <w:rsid w:val="00F91F41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FE30FFC-B4AA-40C5-A3BE-E224E943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D91"/>
  </w:style>
  <w:style w:type="paragraph" w:styleId="Heading1">
    <w:name w:val="heading 1"/>
    <w:basedOn w:val="Normal"/>
    <w:next w:val="Normal"/>
    <w:link w:val="Heading1Char"/>
    <w:uiPriority w:val="9"/>
    <w:qFormat/>
    <w:rsid w:val="00801D9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D9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D9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D9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D9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D9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D91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D91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D91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643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3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64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64306"/>
  </w:style>
  <w:style w:type="character" w:styleId="Hyperlink">
    <w:name w:val="Hyperlink"/>
    <w:rsid w:val="00E30EB8"/>
    <w:rPr>
      <w:color w:val="0000FF"/>
      <w:u w:val="single"/>
    </w:rPr>
  </w:style>
  <w:style w:type="paragraph" w:styleId="BalloonText">
    <w:name w:val="Balloon Text"/>
    <w:basedOn w:val="Normal"/>
    <w:semiHidden/>
    <w:rsid w:val="003A7E05"/>
    <w:rPr>
      <w:rFonts w:ascii="Tahoma" w:hAnsi="Tahoma" w:cs="Tahoma"/>
      <w:sz w:val="16"/>
      <w:szCs w:val="16"/>
    </w:rPr>
  </w:style>
  <w:style w:type="character" w:styleId="HTMLCite">
    <w:name w:val="HTML Cite"/>
    <w:rsid w:val="0048227F"/>
    <w:rPr>
      <w:i/>
      <w:iCs/>
    </w:rPr>
  </w:style>
  <w:style w:type="character" w:styleId="FollowedHyperlink">
    <w:name w:val="FollowedHyperlink"/>
    <w:rsid w:val="000B70D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5112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F63BFE"/>
    <w:rPr>
      <w:rFonts w:ascii="Arial" w:hAnsi="Arial" w:cs="Arial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3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3C53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801D9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D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D9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D91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D9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D91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D91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D91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D9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1D9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01D9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D9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1D9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01D9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01D91"/>
    <w:rPr>
      <w:i/>
      <w:iCs/>
      <w:color w:val="auto"/>
    </w:rPr>
  </w:style>
  <w:style w:type="paragraph" w:styleId="NoSpacing">
    <w:name w:val="No Spacing"/>
    <w:uiPriority w:val="1"/>
    <w:qFormat/>
    <w:rsid w:val="00801D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D9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D9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D9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D91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01D9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01D9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1D91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1D91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01D91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D9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4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10CC6-BA88-44BA-9296-D115B1644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252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Peter</dc:creator>
  <cp:keywords/>
  <dc:description/>
  <cp:lastModifiedBy>Terry Curran</cp:lastModifiedBy>
  <cp:revision>6</cp:revision>
  <cp:lastPrinted>2013-10-06T20:30:00Z</cp:lastPrinted>
  <dcterms:created xsi:type="dcterms:W3CDTF">2017-10-10T21:15:00Z</dcterms:created>
  <dcterms:modified xsi:type="dcterms:W3CDTF">2019-09-08T22:56:00Z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-254218357</vt:i4>
  </property>
  <property fmtid="{D5CDD505-2E9C-101B-9397-08002B2CF9AE}" pid="3" name="_EmailSubject">
    <vt:lpwstr/>
  </property>
  <property fmtid="{D5CDD505-2E9C-101B-9397-08002B2CF9AE}" pid="4" name="_AuthorEmail">
    <vt:lpwstr>info@sidneymuseum.ca</vt:lpwstr>
  </property>
  <property fmtid="{D5CDD505-2E9C-101B-9397-08002B2CF9AE}" pid="5" name="_AuthorEmailDisplayName">
    <vt:lpwstr>Sidney Museum</vt:lpwstr>
  </property>
  <property fmtid="{D5CDD505-2E9C-101B-9397-08002B2CF9AE}" pid="6" name="_ReviewingToolsShownOnce">
    <vt:lpwstr/>
  </property>
</Properties>
</file>