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767" w:rsidRPr="00791767" w:rsidRDefault="00A66964" w:rsidP="00A66964">
      <w:pPr>
        <w:tabs>
          <w:tab w:val="left" w:pos="8190"/>
        </w:tabs>
        <w:ind w:left="-5" w:right="1"/>
        <w:jc w:val="left"/>
        <w:rPr>
          <w:sz w:val="24"/>
          <w:szCs w:val="24"/>
        </w:rPr>
      </w:pPr>
      <w:r>
        <w:rPr>
          <w:sz w:val="24"/>
          <w:szCs w:val="24"/>
        </w:rPr>
        <w:t>Last Edit</w:t>
      </w:r>
      <w:r w:rsidR="00791767">
        <w:rPr>
          <w:sz w:val="24"/>
          <w:szCs w:val="24"/>
        </w:rPr>
        <w:t xml:space="preserve"> Date: 2015-March-20</w:t>
      </w:r>
      <w:r w:rsidR="00BD5FEF">
        <w:rPr>
          <w:sz w:val="24"/>
          <w:szCs w:val="24"/>
        </w:rPr>
        <w:tab/>
        <w:t>330</w:t>
      </w:r>
      <w:bookmarkStart w:id="0" w:name="_GoBack"/>
      <w:bookmarkEnd w:id="0"/>
      <w:r>
        <w:rPr>
          <w:sz w:val="24"/>
          <w:szCs w:val="24"/>
        </w:rPr>
        <w:t>-F02</w:t>
      </w:r>
    </w:p>
    <w:p w:rsidR="00791767" w:rsidRPr="00791767" w:rsidRDefault="00D95BA2" w:rsidP="00BA2C4A">
      <w:pPr>
        <w:spacing w:before="360" w:line="269" w:lineRule="auto"/>
        <w:ind w:left="0" w:hanging="14"/>
        <w:jc w:val="center"/>
        <w:rPr>
          <w:b/>
          <w:sz w:val="36"/>
          <w:szCs w:val="36"/>
        </w:rPr>
      </w:pPr>
      <w:r>
        <w:rPr>
          <w:b/>
          <w:sz w:val="36"/>
          <w:szCs w:val="36"/>
        </w:rPr>
        <w:t>Metadata keyword e</w:t>
      </w:r>
      <w:r w:rsidR="00791767" w:rsidRPr="00791767">
        <w:rPr>
          <w:b/>
          <w:sz w:val="36"/>
          <w:szCs w:val="36"/>
        </w:rPr>
        <w:t>ncoding</w:t>
      </w:r>
    </w:p>
    <w:p w:rsidR="00791767" w:rsidRDefault="00791767" w:rsidP="00791767">
      <w:pPr>
        <w:ind w:left="-5" w:right="1"/>
      </w:pPr>
    </w:p>
    <w:p w:rsidR="00791767" w:rsidRDefault="00791767" w:rsidP="00791767">
      <w:pPr>
        <w:ind w:left="-5" w:right="1"/>
      </w:pPr>
      <w:r>
        <w:t xml:space="preserve">There is no particular </w:t>
      </w:r>
      <w:r w:rsidR="00A66964">
        <w:t xml:space="preserve">keyword </w:t>
      </w:r>
      <w:r>
        <w:t>requirement as to the ISO 19115/19119 metadata profile used, but metadata records need to include keywords expressed in one of the following four encoding forms</w:t>
      </w:r>
      <w:r w:rsidR="00A66964">
        <w:t>.</w:t>
      </w:r>
      <w:r>
        <w:t xml:space="preserve"> </w:t>
      </w:r>
    </w:p>
    <w:p w:rsidR="00A66964" w:rsidRPr="00A66964" w:rsidRDefault="00A66964" w:rsidP="00A66964">
      <w:pPr>
        <w:pStyle w:val="ListParagraph"/>
        <w:numPr>
          <w:ilvl w:val="0"/>
          <w:numId w:val="2"/>
        </w:numPr>
        <w:spacing w:after="240" w:line="240" w:lineRule="auto"/>
        <w:rPr>
          <w:b/>
        </w:rPr>
      </w:pPr>
      <w:r w:rsidRPr="00A66964">
        <w:rPr>
          <w:b/>
        </w:rPr>
        <w:t xml:space="preserve">URI </w:t>
      </w:r>
      <w:r>
        <w:rPr>
          <w:b/>
        </w:rPr>
        <w:t xml:space="preserve">only </w:t>
      </w:r>
      <w:r>
        <w:t>(preferred format)</w:t>
      </w:r>
    </w:p>
    <w:p w:rsidR="00A66964" w:rsidRDefault="00BA2C4A" w:rsidP="00A66964">
      <w:pPr>
        <w:spacing w:after="0"/>
        <w:ind w:left="720" w:right="1" w:firstLine="0"/>
      </w:pPr>
      <w:r>
        <w:t>Encode as</w:t>
      </w:r>
      <w:r w:rsidR="00791767">
        <w:t xml:space="preserve"> character strings (</w:t>
      </w:r>
      <w:proofErr w:type="spellStart"/>
      <w:r w:rsidR="00791767">
        <w:t>gco</w:t>
      </w:r>
      <w:proofErr w:type="gramStart"/>
      <w:r w:rsidR="00791767">
        <w:t>:CharacterString</w:t>
      </w:r>
      <w:proofErr w:type="spellEnd"/>
      <w:proofErr w:type="gramEnd"/>
      <w:r w:rsidR="00791767">
        <w:t xml:space="preserve">), each containing the URI of a concept from your local KOS (if any). This encoding form is currently the favoured recommendation as it uses a direct URI link to the semantic keyword concept. </w:t>
      </w:r>
    </w:p>
    <w:p w:rsidR="00A66964" w:rsidRDefault="00A66964" w:rsidP="00A66964">
      <w:pPr>
        <w:spacing w:after="0"/>
        <w:ind w:left="720" w:right="1" w:firstLine="0"/>
      </w:pPr>
    </w:p>
    <w:p w:rsidR="00791767" w:rsidRDefault="00791767" w:rsidP="00A66964">
      <w:pPr>
        <w:spacing w:after="0"/>
        <w:ind w:left="720" w:right="1" w:firstLine="0"/>
      </w:pPr>
      <w:r>
        <w:t xml:space="preserve">An example: </w:t>
      </w:r>
    </w:p>
    <w:tbl>
      <w:tblPr>
        <w:tblStyle w:val="TableGrid"/>
        <w:tblW w:w="8088" w:type="dxa"/>
        <w:tblInd w:w="878" w:type="dxa"/>
        <w:tblCellMar>
          <w:top w:w="36" w:type="dxa"/>
          <w:left w:w="55" w:type="dxa"/>
          <w:right w:w="90" w:type="dxa"/>
        </w:tblCellMar>
        <w:tblLook w:val="04A0" w:firstRow="1" w:lastRow="0" w:firstColumn="1" w:lastColumn="0" w:noHBand="0" w:noVBand="1"/>
      </w:tblPr>
      <w:tblGrid>
        <w:gridCol w:w="8307"/>
      </w:tblGrid>
      <w:tr w:rsidR="00791767" w:rsidTr="008F439D">
        <w:trPr>
          <w:trHeight w:val="1246"/>
        </w:trPr>
        <w:tc>
          <w:tcPr>
            <w:tcW w:w="8088" w:type="dxa"/>
            <w:tcBorders>
              <w:top w:val="single" w:sz="4" w:space="0" w:color="000000"/>
              <w:left w:val="single" w:sz="4" w:space="0" w:color="000000"/>
              <w:bottom w:val="single" w:sz="4" w:space="0" w:color="000000"/>
              <w:right w:val="single" w:sz="4" w:space="0" w:color="000000"/>
            </w:tcBorders>
          </w:tcPr>
          <w:p w:rsidR="00791767" w:rsidRDefault="00791767" w:rsidP="008F439D">
            <w:pPr>
              <w:spacing w:after="0" w:line="240" w:lineRule="auto"/>
              <w:ind w:left="0" w:right="3899" w:firstLine="0"/>
              <w:jc w:val="left"/>
            </w:pP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gmd:descriptiveKeywords</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gmd:MD_Keywords</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gmd:keyword</w:t>
            </w:r>
            <w:proofErr w:type="spellEnd"/>
            <w:r>
              <w:rPr>
                <w:rFonts w:ascii="Courier New" w:eastAsia="Courier New" w:hAnsi="Courier New" w:cs="Courier New"/>
                <w:color w:val="00007F"/>
                <w:sz w:val="16"/>
              </w:rPr>
              <w:t xml:space="preserve">&gt;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gco:CharacterString</w:t>
            </w:r>
            <w:proofErr w:type="spellEnd"/>
            <w:r>
              <w:rPr>
                <w:rFonts w:ascii="Courier New" w:eastAsia="Courier New" w:hAnsi="Courier New" w:cs="Courier New"/>
                <w:color w:val="00007F"/>
                <w:sz w:val="16"/>
              </w:rPr>
              <w:t>&gt;</w:t>
            </w:r>
            <w:r>
              <w:rPr>
                <w:rFonts w:ascii="Courier New" w:eastAsia="Courier New" w:hAnsi="Courier New" w:cs="Courier New"/>
                <w:color w:val="7F007F"/>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b/>
                <w:sz w:val="16"/>
              </w:rPr>
              <w:t xml:space="preserve">http://vocab.nerc.ac.uk/collection/A03/current/Beach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gco:CharacterString</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gmd:keyword</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tc>
      </w:tr>
      <w:tr w:rsidR="00791767" w:rsidTr="008F439D">
        <w:trPr>
          <w:trHeight w:val="4418"/>
        </w:trPr>
        <w:tc>
          <w:tcPr>
            <w:tcW w:w="8088" w:type="dxa"/>
            <w:tcBorders>
              <w:top w:val="single" w:sz="4" w:space="0" w:color="000000"/>
              <w:left w:val="single" w:sz="4" w:space="0" w:color="000000"/>
              <w:bottom w:val="single" w:sz="4" w:space="0" w:color="000000"/>
              <w:right w:val="single" w:sz="4" w:space="0" w:color="000000"/>
            </w:tcBorders>
          </w:tcPr>
          <w:p w:rsidR="00791767" w:rsidRDefault="00791767" w:rsidP="008F439D">
            <w:pPr>
              <w:spacing w:after="0" w:line="240" w:lineRule="auto"/>
              <w:ind w:left="0" w:right="4111"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gmd:thesaurusName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gmd:CI_Citation</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4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gmd:title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gco:CharacterString</w:t>
            </w:r>
            <w:proofErr w:type="spellEnd"/>
            <w:r>
              <w:rPr>
                <w:rFonts w:ascii="Courier New" w:eastAsia="Courier New" w:hAnsi="Courier New" w:cs="Courier New"/>
                <w:color w:val="00007F"/>
                <w:sz w:val="16"/>
              </w:rPr>
              <w:t>&gt;</w:t>
            </w:r>
            <w:r>
              <w:rPr>
                <w:rFonts w:ascii="Calibri" w:eastAsia="Calibri" w:hAnsi="Calibri" w:cs="Calibri"/>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Oregon Coastal Atlas Coastal Erosion Thesaurus discovery terms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gco:CharacterString</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gmd:title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gmd:date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Pr="00BD5FEF" w:rsidRDefault="00791767" w:rsidP="008F439D">
            <w:pPr>
              <w:spacing w:after="0" w:line="259" w:lineRule="auto"/>
              <w:ind w:left="0" w:firstLine="0"/>
              <w:jc w:val="left"/>
              <w:rPr>
                <w:lang w:val="fr-CA"/>
              </w:rPr>
            </w:pPr>
            <w:r>
              <w:rPr>
                <w:rFonts w:ascii="Courier New" w:eastAsia="Courier New" w:hAnsi="Courier New" w:cs="Courier New"/>
                <w:sz w:val="16"/>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gmd:CI_Date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p>
          <w:p w:rsidR="00791767" w:rsidRPr="00BD5FEF" w:rsidRDefault="00791767" w:rsidP="008F439D">
            <w:pPr>
              <w:spacing w:after="0" w:line="259" w:lineRule="auto"/>
              <w:ind w:left="0" w:firstLine="0"/>
              <w:jc w:val="left"/>
              <w:rPr>
                <w:lang w:val="fr-CA"/>
              </w:rPr>
            </w:pPr>
            <w:r w:rsidRPr="00BD5FEF">
              <w:rPr>
                <w:rFonts w:ascii="Courier New" w:eastAsia="Courier New" w:hAnsi="Courier New" w:cs="Courier New"/>
                <w:sz w:val="16"/>
                <w:lang w:val="fr-CA"/>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gmd:date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p>
          <w:p w:rsidR="00791767" w:rsidRDefault="00791767" w:rsidP="008F439D">
            <w:pPr>
              <w:spacing w:after="0" w:line="259" w:lineRule="auto"/>
              <w:ind w:left="0" w:firstLine="0"/>
              <w:jc w:val="left"/>
            </w:pPr>
            <w:r w:rsidRPr="00BD5FEF">
              <w:rPr>
                <w:rFonts w:ascii="Courier New" w:eastAsia="Courier New" w:hAnsi="Courier New" w:cs="Courier New"/>
                <w:sz w:val="16"/>
                <w:lang w:val="fr-CA"/>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gco:Date</w:t>
            </w:r>
            <w:proofErr w:type="spellEnd"/>
            <w:r>
              <w:rPr>
                <w:rFonts w:ascii="Courier New" w:eastAsia="Courier New" w:hAnsi="Courier New" w:cs="Courier New"/>
                <w:color w:val="00007F"/>
                <w:sz w:val="16"/>
              </w:rPr>
              <w:t>&gt;</w:t>
            </w:r>
            <w:r>
              <w:rPr>
                <w:rFonts w:ascii="Courier New" w:eastAsia="Courier New" w:hAnsi="Courier New" w:cs="Courier New"/>
                <w:sz w:val="16"/>
              </w:rPr>
              <w:t>2011-08-19</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gco:Date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gmd:date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Pr="00BD5FEF" w:rsidRDefault="00791767" w:rsidP="008F439D">
            <w:pPr>
              <w:spacing w:after="0" w:line="259" w:lineRule="auto"/>
              <w:ind w:left="0" w:firstLine="0"/>
              <w:jc w:val="left"/>
              <w:rPr>
                <w:lang w:val="fr-CA"/>
              </w:rPr>
            </w:pPr>
            <w:r>
              <w:rPr>
                <w:rFonts w:ascii="Courier New" w:eastAsia="Courier New" w:hAnsi="Courier New" w:cs="Courier New"/>
                <w:sz w:val="16"/>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gmd:dateType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p>
          <w:p w:rsidR="00791767" w:rsidRPr="00BD5FEF" w:rsidRDefault="00791767" w:rsidP="008F439D">
            <w:pPr>
              <w:spacing w:after="0" w:line="238" w:lineRule="auto"/>
              <w:ind w:left="0" w:firstLine="0"/>
              <w:jc w:val="left"/>
              <w:rPr>
                <w:lang w:val="fr-CA"/>
              </w:rPr>
            </w:pPr>
            <w:r w:rsidRPr="00BD5FEF">
              <w:rPr>
                <w:rFonts w:ascii="Courier New" w:eastAsia="Courier New" w:hAnsi="Courier New" w:cs="Courier New"/>
                <w:sz w:val="16"/>
                <w:lang w:val="fr-CA"/>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gmd:CI_DateTypeCode</w:t>
            </w:r>
            <w:proofErr w:type="spellEnd"/>
            <w:r w:rsidRPr="00BD5FEF">
              <w:rPr>
                <w:rFonts w:ascii="Courier New" w:eastAsia="Courier New" w:hAnsi="Courier New" w:cs="Courier New"/>
                <w:color w:val="7F007F"/>
                <w:sz w:val="16"/>
                <w:lang w:val="fr-CA"/>
              </w:rPr>
              <w:t xml:space="preserve"> </w:t>
            </w:r>
            <w:r w:rsidRPr="00BD5FEF">
              <w:rPr>
                <w:rFonts w:ascii="Courier New" w:eastAsia="Courier New" w:hAnsi="Courier New" w:cs="Courier New"/>
                <w:color w:val="007F7F"/>
                <w:sz w:val="16"/>
                <w:lang w:val="fr-CA"/>
              </w:rPr>
              <w:t>codeList</w:t>
            </w:r>
            <w:r w:rsidRPr="00BD5FEF">
              <w:rPr>
                <w:rFonts w:ascii="Courier New" w:eastAsia="Courier New" w:hAnsi="Courier New" w:cs="Courier New"/>
                <w:color w:val="7F007F"/>
                <w:sz w:val="16"/>
                <w:lang w:val="fr-CA"/>
              </w:rPr>
              <w:t>=</w:t>
            </w:r>
            <w:r w:rsidRPr="00BD5FEF">
              <w:rPr>
                <w:rFonts w:ascii="Courier New" w:eastAsia="Courier New" w:hAnsi="Courier New" w:cs="Courier New"/>
                <w:color w:val="7E007E"/>
                <w:sz w:val="16"/>
                <w:lang w:val="fr-CA"/>
              </w:rPr>
              <w:t xml:space="preserve">"http://standards.iso.org/ittf/PubliclyAvailableStandards/ISO_19139_Schemas/ </w:t>
            </w:r>
            <w:proofErr w:type="spellStart"/>
            <w:r w:rsidRPr="00BD5FEF">
              <w:rPr>
                <w:rFonts w:ascii="Courier New" w:eastAsia="Courier New" w:hAnsi="Courier New" w:cs="Courier New"/>
                <w:color w:val="7E007E"/>
                <w:sz w:val="16"/>
                <w:lang w:val="fr-CA"/>
              </w:rPr>
              <w:t>resources</w:t>
            </w:r>
            <w:proofErr w:type="spellEnd"/>
            <w:r w:rsidRPr="00BD5FEF">
              <w:rPr>
                <w:rFonts w:ascii="Courier New" w:eastAsia="Courier New" w:hAnsi="Courier New" w:cs="Courier New"/>
                <w:color w:val="7E007E"/>
                <w:sz w:val="16"/>
                <w:lang w:val="fr-CA"/>
              </w:rPr>
              <w:t>/</w:t>
            </w:r>
            <w:proofErr w:type="spellStart"/>
            <w:r w:rsidRPr="00BD5FEF">
              <w:rPr>
                <w:rFonts w:ascii="Courier New" w:eastAsia="Courier New" w:hAnsi="Courier New" w:cs="Courier New"/>
                <w:color w:val="7E007E"/>
                <w:sz w:val="16"/>
                <w:lang w:val="fr-CA"/>
              </w:rPr>
              <w:t>Codelist</w:t>
            </w:r>
            <w:proofErr w:type="spellEnd"/>
            <w:r w:rsidRPr="00BD5FEF">
              <w:rPr>
                <w:rFonts w:ascii="Courier New" w:eastAsia="Courier New" w:hAnsi="Courier New" w:cs="Courier New"/>
                <w:color w:val="7E007E"/>
                <w:sz w:val="16"/>
                <w:lang w:val="fr-CA"/>
              </w:rPr>
              <w:t>/</w:t>
            </w:r>
            <w:proofErr w:type="spellStart"/>
            <w:r w:rsidRPr="00BD5FEF">
              <w:rPr>
                <w:rFonts w:ascii="Courier New" w:eastAsia="Courier New" w:hAnsi="Courier New" w:cs="Courier New"/>
                <w:color w:val="7E007E"/>
                <w:sz w:val="16"/>
                <w:lang w:val="fr-CA"/>
              </w:rPr>
              <w:t>gmxCodelists.xml#CI_DateTypeCode</w:t>
            </w:r>
            <w:proofErr w:type="spellEnd"/>
            <w:r w:rsidRPr="00BD5FEF">
              <w:rPr>
                <w:rFonts w:ascii="Courier New" w:eastAsia="Courier New" w:hAnsi="Courier New" w:cs="Courier New"/>
                <w:color w:val="7E007E"/>
                <w:sz w:val="16"/>
                <w:lang w:val="fr-CA"/>
              </w:rPr>
              <w:t>"</w:t>
            </w:r>
            <w:r w:rsidRPr="00BD5FEF">
              <w:rPr>
                <w:rFonts w:ascii="Courier New" w:eastAsia="Courier New" w:hAnsi="Courier New" w:cs="Courier New"/>
                <w:color w:val="7F007F"/>
                <w:sz w:val="16"/>
                <w:lang w:val="fr-CA"/>
              </w:rPr>
              <w:t xml:space="preserve"> </w:t>
            </w:r>
            <w:proofErr w:type="spellStart"/>
            <w:r w:rsidRPr="00BD5FEF">
              <w:rPr>
                <w:rFonts w:ascii="Courier New" w:eastAsia="Courier New" w:hAnsi="Courier New" w:cs="Courier New"/>
                <w:color w:val="007F7F"/>
                <w:sz w:val="16"/>
                <w:lang w:val="fr-CA"/>
              </w:rPr>
              <w:t>codeListValue</w:t>
            </w:r>
            <w:proofErr w:type="spellEnd"/>
            <w:r w:rsidRPr="00BD5FEF">
              <w:rPr>
                <w:rFonts w:ascii="Courier New" w:eastAsia="Courier New" w:hAnsi="Courier New" w:cs="Courier New"/>
                <w:color w:val="7F007F"/>
                <w:sz w:val="16"/>
                <w:lang w:val="fr-CA"/>
              </w:rPr>
              <w:t>=</w:t>
            </w:r>
            <w:r w:rsidRPr="00BD5FEF">
              <w:rPr>
                <w:rFonts w:ascii="Courier New" w:eastAsia="Courier New" w:hAnsi="Courier New" w:cs="Courier New"/>
                <w:color w:val="7E007E"/>
                <w:sz w:val="16"/>
                <w:lang w:val="fr-CA"/>
              </w:rPr>
              <w:t>"</w:t>
            </w:r>
            <w:proofErr w:type="spellStart"/>
            <w:r w:rsidRPr="00BD5FEF">
              <w:rPr>
                <w:rFonts w:ascii="Courier New" w:eastAsia="Courier New" w:hAnsi="Courier New" w:cs="Courier New"/>
                <w:color w:val="7E007E"/>
                <w:sz w:val="16"/>
                <w:lang w:val="fr-CA"/>
              </w:rPr>
              <w:t>revision</w:t>
            </w:r>
            <w:proofErr w:type="spellEnd"/>
            <w:r w:rsidRPr="00BD5FEF">
              <w:rPr>
                <w:rFonts w:ascii="Courier New" w:eastAsia="Courier New" w:hAnsi="Courier New" w:cs="Courier New"/>
                <w:color w:val="7E007E"/>
                <w:sz w:val="16"/>
                <w:lang w:val="fr-CA"/>
              </w:rPr>
              <w:t>"</w:t>
            </w:r>
            <w:r w:rsidRPr="00BD5FEF">
              <w:rPr>
                <w:rFonts w:ascii="Courier New" w:eastAsia="Courier New" w:hAnsi="Courier New" w:cs="Courier New"/>
                <w:color w:val="00007F"/>
                <w:sz w:val="16"/>
                <w:lang w:val="fr-CA"/>
              </w:rPr>
              <w:t xml:space="preserve">&gt; </w:t>
            </w:r>
          </w:p>
          <w:p w:rsidR="00791767" w:rsidRPr="00BD5FEF" w:rsidRDefault="00791767" w:rsidP="008F439D">
            <w:pPr>
              <w:spacing w:after="0" w:line="259" w:lineRule="auto"/>
              <w:ind w:left="0" w:firstLine="0"/>
              <w:jc w:val="left"/>
              <w:rPr>
                <w:lang w:val="fr-CA"/>
              </w:rPr>
            </w:pPr>
            <w:r w:rsidRPr="00BD5FEF">
              <w:rPr>
                <w:rFonts w:ascii="Courier New" w:eastAsia="Courier New" w:hAnsi="Courier New" w:cs="Courier New"/>
                <w:color w:val="00007F"/>
                <w:sz w:val="16"/>
                <w:lang w:val="fr-CA"/>
              </w:rPr>
              <w:t xml:space="preserve">                </w:t>
            </w:r>
            <w:proofErr w:type="spellStart"/>
            <w:r w:rsidRPr="00BD5FEF">
              <w:rPr>
                <w:rFonts w:ascii="Courier New" w:eastAsia="Courier New" w:hAnsi="Courier New" w:cs="Courier New"/>
                <w:sz w:val="16"/>
                <w:lang w:val="fr-CA"/>
              </w:rPr>
              <w:t>Revision</w:t>
            </w:r>
            <w:proofErr w:type="spellEnd"/>
            <w:r w:rsidRPr="00BD5FEF">
              <w:rPr>
                <w:rFonts w:ascii="Courier New" w:eastAsia="Courier New" w:hAnsi="Courier New" w:cs="Courier New"/>
                <w:sz w:val="16"/>
                <w:lang w:val="fr-CA"/>
              </w:rPr>
              <w:t xml:space="preserve"> </w:t>
            </w:r>
          </w:p>
          <w:p w:rsidR="00791767" w:rsidRPr="00BD5FEF" w:rsidRDefault="00791767" w:rsidP="008F439D">
            <w:pPr>
              <w:spacing w:after="2" w:line="237" w:lineRule="auto"/>
              <w:ind w:left="0" w:right="3082" w:firstLine="0"/>
              <w:jc w:val="left"/>
              <w:rPr>
                <w:lang w:val="fr-CA"/>
              </w:rPr>
            </w:pPr>
            <w:r w:rsidRPr="00BD5FEF">
              <w:rPr>
                <w:rFonts w:ascii="Courier New" w:eastAsia="Courier New" w:hAnsi="Courier New" w:cs="Courier New"/>
                <w:sz w:val="16"/>
                <w:lang w:val="fr-CA"/>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gmd:CI_DateTypeCode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gmd:dateType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p>
          <w:p w:rsidR="00791767" w:rsidRPr="00BD5FEF" w:rsidRDefault="00791767" w:rsidP="008F439D">
            <w:pPr>
              <w:spacing w:after="2" w:line="237" w:lineRule="auto"/>
              <w:ind w:left="0" w:right="4577" w:firstLine="0"/>
              <w:jc w:val="left"/>
              <w:rPr>
                <w:lang w:val="fr-CA"/>
              </w:rPr>
            </w:pPr>
            <w:r w:rsidRPr="00BD5FEF">
              <w:rPr>
                <w:rFonts w:ascii="Courier New" w:eastAsia="Courier New" w:hAnsi="Courier New" w:cs="Courier New"/>
                <w:sz w:val="16"/>
                <w:lang w:val="fr-CA"/>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gmd:CI_Date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gmd:date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p>
          <w:p w:rsidR="00791767" w:rsidRDefault="00791767" w:rsidP="008F439D">
            <w:pPr>
              <w:spacing w:after="0" w:line="259" w:lineRule="auto"/>
              <w:ind w:left="0" w:firstLine="0"/>
              <w:jc w:val="left"/>
            </w:pPr>
            <w:r w:rsidRPr="00BD5FEF">
              <w:rPr>
                <w:rFonts w:ascii="Courier New" w:eastAsia="Courier New" w:hAnsi="Courier New" w:cs="Courier New"/>
                <w:sz w:val="16"/>
                <w:lang w:val="fr-CA"/>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gmd:CI_Citation</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gmd:thesaurusName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gmd:MD_Keywords</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gmd:descriptiveKeywords</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tc>
      </w:tr>
    </w:tbl>
    <w:p w:rsidR="00791767" w:rsidRDefault="00791767" w:rsidP="00791767">
      <w:pPr>
        <w:spacing w:after="211" w:line="259" w:lineRule="auto"/>
        <w:ind w:left="701" w:firstLine="0"/>
        <w:jc w:val="left"/>
      </w:pPr>
      <w:r>
        <w:t xml:space="preserve"> </w:t>
      </w:r>
    </w:p>
    <w:p w:rsidR="00A66964" w:rsidRPr="00BA2C4A" w:rsidRDefault="00A66964" w:rsidP="00BA2C4A">
      <w:pPr>
        <w:pStyle w:val="ListParagraph"/>
        <w:pageBreakBefore/>
        <w:numPr>
          <w:ilvl w:val="0"/>
          <w:numId w:val="2"/>
        </w:numPr>
        <w:spacing w:after="240" w:line="240" w:lineRule="auto"/>
        <w:rPr>
          <w:b/>
        </w:rPr>
      </w:pPr>
      <w:r w:rsidRPr="00BA2C4A">
        <w:rPr>
          <w:b/>
        </w:rPr>
        <w:lastRenderedPageBreak/>
        <w:t xml:space="preserve">Label only </w:t>
      </w:r>
      <w:r w:rsidR="00BA2C4A">
        <w:t>(</w:t>
      </w:r>
      <w:r w:rsidR="00F079D7">
        <w:t xml:space="preserve">acceptable, but </w:t>
      </w:r>
      <w:r w:rsidR="00BA2C4A">
        <w:t>not preferred)</w:t>
      </w:r>
    </w:p>
    <w:p w:rsidR="00BA2C4A" w:rsidRDefault="00BA2C4A" w:rsidP="00BA2C4A">
      <w:pPr>
        <w:spacing w:after="0" w:line="269" w:lineRule="auto"/>
        <w:ind w:left="734" w:hanging="14"/>
      </w:pPr>
      <w:r>
        <w:t>Encode a</w:t>
      </w:r>
      <w:r w:rsidR="00791767">
        <w:t xml:space="preserve">s character strings, each containing the label of a concept from your local KOS (if any). However, this does not support a direct link to the concept. Instead, the mediator must search all the local KOS for the relevant concept based on the label. Therefore, this encoding form is not preferred. </w:t>
      </w:r>
    </w:p>
    <w:p w:rsidR="00BA2C4A" w:rsidRDefault="00BA2C4A" w:rsidP="00BA2C4A">
      <w:pPr>
        <w:spacing w:after="0" w:line="269" w:lineRule="auto"/>
        <w:ind w:left="734" w:hanging="14"/>
      </w:pPr>
    </w:p>
    <w:p w:rsidR="00791767" w:rsidRDefault="00791767" w:rsidP="00BA2C4A">
      <w:pPr>
        <w:spacing w:after="0" w:line="269" w:lineRule="auto"/>
        <w:ind w:left="734" w:hanging="14"/>
      </w:pPr>
      <w:r>
        <w:t xml:space="preserve">An example: </w:t>
      </w:r>
    </w:p>
    <w:tbl>
      <w:tblPr>
        <w:tblStyle w:val="TableGrid"/>
        <w:tblW w:w="8088" w:type="dxa"/>
        <w:tblInd w:w="878" w:type="dxa"/>
        <w:tblCellMar>
          <w:top w:w="38" w:type="dxa"/>
          <w:left w:w="55" w:type="dxa"/>
          <w:right w:w="90" w:type="dxa"/>
        </w:tblCellMar>
        <w:tblLook w:val="04A0" w:firstRow="1" w:lastRow="0" w:firstColumn="1" w:lastColumn="0" w:noHBand="0" w:noVBand="1"/>
      </w:tblPr>
      <w:tblGrid>
        <w:gridCol w:w="8307"/>
      </w:tblGrid>
      <w:tr w:rsidR="00791767" w:rsidTr="008F439D">
        <w:trPr>
          <w:trHeight w:val="5304"/>
        </w:trPr>
        <w:tc>
          <w:tcPr>
            <w:tcW w:w="8088" w:type="dxa"/>
            <w:tcBorders>
              <w:top w:val="single" w:sz="4" w:space="0" w:color="000000"/>
              <w:left w:val="single" w:sz="4" w:space="0" w:color="000000"/>
              <w:bottom w:val="single" w:sz="4" w:space="0" w:color="000000"/>
              <w:right w:val="single" w:sz="4" w:space="0" w:color="000000"/>
            </w:tcBorders>
          </w:tcPr>
          <w:p w:rsidR="00791767" w:rsidRDefault="00791767" w:rsidP="008F439D">
            <w:pPr>
              <w:spacing w:after="0" w:line="240" w:lineRule="auto"/>
              <w:ind w:left="0" w:right="3924" w:firstLine="0"/>
              <w:jc w:val="left"/>
            </w:pP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gmd:descriptiveKeywords</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gmd:MD_Keywords</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gmd:keyword</w:t>
            </w:r>
            <w:proofErr w:type="spellEnd"/>
            <w:r>
              <w:rPr>
                <w:rFonts w:ascii="Courier New" w:eastAsia="Courier New" w:hAnsi="Courier New" w:cs="Courier New"/>
                <w:color w:val="00007F"/>
                <w:sz w:val="16"/>
              </w:rPr>
              <w:t xml:space="preserve">&gt;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gco:CharacterString</w:t>
            </w:r>
            <w:proofErr w:type="spellEnd"/>
            <w:r>
              <w:rPr>
                <w:rFonts w:ascii="Courier New" w:eastAsia="Courier New" w:hAnsi="Courier New" w:cs="Courier New"/>
                <w:color w:val="00007F"/>
                <w:sz w:val="16"/>
              </w:rPr>
              <w:t>&gt;</w:t>
            </w:r>
            <w:r>
              <w:rPr>
                <w:rFonts w:ascii="Courier New" w:eastAsia="Courier New" w:hAnsi="Courier New" w:cs="Courier New"/>
                <w:b/>
                <w:sz w:val="16"/>
              </w:rPr>
              <w:t>Beach</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gco:CharacterString</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gmd:keyword</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gmd:thesaurusName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gmd:CI_Citation</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45"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gmd:title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gco:CharacterString</w:t>
            </w:r>
            <w:proofErr w:type="spellEnd"/>
            <w:r>
              <w:rPr>
                <w:rFonts w:ascii="Courier New" w:eastAsia="Courier New" w:hAnsi="Courier New" w:cs="Courier New"/>
                <w:color w:val="00007F"/>
                <w:sz w:val="16"/>
              </w:rPr>
              <w:t>&gt;</w:t>
            </w:r>
            <w:r>
              <w:rPr>
                <w:rFonts w:ascii="Calibri" w:eastAsia="Calibri" w:hAnsi="Calibri" w:cs="Calibri"/>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Oregon Coastal Atlas Coastal Erosion Thesaurus discovery terms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gco:CharacterString</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gmd:title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gmd:date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Pr="00BD5FEF" w:rsidRDefault="00791767" w:rsidP="008F439D">
            <w:pPr>
              <w:spacing w:after="0" w:line="259" w:lineRule="auto"/>
              <w:ind w:left="0" w:firstLine="0"/>
              <w:jc w:val="left"/>
              <w:rPr>
                <w:lang w:val="fr-CA"/>
              </w:rPr>
            </w:pPr>
            <w:r>
              <w:rPr>
                <w:rFonts w:ascii="Courier New" w:eastAsia="Courier New" w:hAnsi="Courier New" w:cs="Courier New"/>
                <w:sz w:val="16"/>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gmd:CI_Date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p>
          <w:p w:rsidR="00791767" w:rsidRPr="00BD5FEF" w:rsidRDefault="00791767" w:rsidP="008F439D">
            <w:pPr>
              <w:spacing w:after="0" w:line="259" w:lineRule="auto"/>
              <w:ind w:left="0" w:firstLine="0"/>
              <w:jc w:val="left"/>
              <w:rPr>
                <w:lang w:val="fr-CA"/>
              </w:rPr>
            </w:pPr>
            <w:r w:rsidRPr="00BD5FEF">
              <w:rPr>
                <w:rFonts w:ascii="Courier New" w:eastAsia="Courier New" w:hAnsi="Courier New" w:cs="Courier New"/>
                <w:sz w:val="16"/>
                <w:lang w:val="fr-CA"/>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gmd:date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p>
          <w:p w:rsidR="00791767" w:rsidRDefault="00791767" w:rsidP="008F439D">
            <w:pPr>
              <w:spacing w:after="0" w:line="259" w:lineRule="auto"/>
              <w:ind w:left="0" w:firstLine="0"/>
              <w:jc w:val="left"/>
            </w:pPr>
            <w:r w:rsidRPr="00BD5FEF">
              <w:rPr>
                <w:rFonts w:ascii="Courier New" w:eastAsia="Courier New" w:hAnsi="Courier New" w:cs="Courier New"/>
                <w:sz w:val="16"/>
                <w:lang w:val="fr-CA"/>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gco:Date</w:t>
            </w:r>
            <w:proofErr w:type="spellEnd"/>
            <w:r>
              <w:rPr>
                <w:rFonts w:ascii="Courier New" w:eastAsia="Courier New" w:hAnsi="Courier New" w:cs="Courier New"/>
                <w:color w:val="00007F"/>
                <w:sz w:val="16"/>
              </w:rPr>
              <w:t>&gt;</w:t>
            </w:r>
            <w:r>
              <w:rPr>
                <w:rFonts w:ascii="Courier New" w:eastAsia="Courier New" w:hAnsi="Courier New" w:cs="Courier New"/>
                <w:sz w:val="16"/>
              </w:rPr>
              <w:t>2011-08-19</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gco:Date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gmd:date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Pr="00BD5FEF" w:rsidRDefault="00791767" w:rsidP="008F439D">
            <w:pPr>
              <w:spacing w:after="0" w:line="259" w:lineRule="auto"/>
              <w:ind w:left="0" w:firstLine="0"/>
              <w:jc w:val="left"/>
              <w:rPr>
                <w:lang w:val="fr-CA"/>
              </w:rPr>
            </w:pPr>
            <w:r>
              <w:rPr>
                <w:rFonts w:ascii="Courier New" w:eastAsia="Courier New" w:hAnsi="Courier New" w:cs="Courier New"/>
                <w:sz w:val="16"/>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gmd:dateType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p>
          <w:p w:rsidR="00791767" w:rsidRPr="00BD5FEF" w:rsidRDefault="00791767" w:rsidP="008F439D">
            <w:pPr>
              <w:spacing w:after="0" w:line="259" w:lineRule="auto"/>
              <w:ind w:left="0" w:firstLine="0"/>
              <w:jc w:val="left"/>
              <w:rPr>
                <w:lang w:val="fr-CA"/>
              </w:rPr>
            </w:pPr>
            <w:r w:rsidRPr="00BD5FEF">
              <w:rPr>
                <w:rFonts w:ascii="Courier New" w:eastAsia="Courier New" w:hAnsi="Courier New" w:cs="Courier New"/>
                <w:sz w:val="16"/>
                <w:lang w:val="fr-CA"/>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gmd:CI_DateTypeCode</w:t>
            </w:r>
            <w:proofErr w:type="spellEnd"/>
            <w:r w:rsidRPr="00BD5FEF">
              <w:rPr>
                <w:rFonts w:ascii="Courier New" w:eastAsia="Courier New" w:hAnsi="Courier New" w:cs="Courier New"/>
                <w:color w:val="7F007F"/>
                <w:sz w:val="16"/>
                <w:lang w:val="fr-CA"/>
              </w:rPr>
              <w:t xml:space="preserve"> </w:t>
            </w:r>
          </w:p>
          <w:p w:rsidR="00791767" w:rsidRPr="00BD5FEF" w:rsidRDefault="00791767" w:rsidP="008F439D">
            <w:pPr>
              <w:spacing w:after="0" w:line="240" w:lineRule="auto"/>
              <w:ind w:left="0" w:firstLine="0"/>
              <w:jc w:val="left"/>
              <w:rPr>
                <w:lang w:val="fr-CA"/>
              </w:rPr>
            </w:pPr>
            <w:r w:rsidRPr="00BD5FEF">
              <w:rPr>
                <w:rFonts w:ascii="Courier New" w:eastAsia="Courier New" w:hAnsi="Courier New" w:cs="Courier New"/>
                <w:color w:val="007F7F"/>
                <w:sz w:val="16"/>
                <w:lang w:val="fr-CA"/>
              </w:rPr>
              <w:t>codeList</w:t>
            </w:r>
            <w:r w:rsidRPr="00BD5FEF">
              <w:rPr>
                <w:rFonts w:ascii="Courier New" w:eastAsia="Courier New" w:hAnsi="Courier New" w:cs="Courier New"/>
                <w:color w:val="7F007F"/>
                <w:sz w:val="16"/>
                <w:lang w:val="fr-CA"/>
              </w:rPr>
              <w:t>=</w:t>
            </w:r>
            <w:r w:rsidRPr="00BD5FEF">
              <w:rPr>
                <w:rFonts w:ascii="Courier New" w:eastAsia="Courier New" w:hAnsi="Courier New" w:cs="Courier New"/>
                <w:color w:val="7E007E"/>
                <w:sz w:val="16"/>
                <w:lang w:val="fr-CA"/>
              </w:rPr>
              <w:t xml:space="preserve">"http://standards.iso.org/ittf/PubliclyAvailableStandards/ISO_19139_Schemas/ </w:t>
            </w:r>
            <w:proofErr w:type="spellStart"/>
            <w:r w:rsidRPr="00BD5FEF">
              <w:rPr>
                <w:rFonts w:ascii="Courier New" w:eastAsia="Courier New" w:hAnsi="Courier New" w:cs="Courier New"/>
                <w:color w:val="7E007E"/>
                <w:sz w:val="16"/>
                <w:lang w:val="fr-CA"/>
              </w:rPr>
              <w:t>resources</w:t>
            </w:r>
            <w:proofErr w:type="spellEnd"/>
            <w:r w:rsidRPr="00BD5FEF">
              <w:rPr>
                <w:rFonts w:ascii="Courier New" w:eastAsia="Courier New" w:hAnsi="Courier New" w:cs="Courier New"/>
                <w:color w:val="7E007E"/>
                <w:sz w:val="16"/>
                <w:lang w:val="fr-CA"/>
              </w:rPr>
              <w:t>/</w:t>
            </w:r>
            <w:proofErr w:type="spellStart"/>
            <w:r w:rsidRPr="00BD5FEF">
              <w:rPr>
                <w:rFonts w:ascii="Courier New" w:eastAsia="Courier New" w:hAnsi="Courier New" w:cs="Courier New"/>
                <w:color w:val="7E007E"/>
                <w:sz w:val="16"/>
                <w:lang w:val="fr-CA"/>
              </w:rPr>
              <w:t>Codelist</w:t>
            </w:r>
            <w:proofErr w:type="spellEnd"/>
            <w:r w:rsidRPr="00BD5FEF">
              <w:rPr>
                <w:rFonts w:ascii="Courier New" w:eastAsia="Courier New" w:hAnsi="Courier New" w:cs="Courier New"/>
                <w:color w:val="7E007E"/>
                <w:sz w:val="16"/>
                <w:lang w:val="fr-CA"/>
              </w:rPr>
              <w:t>/</w:t>
            </w:r>
            <w:proofErr w:type="spellStart"/>
            <w:r w:rsidRPr="00BD5FEF">
              <w:rPr>
                <w:rFonts w:ascii="Courier New" w:eastAsia="Courier New" w:hAnsi="Courier New" w:cs="Courier New"/>
                <w:color w:val="7E007E"/>
                <w:sz w:val="16"/>
                <w:lang w:val="fr-CA"/>
              </w:rPr>
              <w:t>gmxCodelists.xml#CI_DateTypeCode</w:t>
            </w:r>
            <w:proofErr w:type="spellEnd"/>
            <w:r w:rsidRPr="00BD5FEF">
              <w:rPr>
                <w:rFonts w:ascii="Courier New" w:eastAsia="Courier New" w:hAnsi="Courier New" w:cs="Courier New"/>
                <w:color w:val="7E007E"/>
                <w:sz w:val="16"/>
                <w:lang w:val="fr-CA"/>
              </w:rPr>
              <w:t>"</w:t>
            </w:r>
            <w:r w:rsidRPr="00BD5FEF">
              <w:rPr>
                <w:rFonts w:ascii="Courier New" w:eastAsia="Courier New" w:hAnsi="Courier New" w:cs="Courier New"/>
                <w:color w:val="7F007F"/>
                <w:sz w:val="16"/>
                <w:lang w:val="fr-CA"/>
              </w:rPr>
              <w:t xml:space="preserve"> </w:t>
            </w:r>
            <w:proofErr w:type="spellStart"/>
            <w:r w:rsidRPr="00BD5FEF">
              <w:rPr>
                <w:rFonts w:ascii="Courier New" w:eastAsia="Courier New" w:hAnsi="Courier New" w:cs="Courier New"/>
                <w:color w:val="007F7F"/>
                <w:sz w:val="16"/>
                <w:lang w:val="fr-CA"/>
              </w:rPr>
              <w:t>codeListValue</w:t>
            </w:r>
            <w:proofErr w:type="spellEnd"/>
            <w:r w:rsidRPr="00BD5FEF">
              <w:rPr>
                <w:rFonts w:ascii="Courier New" w:eastAsia="Courier New" w:hAnsi="Courier New" w:cs="Courier New"/>
                <w:color w:val="7F007F"/>
                <w:sz w:val="16"/>
                <w:lang w:val="fr-CA"/>
              </w:rPr>
              <w:t>=</w:t>
            </w:r>
            <w:r w:rsidRPr="00BD5FEF">
              <w:rPr>
                <w:rFonts w:ascii="Courier New" w:eastAsia="Courier New" w:hAnsi="Courier New" w:cs="Courier New"/>
                <w:color w:val="7E007E"/>
                <w:sz w:val="16"/>
                <w:lang w:val="fr-CA"/>
              </w:rPr>
              <w:t>"</w:t>
            </w:r>
            <w:proofErr w:type="spellStart"/>
            <w:r w:rsidRPr="00BD5FEF">
              <w:rPr>
                <w:rFonts w:ascii="Courier New" w:eastAsia="Courier New" w:hAnsi="Courier New" w:cs="Courier New"/>
                <w:color w:val="7E007E"/>
                <w:sz w:val="16"/>
                <w:lang w:val="fr-CA"/>
              </w:rPr>
              <w:t>revision</w:t>
            </w:r>
            <w:proofErr w:type="spellEnd"/>
            <w:r w:rsidRPr="00BD5FEF">
              <w:rPr>
                <w:rFonts w:ascii="Courier New" w:eastAsia="Courier New" w:hAnsi="Courier New" w:cs="Courier New"/>
                <w:color w:val="7E007E"/>
                <w:sz w:val="16"/>
                <w:lang w:val="fr-CA"/>
              </w:rPr>
              <w:t>"</w:t>
            </w:r>
            <w:r w:rsidRPr="00BD5FEF">
              <w:rPr>
                <w:rFonts w:ascii="Courier New" w:eastAsia="Courier New" w:hAnsi="Courier New" w:cs="Courier New"/>
                <w:color w:val="00007F"/>
                <w:sz w:val="16"/>
                <w:lang w:val="fr-CA"/>
              </w:rPr>
              <w:t xml:space="preserve">&gt; </w:t>
            </w:r>
          </w:p>
          <w:p w:rsidR="00791767" w:rsidRPr="00BD5FEF" w:rsidRDefault="00791767" w:rsidP="008F439D">
            <w:pPr>
              <w:spacing w:after="0" w:line="259" w:lineRule="auto"/>
              <w:ind w:left="0" w:firstLine="0"/>
              <w:jc w:val="left"/>
              <w:rPr>
                <w:lang w:val="fr-CA"/>
              </w:rPr>
            </w:pPr>
            <w:r w:rsidRPr="00BD5FEF">
              <w:rPr>
                <w:rFonts w:ascii="Courier New" w:eastAsia="Courier New" w:hAnsi="Courier New" w:cs="Courier New"/>
                <w:color w:val="00007F"/>
                <w:sz w:val="16"/>
                <w:lang w:val="fr-CA"/>
              </w:rPr>
              <w:t xml:space="preserve">                </w:t>
            </w:r>
            <w:proofErr w:type="spellStart"/>
            <w:r w:rsidRPr="00BD5FEF">
              <w:rPr>
                <w:rFonts w:ascii="Courier New" w:eastAsia="Courier New" w:hAnsi="Courier New" w:cs="Courier New"/>
                <w:sz w:val="16"/>
                <w:lang w:val="fr-CA"/>
              </w:rPr>
              <w:t>Revision</w:t>
            </w:r>
            <w:proofErr w:type="spellEnd"/>
            <w:r w:rsidRPr="00BD5FEF">
              <w:rPr>
                <w:rFonts w:ascii="Courier New" w:eastAsia="Courier New" w:hAnsi="Courier New" w:cs="Courier New"/>
                <w:sz w:val="16"/>
                <w:lang w:val="fr-CA"/>
              </w:rPr>
              <w:t xml:space="preserve"> </w:t>
            </w:r>
          </w:p>
          <w:p w:rsidR="00791767" w:rsidRPr="00BD5FEF" w:rsidRDefault="00791767" w:rsidP="008F439D">
            <w:pPr>
              <w:spacing w:after="2" w:line="237" w:lineRule="auto"/>
              <w:ind w:left="0" w:right="3082" w:firstLine="0"/>
              <w:jc w:val="left"/>
              <w:rPr>
                <w:lang w:val="fr-CA"/>
              </w:rPr>
            </w:pPr>
            <w:r w:rsidRPr="00BD5FEF">
              <w:rPr>
                <w:rFonts w:ascii="Courier New" w:eastAsia="Courier New" w:hAnsi="Courier New" w:cs="Courier New"/>
                <w:sz w:val="16"/>
                <w:lang w:val="fr-CA"/>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gmd:CI_DateTypeCode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gmd:dateType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p>
          <w:p w:rsidR="00791767" w:rsidRPr="00BD5FEF" w:rsidRDefault="00791767" w:rsidP="008F439D">
            <w:pPr>
              <w:spacing w:after="2" w:line="237" w:lineRule="auto"/>
              <w:ind w:left="0" w:right="4577" w:firstLine="0"/>
              <w:jc w:val="left"/>
              <w:rPr>
                <w:lang w:val="fr-CA"/>
              </w:rPr>
            </w:pPr>
            <w:r w:rsidRPr="00BD5FEF">
              <w:rPr>
                <w:rFonts w:ascii="Courier New" w:eastAsia="Courier New" w:hAnsi="Courier New" w:cs="Courier New"/>
                <w:sz w:val="16"/>
                <w:lang w:val="fr-CA"/>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gmd:CI_Date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gmd:date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p>
          <w:p w:rsidR="00791767" w:rsidRDefault="00791767" w:rsidP="008F439D">
            <w:pPr>
              <w:spacing w:after="0" w:line="259" w:lineRule="auto"/>
              <w:ind w:left="0" w:firstLine="0"/>
              <w:jc w:val="left"/>
            </w:pPr>
            <w:r w:rsidRPr="00BD5FEF">
              <w:rPr>
                <w:rFonts w:ascii="Courier New" w:eastAsia="Courier New" w:hAnsi="Courier New" w:cs="Courier New"/>
                <w:sz w:val="16"/>
                <w:lang w:val="fr-CA"/>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gmd:CI_Citation</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gmd:thesaurusName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gmd:MD_Keywords</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gmd:descriptiveKeywords</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tc>
      </w:tr>
    </w:tbl>
    <w:p w:rsidR="00BA2C4A" w:rsidRDefault="00BA2C4A">
      <w:pPr>
        <w:spacing w:after="160" w:line="259" w:lineRule="auto"/>
        <w:ind w:left="0" w:firstLine="0"/>
        <w:jc w:val="left"/>
      </w:pPr>
    </w:p>
    <w:p w:rsidR="00A66964" w:rsidRPr="00BA2C4A" w:rsidRDefault="00791767" w:rsidP="00BA2C4A">
      <w:pPr>
        <w:pStyle w:val="ListParagraph"/>
        <w:pageBreakBefore/>
        <w:numPr>
          <w:ilvl w:val="0"/>
          <w:numId w:val="2"/>
        </w:numPr>
        <w:spacing w:after="240" w:line="240" w:lineRule="auto"/>
        <w:rPr>
          <w:b/>
        </w:rPr>
      </w:pPr>
      <w:r w:rsidRPr="00BA2C4A">
        <w:rPr>
          <w:b/>
        </w:rPr>
        <w:lastRenderedPageBreak/>
        <w:t xml:space="preserve">As </w:t>
      </w:r>
      <w:r w:rsidR="00A66964" w:rsidRPr="00BA2C4A">
        <w:rPr>
          <w:b/>
        </w:rPr>
        <w:t xml:space="preserve">both </w:t>
      </w:r>
      <w:proofErr w:type="spellStart"/>
      <w:r w:rsidR="00A66964" w:rsidRPr="00BA2C4A">
        <w:rPr>
          <w:b/>
        </w:rPr>
        <w:t>uri</w:t>
      </w:r>
      <w:proofErr w:type="spellEnd"/>
      <w:r w:rsidR="00A66964" w:rsidRPr="00BA2C4A">
        <w:rPr>
          <w:b/>
        </w:rPr>
        <w:t xml:space="preserve"> and label</w:t>
      </w:r>
      <w:r w:rsidR="00BA2C4A">
        <w:t xml:space="preserve"> (preferred in the long term; not presently tested by ICWA)</w:t>
      </w:r>
    </w:p>
    <w:p w:rsidR="00F079D7" w:rsidRDefault="00BA2C4A" w:rsidP="00BA2C4A">
      <w:pPr>
        <w:spacing w:after="0" w:line="269" w:lineRule="auto"/>
        <w:ind w:left="720" w:firstLine="0"/>
      </w:pPr>
      <w:r>
        <w:t xml:space="preserve">Encode as </w:t>
      </w:r>
      <w:r w:rsidR="00791767">
        <w:t>anchor elements (</w:t>
      </w:r>
      <w:proofErr w:type="spellStart"/>
      <w:r w:rsidR="00791767">
        <w:t>gmx</w:t>
      </w:r>
      <w:proofErr w:type="gramStart"/>
      <w:r w:rsidR="00791767">
        <w:t>:Anchor</w:t>
      </w:r>
      <w:proofErr w:type="spellEnd"/>
      <w:proofErr w:type="gramEnd"/>
      <w:r w:rsidR="00791767">
        <w:t xml:space="preserve">), each containing both the URI and label of a concept from your local KOS (if any). This encoding form is currently not supported by GeoNetwork (version 2.6.4 and earlier) and, therefore, has not been tested by ICWA. In the long term this will be the preferred encoding form as it supports both a direct URI link to the concept and a label of this concept. </w:t>
      </w:r>
    </w:p>
    <w:p w:rsidR="00F079D7" w:rsidRDefault="00F079D7" w:rsidP="00BA2C4A">
      <w:pPr>
        <w:spacing w:after="0" w:line="269" w:lineRule="auto"/>
        <w:ind w:left="720" w:firstLine="0"/>
      </w:pPr>
    </w:p>
    <w:p w:rsidR="00791767" w:rsidRDefault="00791767" w:rsidP="00BA2C4A">
      <w:pPr>
        <w:spacing w:after="0" w:line="269" w:lineRule="auto"/>
        <w:ind w:left="720" w:firstLine="0"/>
      </w:pPr>
      <w:r>
        <w:t xml:space="preserve">An example: </w:t>
      </w:r>
    </w:p>
    <w:tbl>
      <w:tblPr>
        <w:tblStyle w:val="TableGrid"/>
        <w:tblW w:w="8088" w:type="dxa"/>
        <w:tblInd w:w="878" w:type="dxa"/>
        <w:tblCellMar>
          <w:top w:w="36" w:type="dxa"/>
          <w:left w:w="55" w:type="dxa"/>
          <w:right w:w="90" w:type="dxa"/>
        </w:tblCellMar>
        <w:tblLook w:val="04A0" w:firstRow="1" w:lastRow="0" w:firstColumn="1" w:lastColumn="0" w:noHBand="0" w:noVBand="1"/>
      </w:tblPr>
      <w:tblGrid>
        <w:gridCol w:w="8307"/>
      </w:tblGrid>
      <w:tr w:rsidR="00791767" w:rsidTr="008F439D">
        <w:trPr>
          <w:trHeight w:val="5654"/>
        </w:trPr>
        <w:tc>
          <w:tcPr>
            <w:tcW w:w="8088" w:type="dxa"/>
            <w:tcBorders>
              <w:top w:val="single" w:sz="4" w:space="0" w:color="000000"/>
              <w:left w:val="single" w:sz="4" w:space="0" w:color="000000"/>
              <w:bottom w:val="single" w:sz="4" w:space="0" w:color="000000"/>
              <w:right w:val="single" w:sz="4" w:space="0" w:color="000000"/>
            </w:tcBorders>
          </w:tcPr>
          <w:p w:rsidR="00791767" w:rsidRDefault="00791767" w:rsidP="008F439D">
            <w:pPr>
              <w:spacing w:after="0" w:line="240" w:lineRule="auto"/>
              <w:ind w:left="0" w:right="3924" w:firstLine="0"/>
              <w:jc w:val="left"/>
            </w:pP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gmd:descriptiveKeywords</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gmd:MD_Keywords</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gmd:keyword</w:t>
            </w:r>
            <w:proofErr w:type="spellEnd"/>
            <w:r>
              <w:rPr>
                <w:rFonts w:ascii="Courier New" w:eastAsia="Courier New" w:hAnsi="Courier New" w:cs="Courier New"/>
                <w:color w:val="00007F"/>
                <w:sz w:val="16"/>
              </w:rPr>
              <w:t xml:space="preserve">&gt; </w:t>
            </w:r>
          </w:p>
          <w:p w:rsidR="00791767" w:rsidRDefault="00791767" w:rsidP="008F439D">
            <w:pPr>
              <w:spacing w:after="4" w:line="23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gmx:Anchor</w:t>
            </w:r>
            <w:proofErr w:type="spellEnd"/>
            <w:r>
              <w:rPr>
                <w:rFonts w:ascii="Courier New" w:eastAsia="Courier New" w:hAnsi="Courier New" w:cs="Courier New"/>
                <w:color w:val="7F007F"/>
                <w:sz w:val="16"/>
              </w:rPr>
              <w:t xml:space="preserve"> </w:t>
            </w:r>
            <w:r>
              <w:rPr>
                <w:rFonts w:ascii="Courier New" w:eastAsia="Courier New" w:hAnsi="Courier New" w:cs="Courier New"/>
                <w:color w:val="007F7F"/>
                <w:sz w:val="16"/>
              </w:rPr>
              <w:t>xlink:href</w:t>
            </w:r>
            <w:r>
              <w:rPr>
                <w:rFonts w:ascii="Courier New" w:eastAsia="Courier New" w:hAnsi="Courier New" w:cs="Courier New"/>
                <w:color w:val="7F007F"/>
                <w:sz w:val="16"/>
              </w:rPr>
              <w:t>=</w:t>
            </w:r>
            <w:r>
              <w:rPr>
                <w:rFonts w:ascii="Courier New" w:eastAsia="Courier New" w:hAnsi="Courier New" w:cs="Courier New"/>
                <w:color w:val="7E007E"/>
                <w:sz w:val="16"/>
              </w:rPr>
              <w:t>"</w:t>
            </w:r>
            <w:r>
              <w:rPr>
                <w:rFonts w:ascii="Courier New" w:eastAsia="Courier New" w:hAnsi="Courier New" w:cs="Courier New"/>
                <w:b/>
                <w:color w:val="7E007E"/>
                <w:sz w:val="16"/>
              </w:rPr>
              <w:t>http://vocab.nerc.ac.uk/collection/A03/current/Beach</w:t>
            </w:r>
            <w:r>
              <w:rPr>
                <w:rFonts w:ascii="Courier New" w:eastAsia="Courier New" w:hAnsi="Courier New" w:cs="Courier New"/>
                <w:color w:val="7E007E"/>
                <w:sz w:val="16"/>
              </w:rPr>
              <w:t>"</w:t>
            </w:r>
            <w:r>
              <w:rPr>
                <w:rFonts w:ascii="Courier New" w:eastAsia="Courier New" w:hAnsi="Courier New" w:cs="Courier New"/>
                <w:color w:val="00007F"/>
                <w:sz w:val="16"/>
              </w:rPr>
              <w:t xml:space="preserve">&gt;         </w:t>
            </w:r>
            <w:r>
              <w:rPr>
                <w:rFonts w:ascii="Courier New" w:eastAsia="Courier New" w:hAnsi="Courier New" w:cs="Courier New"/>
                <w:b/>
                <w:sz w:val="16"/>
              </w:rPr>
              <w:t xml:space="preserve">Beach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gmx:Anchor</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gmd:keyword</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gmd:thesaurusName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Pr="00BD5FEF" w:rsidRDefault="00791767" w:rsidP="008F439D">
            <w:pPr>
              <w:spacing w:after="0" w:line="259" w:lineRule="auto"/>
              <w:ind w:left="0" w:firstLine="0"/>
              <w:jc w:val="left"/>
              <w:rPr>
                <w:lang w:val="fr-CA"/>
              </w:rPr>
            </w:pPr>
            <w:r>
              <w:rPr>
                <w:rFonts w:ascii="Courier New" w:eastAsia="Courier New" w:hAnsi="Courier New" w:cs="Courier New"/>
                <w:sz w:val="16"/>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gmd:CI_Citation</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p>
          <w:p w:rsidR="00791767" w:rsidRPr="00BD5FEF" w:rsidRDefault="00791767" w:rsidP="008F439D">
            <w:pPr>
              <w:spacing w:after="45" w:line="259" w:lineRule="auto"/>
              <w:ind w:left="0" w:firstLine="0"/>
              <w:jc w:val="left"/>
              <w:rPr>
                <w:lang w:val="fr-CA"/>
              </w:rPr>
            </w:pPr>
            <w:r w:rsidRPr="00BD5FEF">
              <w:rPr>
                <w:rFonts w:ascii="Courier New" w:eastAsia="Courier New" w:hAnsi="Courier New" w:cs="Courier New"/>
                <w:sz w:val="16"/>
                <w:lang w:val="fr-CA"/>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gmd:title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p>
          <w:p w:rsidR="00791767" w:rsidRDefault="00791767" w:rsidP="008F439D">
            <w:pPr>
              <w:spacing w:after="0" w:line="259" w:lineRule="auto"/>
              <w:ind w:left="0" w:firstLine="0"/>
              <w:jc w:val="left"/>
            </w:pPr>
            <w:r w:rsidRPr="00BD5FEF">
              <w:rPr>
                <w:rFonts w:ascii="Courier New" w:eastAsia="Courier New" w:hAnsi="Courier New" w:cs="Courier New"/>
                <w:sz w:val="16"/>
                <w:lang w:val="fr-CA"/>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gco:CharacterString</w:t>
            </w:r>
            <w:proofErr w:type="spellEnd"/>
            <w:r>
              <w:rPr>
                <w:rFonts w:ascii="Courier New" w:eastAsia="Courier New" w:hAnsi="Courier New" w:cs="Courier New"/>
                <w:color w:val="00007F"/>
                <w:sz w:val="16"/>
              </w:rPr>
              <w:t>&gt;</w:t>
            </w:r>
            <w:r>
              <w:rPr>
                <w:rFonts w:ascii="Calibri" w:eastAsia="Calibri" w:hAnsi="Calibri" w:cs="Calibri"/>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Oregon Coastal Atlas Coastal Erosion Thesaurus discovery terms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gco:CharacterString</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gmd:title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gmd:date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Pr="00BD5FEF" w:rsidRDefault="00791767" w:rsidP="008F439D">
            <w:pPr>
              <w:spacing w:after="0" w:line="259" w:lineRule="auto"/>
              <w:ind w:left="0" w:firstLine="0"/>
              <w:jc w:val="left"/>
              <w:rPr>
                <w:lang w:val="fr-CA"/>
              </w:rPr>
            </w:pPr>
            <w:r>
              <w:rPr>
                <w:rFonts w:ascii="Courier New" w:eastAsia="Courier New" w:hAnsi="Courier New" w:cs="Courier New"/>
                <w:sz w:val="16"/>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gmd:CI_Date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p>
          <w:p w:rsidR="00791767" w:rsidRPr="00BD5FEF" w:rsidRDefault="00791767" w:rsidP="008F439D">
            <w:pPr>
              <w:spacing w:after="0" w:line="259" w:lineRule="auto"/>
              <w:ind w:left="0" w:firstLine="0"/>
              <w:jc w:val="left"/>
              <w:rPr>
                <w:lang w:val="fr-CA"/>
              </w:rPr>
            </w:pPr>
            <w:r w:rsidRPr="00BD5FEF">
              <w:rPr>
                <w:rFonts w:ascii="Courier New" w:eastAsia="Courier New" w:hAnsi="Courier New" w:cs="Courier New"/>
                <w:sz w:val="16"/>
                <w:lang w:val="fr-CA"/>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gmd:date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p>
          <w:p w:rsidR="00791767" w:rsidRDefault="00791767" w:rsidP="008F439D">
            <w:pPr>
              <w:spacing w:after="0" w:line="259" w:lineRule="auto"/>
              <w:ind w:left="0" w:firstLine="0"/>
              <w:jc w:val="left"/>
            </w:pPr>
            <w:r w:rsidRPr="00BD5FEF">
              <w:rPr>
                <w:rFonts w:ascii="Courier New" w:eastAsia="Courier New" w:hAnsi="Courier New" w:cs="Courier New"/>
                <w:sz w:val="16"/>
                <w:lang w:val="fr-CA"/>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gco:Date</w:t>
            </w:r>
            <w:proofErr w:type="spellEnd"/>
            <w:r>
              <w:rPr>
                <w:rFonts w:ascii="Courier New" w:eastAsia="Courier New" w:hAnsi="Courier New" w:cs="Courier New"/>
                <w:color w:val="00007F"/>
                <w:sz w:val="16"/>
              </w:rPr>
              <w:t>&gt;</w:t>
            </w:r>
            <w:r>
              <w:rPr>
                <w:rFonts w:ascii="Courier New" w:eastAsia="Courier New" w:hAnsi="Courier New" w:cs="Courier New"/>
                <w:sz w:val="16"/>
              </w:rPr>
              <w:t>2011-08-19</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gco:Date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gmd:date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Pr="00BD5FEF" w:rsidRDefault="00791767" w:rsidP="008F439D">
            <w:pPr>
              <w:spacing w:after="0" w:line="259" w:lineRule="auto"/>
              <w:ind w:left="0" w:firstLine="0"/>
              <w:jc w:val="left"/>
              <w:rPr>
                <w:lang w:val="fr-CA"/>
              </w:rPr>
            </w:pPr>
            <w:r>
              <w:rPr>
                <w:rFonts w:ascii="Courier New" w:eastAsia="Courier New" w:hAnsi="Courier New" w:cs="Courier New"/>
                <w:sz w:val="16"/>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gmd:dateType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p>
          <w:p w:rsidR="00791767" w:rsidRPr="00BD5FEF" w:rsidRDefault="00791767" w:rsidP="008F439D">
            <w:pPr>
              <w:spacing w:after="1" w:line="238" w:lineRule="auto"/>
              <w:ind w:left="0" w:firstLine="0"/>
              <w:jc w:val="left"/>
              <w:rPr>
                <w:lang w:val="fr-CA"/>
              </w:rPr>
            </w:pPr>
            <w:r w:rsidRPr="00BD5FEF">
              <w:rPr>
                <w:rFonts w:ascii="Courier New" w:eastAsia="Courier New" w:hAnsi="Courier New" w:cs="Courier New"/>
                <w:sz w:val="16"/>
                <w:lang w:val="fr-CA"/>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gmd:CI_DateTypeCode</w:t>
            </w:r>
            <w:proofErr w:type="spellEnd"/>
            <w:r w:rsidRPr="00BD5FEF">
              <w:rPr>
                <w:rFonts w:ascii="Courier New" w:eastAsia="Courier New" w:hAnsi="Courier New" w:cs="Courier New"/>
                <w:color w:val="7F007F"/>
                <w:sz w:val="16"/>
                <w:lang w:val="fr-CA"/>
              </w:rPr>
              <w:t xml:space="preserve"> </w:t>
            </w:r>
            <w:r w:rsidRPr="00BD5FEF">
              <w:rPr>
                <w:rFonts w:ascii="Courier New" w:eastAsia="Courier New" w:hAnsi="Courier New" w:cs="Courier New"/>
                <w:color w:val="007F7F"/>
                <w:sz w:val="16"/>
                <w:lang w:val="fr-CA"/>
              </w:rPr>
              <w:t>codeList</w:t>
            </w:r>
            <w:r w:rsidRPr="00BD5FEF">
              <w:rPr>
                <w:rFonts w:ascii="Courier New" w:eastAsia="Courier New" w:hAnsi="Courier New" w:cs="Courier New"/>
                <w:color w:val="7F007F"/>
                <w:sz w:val="16"/>
                <w:lang w:val="fr-CA"/>
              </w:rPr>
              <w:t>=</w:t>
            </w:r>
            <w:r w:rsidRPr="00BD5FEF">
              <w:rPr>
                <w:rFonts w:ascii="Courier New" w:eastAsia="Courier New" w:hAnsi="Courier New" w:cs="Courier New"/>
                <w:color w:val="7E007E"/>
                <w:sz w:val="16"/>
                <w:lang w:val="fr-CA"/>
              </w:rPr>
              <w:t xml:space="preserve">"http://standards.iso.org/ittf/PubliclyAvailableStandards/ISO_19139_Schemas/ </w:t>
            </w:r>
            <w:proofErr w:type="spellStart"/>
            <w:r w:rsidRPr="00BD5FEF">
              <w:rPr>
                <w:rFonts w:ascii="Courier New" w:eastAsia="Courier New" w:hAnsi="Courier New" w:cs="Courier New"/>
                <w:color w:val="7E007E"/>
                <w:sz w:val="16"/>
                <w:lang w:val="fr-CA"/>
              </w:rPr>
              <w:t>resources</w:t>
            </w:r>
            <w:proofErr w:type="spellEnd"/>
            <w:r w:rsidRPr="00BD5FEF">
              <w:rPr>
                <w:rFonts w:ascii="Courier New" w:eastAsia="Courier New" w:hAnsi="Courier New" w:cs="Courier New"/>
                <w:color w:val="7E007E"/>
                <w:sz w:val="16"/>
                <w:lang w:val="fr-CA"/>
              </w:rPr>
              <w:t>/</w:t>
            </w:r>
            <w:proofErr w:type="spellStart"/>
            <w:r w:rsidRPr="00BD5FEF">
              <w:rPr>
                <w:rFonts w:ascii="Courier New" w:eastAsia="Courier New" w:hAnsi="Courier New" w:cs="Courier New"/>
                <w:color w:val="7E007E"/>
                <w:sz w:val="16"/>
                <w:lang w:val="fr-CA"/>
              </w:rPr>
              <w:t>Codelist</w:t>
            </w:r>
            <w:proofErr w:type="spellEnd"/>
            <w:r w:rsidRPr="00BD5FEF">
              <w:rPr>
                <w:rFonts w:ascii="Courier New" w:eastAsia="Courier New" w:hAnsi="Courier New" w:cs="Courier New"/>
                <w:color w:val="7E007E"/>
                <w:sz w:val="16"/>
                <w:lang w:val="fr-CA"/>
              </w:rPr>
              <w:t>/</w:t>
            </w:r>
            <w:proofErr w:type="spellStart"/>
            <w:r w:rsidRPr="00BD5FEF">
              <w:rPr>
                <w:rFonts w:ascii="Courier New" w:eastAsia="Courier New" w:hAnsi="Courier New" w:cs="Courier New"/>
                <w:color w:val="7E007E"/>
                <w:sz w:val="16"/>
                <w:lang w:val="fr-CA"/>
              </w:rPr>
              <w:t>gmxCodelists.xml#CI_DateTypeCode</w:t>
            </w:r>
            <w:proofErr w:type="spellEnd"/>
            <w:r w:rsidRPr="00BD5FEF">
              <w:rPr>
                <w:rFonts w:ascii="Courier New" w:eastAsia="Courier New" w:hAnsi="Courier New" w:cs="Courier New"/>
                <w:color w:val="7E007E"/>
                <w:sz w:val="16"/>
                <w:lang w:val="fr-CA"/>
              </w:rPr>
              <w:t>"</w:t>
            </w:r>
            <w:r w:rsidRPr="00BD5FEF">
              <w:rPr>
                <w:rFonts w:ascii="Courier New" w:eastAsia="Courier New" w:hAnsi="Courier New" w:cs="Courier New"/>
                <w:color w:val="7F007F"/>
                <w:sz w:val="16"/>
                <w:lang w:val="fr-CA"/>
              </w:rPr>
              <w:t xml:space="preserve"> </w:t>
            </w:r>
            <w:proofErr w:type="spellStart"/>
            <w:r w:rsidRPr="00BD5FEF">
              <w:rPr>
                <w:rFonts w:ascii="Courier New" w:eastAsia="Courier New" w:hAnsi="Courier New" w:cs="Courier New"/>
                <w:color w:val="007F7F"/>
                <w:sz w:val="16"/>
                <w:lang w:val="fr-CA"/>
              </w:rPr>
              <w:t>codeListValue</w:t>
            </w:r>
            <w:proofErr w:type="spellEnd"/>
            <w:r w:rsidRPr="00BD5FEF">
              <w:rPr>
                <w:rFonts w:ascii="Courier New" w:eastAsia="Courier New" w:hAnsi="Courier New" w:cs="Courier New"/>
                <w:color w:val="7F007F"/>
                <w:sz w:val="16"/>
                <w:lang w:val="fr-CA"/>
              </w:rPr>
              <w:t>=</w:t>
            </w:r>
            <w:r w:rsidRPr="00BD5FEF">
              <w:rPr>
                <w:rFonts w:ascii="Courier New" w:eastAsia="Courier New" w:hAnsi="Courier New" w:cs="Courier New"/>
                <w:color w:val="7E007E"/>
                <w:sz w:val="16"/>
                <w:lang w:val="fr-CA"/>
              </w:rPr>
              <w:t>"</w:t>
            </w:r>
            <w:proofErr w:type="spellStart"/>
            <w:r w:rsidRPr="00BD5FEF">
              <w:rPr>
                <w:rFonts w:ascii="Courier New" w:eastAsia="Courier New" w:hAnsi="Courier New" w:cs="Courier New"/>
                <w:color w:val="7E007E"/>
                <w:sz w:val="16"/>
                <w:lang w:val="fr-CA"/>
              </w:rPr>
              <w:t>revision</w:t>
            </w:r>
            <w:proofErr w:type="spellEnd"/>
            <w:r w:rsidRPr="00BD5FEF">
              <w:rPr>
                <w:rFonts w:ascii="Courier New" w:eastAsia="Courier New" w:hAnsi="Courier New" w:cs="Courier New"/>
                <w:color w:val="7E007E"/>
                <w:sz w:val="16"/>
                <w:lang w:val="fr-CA"/>
              </w:rPr>
              <w:t>"</w:t>
            </w:r>
            <w:r w:rsidRPr="00BD5FEF">
              <w:rPr>
                <w:rFonts w:ascii="Courier New" w:eastAsia="Courier New" w:hAnsi="Courier New" w:cs="Courier New"/>
                <w:color w:val="00007F"/>
                <w:sz w:val="16"/>
                <w:lang w:val="fr-CA"/>
              </w:rPr>
              <w:t xml:space="preserve">&gt; </w:t>
            </w:r>
          </w:p>
          <w:p w:rsidR="00791767" w:rsidRPr="00BD5FEF" w:rsidRDefault="00791767" w:rsidP="008F439D">
            <w:pPr>
              <w:spacing w:after="0" w:line="259" w:lineRule="auto"/>
              <w:ind w:left="0" w:firstLine="0"/>
              <w:jc w:val="left"/>
              <w:rPr>
                <w:lang w:val="fr-CA"/>
              </w:rPr>
            </w:pPr>
            <w:r w:rsidRPr="00BD5FEF">
              <w:rPr>
                <w:rFonts w:ascii="Courier New" w:eastAsia="Courier New" w:hAnsi="Courier New" w:cs="Courier New"/>
                <w:color w:val="00007F"/>
                <w:sz w:val="16"/>
                <w:lang w:val="fr-CA"/>
              </w:rPr>
              <w:t xml:space="preserve">                </w:t>
            </w:r>
            <w:proofErr w:type="spellStart"/>
            <w:r w:rsidRPr="00BD5FEF">
              <w:rPr>
                <w:rFonts w:ascii="Courier New" w:eastAsia="Courier New" w:hAnsi="Courier New" w:cs="Courier New"/>
                <w:sz w:val="16"/>
                <w:lang w:val="fr-CA"/>
              </w:rPr>
              <w:t>Revision</w:t>
            </w:r>
            <w:proofErr w:type="spellEnd"/>
            <w:r w:rsidRPr="00BD5FEF">
              <w:rPr>
                <w:rFonts w:ascii="Courier New" w:eastAsia="Courier New" w:hAnsi="Courier New" w:cs="Courier New"/>
                <w:sz w:val="16"/>
                <w:lang w:val="fr-CA"/>
              </w:rPr>
              <w:t xml:space="preserve"> </w:t>
            </w:r>
          </w:p>
          <w:p w:rsidR="00791767" w:rsidRPr="00BD5FEF" w:rsidRDefault="00791767" w:rsidP="008F439D">
            <w:pPr>
              <w:spacing w:after="0" w:line="240" w:lineRule="auto"/>
              <w:ind w:left="0" w:right="3082" w:firstLine="0"/>
              <w:jc w:val="left"/>
              <w:rPr>
                <w:lang w:val="fr-CA"/>
              </w:rPr>
            </w:pPr>
            <w:r w:rsidRPr="00BD5FEF">
              <w:rPr>
                <w:rFonts w:ascii="Courier New" w:eastAsia="Courier New" w:hAnsi="Courier New" w:cs="Courier New"/>
                <w:sz w:val="16"/>
                <w:lang w:val="fr-CA"/>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gmd:CI_DateTypeCode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gmd:dateType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p>
          <w:p w:rsidR="00791767" w:rsidRPr="00BD5FEF" w:rsidRDefault="00791767" w:rsidP="008F439D">
            <w:pPr>
              <w:spacing w:after="2" w:line="237" w:lineRule="auto"/>
              <w:ind w:left="0" w:right="4577" w:firstLine="0"/>
              <w:jc w:val="left"/>
              <w:rPr>
                <w:lang w:val="fr-CA"/>
              </w:rPr>
            </w:pPr>
            <w:r w:rsidRPr="00BD5FEF">
              <w:rPr>
                <w:rFonts w:ascii="Courier New" w:eastAsia="Courier New" w:hAnsi="Courier New" w:cs="Courier New"/>
                <w:sz w:val="16"/>
                <w:lang w:val="fr-CA"/>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gmd:CI_Date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r w:rsidRPr="00BD5FEF">
              <w:rPr>
                <w:rFonts w:ascii="Courier New" w:eastAsia="Courier New" w:hAnsi="Courier New" w:cs="Courier New"/>
                <w:color w:val="00007F"/>
                <w:sz w:val="16"/>
                <w:lang w:val="fr-CA"/>
              </w:rPr>
              <w:t>&lt;/</w:t>
            </w:r>
            <w:proofErr w:type="spellStart"/>
            <w:r w:rsidRPr="00BD5FEF">
              <w:rPr>
                <w:rFonts w:ascii="Courier New" w:eastAsia="Courier New" w:hAnsi="Courier New" w:cs="Courier New"/>
                <w:color w:val="00007F"/>
                <w:sz w:val="16"/>
                <w:lang w:val="fr-CA"/>
              </w:rPr>
              <w:t>gmd:date</w:t>
            </w:r>
            <w:proofErr w:type="spellEnd"/>
            <w:r w:rsidRPr="00BD5FEF">
              <w:rPr>
                <w:rFonts w:ascii="Courier New" w:eastAsia="Courier New" w:hAnsi="Courier New" w:cs="Courier New"/>
                <w:color w:val="00007F"/>
                <w:sz w:val="16"/>
                <w:lang w:val="fr-CA"/>
              </w:rPr>
              <w:t>&gt;</w:t>
            </w:r>
            <w:r w:rsidRPr="00BD5FEF">
              <w:rPr>
                <w:rFonts w:ascii="Courier New" w:eastAsia="Courier New" w:hAnsi="Courier New" w:cs="Courier New"/>
                <w:sz w:val="16"/>
                <w:lang w:val="fr-CA"/>
              </w:rPr>
              <w:t xml:space="preserve"> </w:t>
            </w:r>
          </w:p>
          <w:p w:rsidR="00791767" w:rsidRDefault="00791767" w:rsidP="008F439D">
            <w:pPr>
              <w:spacing w:after="0" w:line="259" w:lineRule="auto"/>
              <w:ind w:left="0" w:firstLine="0"/>
              <w:jc w:val="left"/>
            </w:pPr>
            <w:r w:rsidRPr="00BD5FEF">
              <w:rPr>
                <w:rFonts w:ascii="Courier New" w:eastAsia="Courier New" w:hAnsi="Courier New" w:cs="Courier New"/>
                <w:sz w:val="16"/>
                <w:lang w:val="fr-CA"/>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gmd:CI_Citation</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gmd:thesaurusName</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gmd:MD_Keywords</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gmd:descriptiveKeywords</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tc>
      </w:tr>
    </w:tbl>
    <w:p w:rsidR="00791767" w:rsidRDefault="00791767" w:rsidP="00791767">
      <w:pPr>
        <w:spacing w:after="211" w:line="259" w:lineRule="auto"/>
        <w:ind w:left="0" w:firstLine="0"/>
        <w:jc w:val="left"/>
      </w:pPr>
    </w:p>
    <w:p w:rsidR="00BA2C4A" w:rsidRPr="00BA2C4A" w:rsidRDefault="00BA2C4A" w:rsidP="00BA2C4A">
      <w:pPr>
        <w:pStyle w:val="ListParagraph"/>
        <w:numPr>
          <w:ilvl w:val="0"/>
          <w:numId w:val="2"/>
        </w:numPr>
        <w:spacing w:after="240" w:line="240" w:lineRule="auto"/>
        <w:rPr>
          <w:b/>
        </w:rPr>
      </w:pPr>
      <w:r w:rsidRPr="00BA2C4A">
        <w:rPr>
          <w:b/>
        </w:rPr>
        <w:t>Uncontrolled free text</w:t>
      </w:r>
      <w:r>
        <w:t xml:space="preserve"> (not recommended)</w:t>
      </w:r>
    </w:p>
    <w:p w:rsidR="00791767" w:rsidRDefault="00F079D7" w:rsidP="00BA2C4A">
      <w:pPr>
        <w:spacing w:after="0"/>
        <w:ind w:left="730" w:right="1"/>
      </w:pPr>
      <w:r>
        <w:t>Encode a</w:t>
      </w:r>
      <w:r w:rsidR="00791767">
        <w:t>s character strings containing free text keywords. This is the simplest encoding form. It is not recommended because of its lack of a KOS, but it is supported to enable non</w:t>
      </w:r>
      <w:r w:rsidR="00A66964">
        <w:t>-</w:t>
      </w:r>
      <w:r w:rsidR="00791767">
        <w:t xml:space="preserve">semantic metadata catalogues to be readily connected to the ICWA. Therefore, smart search functionality will not be supported for this encoding form. </w:t>
      </w:r>
    </w:p>
    <w:p w:rsidR="00F079D7" w:rsidRDefault="00F079D7" w:rsidP="00BA2C4A">
      <w:pPr>
        <w:spacing w:after="0"/>
        <w:ind w:left="730" w:right="1"/>
      </w:pPr>
    </w:p>
    <w:p w:rsidR="00F079D7" w:rsidRDefault="00F079D7" w:rsidP="00BA2C4A">
      <w:pPr>
        <w:spacing w:after="0"/>
        <w:ind w:left="730" w:right="1"/>
      </w:pPr>
      <w:r>
        <w:t>An example:</w:t>
      </w:r>
    </w:p>
    <w:tbl>
      <w:tblPr>
        <w:tblStyle w:val="TableGrid"/>
        <w:tblW w:w="8088" w:type="dxa"/>
        <w:tblInd w:w="878" w:type="dxa"/>
        <w:tblCellMar>
          <w:top w:w="38" w:type="dxa"/>
          <w:left w:w="55" w:type="dxa"/>
          <w:right w:w="115" w:type="dxa"/>
        </w:tblCellMar>
        <w:tblLook w:val="04A0" w:firstRow="1" w:lastRow="0" w:firstColumn="1" w:lastColumn="0" w:noHBand="0" w:noVBand="1"/>
      </w:tblPr>
      <w:tblGrid>
        <w:gridCol w:w="8088"/>
      </w:tblGrid>
      <w:tr w:rsidR="00791767" w:rsidTr="008F439D">
        <w:trPr>
          <w:trHeight w:val="1246"/>
        </w:trPr>
        <w:tc>
          <w:tcPr>
            <w:tcW w:w="8088" w:type="dxa"/>
            <w:tcBorders>
              <w:top w:val="single" w:sz="4" w:space="0" w:color="000000"/>
              <w:left w:val="single" w:sz="4" w:space="0" w:color="000000"/>
              <w:bottom w:val="single" w:sz="4" w:space="0" w:color="000000"/>
              <w:right w:val="single" w:sz="4" w:space="0" w:color="000000"/>
            </w:tcBorders>
          </w:tcPr>
          <w:p w:rsidR="00791767" w:rsidRDefault="00791767" w:rsidP="008F439D">
            <w:pPr>
              <w:spacing w:after="2" w:line="237" w:lineRule="auto"/>
              <w:ind w:left="0" w:right="3899" w:firstLine="0"/>
              <w:jc w:val="left"/>
            </w:pP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gmd:descriptiveKeywords</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gmd:MD_Keywords</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gmd:keyword</w:t>
            </w:r>
            <w:proofErr w:type="spellEnd"/>
            <w:r>
              <w:rPr>
                <w:rFonts w:ascii="Courier New" w:eastAsia="Courier New" w:hAnsi="Courier New" w:cs="Courier New"/>
                <w:color w:val="00007F"/>
                <w:sz w:val="16"/>
              </w:rPr>
              <w:t xml:space="preserve">&gt;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gco:CharacterString</w:t>
            </w:r>
            <w:proofErr w:type="spellEnd"/>
            <w:r>
              <w:rPr>
                <w:rFonts w:ascii="Courier New" w:eastAsia="Courier New" w:hAnsi="Courier New" w:cs="Courier New"/>
                <w:color w:val="00007F"/>
                <w:sz w:val="16"/>
              </w:rPr>
              <w:t>&gt;</w:t>
            </w:r>
            <w:r>
              <w:rPr>
                <w:rFonts w:ascii="Courier New" w:eastAsia="Courier New" w:hAnsi="Courier New" w:cs="Courier New"/>
                <w:b/>
                <w:sz w:val="16"/>
              </w:rPr>
              <w:t>Beach</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gco:CharacterString</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gmd:keyword</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gmd:MD_Keywords</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p w:rsidR="00791767" w:rsidRDefault="00791767" w:rsidP="008F439D">
            <w:pPr>
              <w:spacing w:after="0" w:line="259" w:lineRule="auto"/>
              <w:ind w:left="0" w:firstLine="0"/>
              <w:jc w:val="left"/>
            </w:pPr>
            <w:r>
              <w:rPr>
                <w:rFonts w:ascii="Courier New" w:eastAsia="Courier New" w:hAnsi="Courier New" w:cs="Courier New"/>
                <w:color w:val="00007F"/>
                <w:sz w:val="16"/>
              </w:rPr>
              <w:t>&lt;/</w:t>
            </w:r>
            <w:proofErr w:type="spellStart"/>
            <w:r>
              <w:rPr>
                <w:rFonts w:ascii="Courier New" w:eastAsia="Courier New" w:hAnsi="Courier New" w:cs="Courier New"/>
                <w:color w:val="00007F"/>
                <w:sz w:val="16"/>
              </w:rPr>
              <w:t>gmd:descriptiveKeywords</w:t>
            </w:r>
            <w:proofErr w:type="spellEnd"/>
            <w:r>
              <w:rPr>
                <w:rFonts w:ascii="Courier New" w:eastAsia="Courier New" w:hAnsi="Courier New" w:cs="Courier New"/>
                <w:color w:val="00007F"/>
                <w:sz w:val="16"/>
              </w:rPr>
              <w:t>&gt;</w:t>
            </w:r>
            <w:r>
              <w:rPr>
                <w:rFonts w:ascii="Courier New" w:eastAsia="Courier New" w:hAnsi="Courier New" w:cs="Courier New"/>
                <w:sz w:val="16"/>
              </w:rPr>
              <w:t xml:space="preserve"> </w:t>
            </w:r>
          </w:p>
        </w:tc>
      </w:tr>
    </w:tbl>
    <w:p w:rsidR="004C7F05" w:rsidRDefault="004C7F05"/>
    <w:sectPr w:rsidR="004C7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2053F"/>
    <w:multiLevelType w:val="hybridMultilevel"/>
    <w:tmpl w:val="D270B5E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544CF4"/>
    <w:multiLevelType w:val="hybridMultilevel"/>
    <w:tmpl w:val="E0F6EE62"/>
    <w:lvl w:ilvl="0" w:tplc="CF22D292">
      <w:start w:val="1"/>
      <w:numFmt w:val="decimal"/>
      <w:lvlText w:val="%1."/>
      <w:lvlJc w:val="left"/>
      <w:pPr>
        <w:ind w:left="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DC6D940">
      <w:start w:val="1"/>
      <w:numFmt w:val="lowerLetter"/>
      <w:lvlText w:val="%2"/>
      <w:lvlJc w:val="left"/>
      <w:pPr>
        <w:ind w:left="14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3B09198">
      <w:start w:val="1"/>
      <w:numFmt w:val="lowerRoman"/>
      <w:lvlText w:val="%3"/>
      <w:lvlJc w:val="left"/>
      <w:pPr>
        <w:ind w:left="21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79264E0">
      <w:start w:val="1"/>
      <w:numFmt w:val="decimal"/>
      <w:lvlText w:val="%4"/>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540A0CE">
      <w:start w:val="1"/>
      <w:numFmt w:val="lowerLetter"/>
      <w:lvlText w:val="%5"/>
      <w:lvlJc w:val="left"/>
      <w:pPr>
        <w:ind w:left="35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C2E012E">
      <w:start w:val="1"/>
      <w:numFmt w:val="lowerRoman"/>
      <w:lvlText w:val="%6"/>
      <w:lvlJc w:val="left"/>
      <w:pPr>
        <w:ind w:left="43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97AC326">
      <w:start w:val="1"/>
      <w:numFmt w:val="decimal"/>
      <w:lvlText w:val="%7"/>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FF64AA4">
      <w:start w:val="1"/>
      <w:numFmt w:val="lowerLetter"/>
      <w:lvlText w:val="%8"/>
      <w:lvlJc w:val="left"/>
      <w:pPr>
        <w:ind w:left="57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2327192">
      <w:start w:val="1"/>
      <w:numFmt w:val="lowerRoman"/>
      <w:lvlText w:val="%9"/>
      <w:lvlJc w:val="left"/>
      <w:pPr>
        <w:ind w:left="64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F4B1071"/>
    <w:multiLevelType w:val="hybridMultilevel"/>
    <w:tmpl w:val="0870EE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767"/>
    <w:rsid w:val="004C7F05"/>
    <w:rsid w:val="00791767"/>
    <w:rsid w:val="00A66964"/>
    <w:rsid w:val="00BA2C4A"/>
    <w:rsid w:val="00BD5FEF"/>
    <w:rsid w:val="00D95BA2"/>
    <w:rsid w:val="00F079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A3A57-5002-4550-B95A-9AA4631B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767"/>
    <w:pPr>
      <w:spacing w:after="202" w:line="268" w:lineRule="auto"/>
      <w:ind w:left="10" w:hanging="10"/>
      <w:jc w:val="both"/>
    </w:pPr>
    <w:rPr>
      <w:rFonts w:ascii="Arial" w:eastAsia="Arial" w:hAnsi="Arial" w:cs="Arial"/>
      <w:color w:val="000000"/>
      <w:sz w:val="21"/>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91767"/>
    <w:pPr>
      <w:spacing w:after="0" w:line="240" w:lineRule="auto"/>
    </w:pPr>
    <w:rPr>
      <w:rFonts w:eastAsiaTheme="minorEastAsia"/>
      <w:lang w:eastAsia="en-CA"/>
    </w:rPr>
    <w:tblPr>
      <w:tblCellMar>
        <w:top w:w="0" w:type="dxa"/>
        <w:left w:w="0" w:type="dxa"/>
        <w:bottom w:w="0" w:type="dxa"/>
        <w:right w:w="0" w:type="dxa"/>
      </w:tblCellMar>
    </w:tblPr>
  </w:style>
  <w:style w:type="paragraph" w:styleId="ListParagraph">
    <w:name w:val="List Paragraph"/>
    <w:basedOn w:val="Normal"/>
    <w:uiPriority w:val="34"/>
    <w:qFormat/>
    <w:rsid w:val="00A66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Curran</dc:creator>
  <cp:keywords/>
  <dc:description/>
  <cp:lastModifiedBy>Terry Curran</cp:lastModifiedBy>
  <cp:revision>5</cp:revision>
  <dcterms:created xsi:type="dcterms:W3CDTF">2015-03-20T22:53:00Z</dcterms:created>
  <dcterms:modified xsi:type="dcterms:W3CDTF">2019-09-10T14:24:00Z</dcterms:modified>
</cp:coreProperties>
</file>