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</w:rPr>
      </w:pPr>
      <w:r w:rsidRPr="000D79F0">
        <w:rPr>
          <w:b/>
        </w:rPr>
        <w:t>Purpose:</w:t>
      </w:r>
    </w:p>
    <w:p w:rsidR="004A7F66" w:rsidRDefault="0074285B" w:rsidP="0024787C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735836">
        <w:rPr>
          <w:sz w:val="20"/>
          <w:szCs w:val="20"/>
        </w:rPr>
        <w:t xml:space="preserve">how to </w:t>
      </w:r>
      <w:r w:rsidR="001F1701">
        <w:rPr>
          <w:sz w:val="20"/>
          <w:szCs w:val="20"/>
        </w:rPr>
        <w:t xml:space="preserve">add </w:t>
      </w:r>
      <w:r w:rsidR="0091634D">
        <w:rPr>
          <w:sz w:val="20"/>
          <w:szCs w:val="20"/>
        </w:rPr>
        <w:t xml:space="preserve">a </w:t>
      </w:r>
      <w:r w:rsidR="00116D56">
        <w:rPr>
          <w:sz w:val="20"/>
          <w:szCs w:val="20"/>
        </w:rPr>
        <w:t xml:space="preserve">simple </w:t>
      </w:r>
      <w:r w:rsidR="0093072D">
        <w:rPr>
          <w:sz w:val="20"/>
          <w:szCs w:val="20"/>
        </w:rPr>
        <w:t xml:space="preserve">spatial </w:t>
      </w:r>
      <w:r w:rsidR="00874DF7">
        <w:rPr>
          <w:sz w:val="20"/>
          <w:szCs w:val="20"/>
        </w:rPr>
        <w:t xml:space="preserve">layer in GeoServer. </w:t>
      </w:r>
      <w:r w:rsidR="00C60D28">
        <w:rPr>
          <w:sz w:val="20"/>
          <w:szCs w:val="20"/>
        </w:rPr>
        <w:t xml:space="preserve">The intention is to quickly expose a data layer for use by GeoNetwork.  </w:t>
      </w:r>
      <w:r w:rsidR="0024787C">
        <w:rPr>
          <w:sz w:val="20"/>
          <w:szCs w:val="20"/>
        </w:rPr>
        <w:t>This will be linked from a metadata record stored in GeoNetwork</w:t>
      </w:r>
      <w:r w:rsidR="00DD5993">
        <w:rPr>
          <w:sz w:val="20"/>
          <w:szCs w:val="20"/>
        </w:rPr>
        <w:t>.</w:t>
      </w:r>
    </w:p>
    <w:p w:rsidR="0024787C" w:rsidRDefault="0024787C" w:rsidP="0024787C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 xml:space="preserve">This is well described in the GeoServer User manual, along with extensive </w:t>
      </w:r>
      <w:r w:rsidR="00C60D28">
        <w:rPr>
          <w:sz w:val="20"/>
          <w:szCs w:val="20"/>
        </w:rPr>
        <w:t xml:space="preserve">and advanced </w:t>
      </w:r>
      <w:r>
        <w:rPr>
          <w:sz w:val="20"/>
          <w:szCs w:val="20"/>
        </w:rPr>
        <w:t>styling considerations not discussed here.</w:t>
      </w: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:rsidTr="00623BA1">
        <w:trPr>
          <w:trHeight w:val="454"/>
          <w:tblHeader/>
        </w:trPr>
        <w:tc>
          <w:tcPr>
            <w:tcW w:w="1621" w:type="dxa"/>
            <w:hideMark/>
          </w:tcPr>
          <w:p w:rsidR="00623BA1" w:rsidRDefault="00623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70" w:type="dxa"/>
            <w:hideMark/>
          </w:tcPr>
          <w:p w:rsidR="00623BA1" w:rsidRDefault="00623BA1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:rsidR="00623BA1" w:rsidRDefault="00623BA1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69709C" w:rsidRPr="00A9471E" w:rsidTr="00623BA1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69709C" w:rsidRPr="00A9471E" w:rsidRDefault="0024787C" w:rsidP="0024787C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Sign onto GeoServer, providing an ID and password with administrator privileges</w:t>
            </w:r>
          </w:p>
        </w:tc>
        <w:tc>
          <w:tcPr>
            <w:tcW w:w="2965" w:type="dxa"/>
          </w:tcPr>
          <w:p w:rsidR="0069709C" w:rsidRPr="00A9471E" w:rsidRDefault="0069709C" w:rsidP="0069709C">
            <w:pPr>
              <w:spacing w:before="60" w:after="60"/>
              <w:rPr>
                <w:sz w:val="20"/>
                <w:szCs w:val="16"/>
              </w:rPr>
            </w:pPr>
          </w:p>
        </w:tc>
      </w:tr>
      <w:tr w:rsidR="0069709C" w:rsidRPr="00A9471E" w:rsidTr="00623BA1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69709C" w:rsidRPr="00A9471E" w:rsidRDefault="00BC6C5E" w:rsidP="00BC6C5E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Create a workspace</w:t>
            </w:r>
          </w:p>
        </w:tc>
        <w:tc>
          <w:tcPr>
            <w:tcW w:w="2965" w:type="dxa"/>
          </w:tcPr>
          <w:p w:rsidR="0069709C" w:rsidRPr="00A9471E" w:rsidRDefault="00BC6C5E" w:rsidP="00BC6C5E">
            <w:pPr>
              <w:spacing w:before="60" w:after="60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This is a way of grouping layers, for instance from a single supplier or by theme</w:t>
            </w:r>
          </w:p>
        </w:tc>
      </w:tr>
      <w:tr w:rsidR="0069709C" w:rsidRPr="00A9471E" w:rsidTr="00623BA1">
        <w:trPr>
          <w:cantSplit/>
        </w:trPr>
        <w:tc>
          <w:tcPr>
            <w:tcW w:w="1621" w:type="dxa"/>
          </w:tcPr>
          <w:p w:rsidR="0069709C" w:rsidRPr="00A9471E" w:rsidRDefault="0069709C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69709C" w:rsidRPr="00A9471E" w:rsidRDefault="00BC6C5E" w:rsidP="00BC6C5E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Identify a store</w:t>
            </w:r>
          </w:p>
        </w:tc>
        <w:tc>
          <w:tcPr>
            <w:tcW w:w="2965" w:type="dxa"/>
          </w:tcPr>
          <w:p w:rsidR="0069709C" w:rsidRPr="00A9471E" w:rsidRDefault="00BC6C5E" w:rsidP="00BC6C5E">
            <w:pPr>
              <w:spacing w:before="60" w:after="60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 xml:space="preserve">This is a location where similar data is stored.  Common instances include a folder of </w:t>
            </w:r>
            <w:proofErr w:type="spellStart"/>
            <w:r w:rsidRPr="00A9471E">
              <w:rPr>
                <w:sz w:val="20"/>
                <w:szCs w:val="20"/>
              </w:rPr>
              <w:t>shp</w:t>
            </w:r>
            <w:proofErr w:type="spellEnd"/>
            <w:r w:rsidRPr="00A9471E">
              <w:rPr>
                <w:sz w:val="20"/>
                <w:szCs w:val="20"/>
              </w:rPr>
              <w:t xml:space="preserve"> files, and one or more tables containing spatial data within a database.</w:t>
            </w: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A9471E" w:rsidRPr="00A9471E" w:rsidRDefault="00A9471E" w:rsidP="00A9471E">
            <w:r w:rsidRPr="00A9471E">
              <w:t>Create a Style</w:t>
            </w:r>
            <w:r>
              <w:t xml:space="preserve"> </w:t>
            </w:r>
            <w:r w:rsidRPr="00A9471E">
              <w:t>(optional</w:t>
            </w:r>
            <w:r>
              <w:t>)</w:t>
            </w:r>
          </w:p>
          <w:p w:rsid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>
              <w:t>Click on “style”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>Enter a short title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 xml:space="preserve">Select </w:t>
            </w:r>
            <w:r w:rsidRPr="00A9471E">
              <w:rPr>
                <w:lang w:val="en-US"/>
              </w:rPr>
              <w:t>“</w:t>
            </w:r>
            <w:r w:rsidRPr="00A9471E">
              <w:t>copy from”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>Make changes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>Select “validate” at bottom, scroll to top to see if okay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t>Select “submit”</w:t>
            </w:r>
          </w:p>
        </w:tc>
        <w:tc>
          <w:tcPr>
            <w:tcW w:w="2965" w:type="dxa"/>
          </w:tcPr>
          <w:p w:rsidR="00A9471E" w:rsidRPr="00A9471E" w:rsidRDefault="00A9471E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A9471E" w:rsidRPr="00A9471E" w:rsidRDefault="00A9471E" w:rsidP="00BC6C5E">
            <w:pPr>
              <w:shd w:val="clear" w:color="auto" w:fill="FFFFFF" w:themeFill="background1"/>
              <w:spacing w:before="60" w:after="60"/>
              <w:jc w:val="left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Create a layer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  <w:szCs w:val="20"/>
              </w:rPr>
              <w:t>Click “a</w:t>
            </w:r>
            <w:r w:rsidRPr="00A9471E">
              <w:rPr>
                <w:sz w:val="20"/>
              </w:rPr>
              <w:t>dd a new resource”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6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Choose &lt;workspace&gt;: &lt;</w:t>
            </w:r>
            <w:proofErr w:type="spellStart"/>
            <w:r w:rsidRPr="00A9471E">
              <w:rPr>
                <w:sz w:val="20"/>
              </w:rPr>
              <w:t>atlasLayer</w:t>
            </w:r>
            <w:proofErr w:type="spellEnd"/>
            <w:r w:rsidRPr="00A9471E">
              <w:rPr>
                <w:sz w:val="20"/>
              </w:rPr>
              <w:t>&gt;</w:t>
            </w:r>
          </w:p>
          <w:p w:rsidR="00A9471E" w:rsidRPr="00A9471E" w:rsidRDefault="00A9471E" w:rsidP="00A9471E">
            <w:pPr>
              <w:pStyle w:val="ListParagraph"/>
              <w:numPr>
                <w:ilvl w:val="1"/>
                <w:numId w:val="16"/>
              </w:numPr>
              <w:spacing w:line="259" w:lineRule="auto"/>
              <w:jc w:val="left"/>
              <w:rPr>
                <w:b/>
                <w:sz w:val="20"/>
              </w:rPr>
            </w:pPr>
            <w:r w:rsidRPr="00A9471E">
              <w:rPr>
                <w:sz w:val="20"/>
                <w:szCs w:val="20"/>
              </w:rPr>
              <w:t xml:space="preserve">Click “publish” to </w:t>
            </w:r>
            <w:r w:rsidRPr="00A9471E">
              <w:rPr>
                <w:sz w:val="20"/>
              </w:rPr>
              <w:t>open the layer for editing</w:t>
            </w:r>
          </w:p>
        </w:tc>
        <w:tc>
          <w:tcPr>
            <w:tcW w:w="2965" w:type="dxa"/>
          </w:tcPr>
          <w:p w:rsidR="00A9471E" w:rsidRPr="00A9471E" w:rsidRDefault="00A9471E" w:rsidP="0052150D">
            <w:pPr>
              <w:pStyle w:val="ListParagraph"/>
              <w:numPr>
                <w:ilvl w:val="1"/>
                <w:numId w:val="14"/>
              </w:numPr>
              <w:spacing w:before="60" w:after="60"/>
              <w:ind w:left="702"/>
              <w:jc w:val="left"/>
              <w:rPr>
                <w:sz w:val="20"/>
                <w:szCs w:val="20"/>
              </w:rPr>
            </w:pP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4770" w:type="dxa"/>
          </w:tcPr>
          <w:p w:rsidR="00A9471E" w:rsidRPr="00A9471E" w:rsidRDefault="00A9471E" w:rsidP="00BC6C5E">
            <w:pPr>
              <w:rPr>
                <w:sz w:val="20"/>
              </w:rPr>
            </w:pPr>
            <w:r w:rsidRPr="00A9471E">
              <w:rPr>
                <w:sz w:val="20"/>
              </w:rPr>
              <w:t>Editing – First tab (Data)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Name – don’t change, because it will link to the layer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Title – change to something reasonable, but short.  Spaces encouraged.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Coordinate reference system.  Choose something appropriate (e.g. EPSG:3005)</w:t>
            </w:r>
          </w:p>
          <w:p w:rsidR="00A9471E" w:rsidRPr="00A9471E" w:rsidRDefault="00A9471E" w:rsidP="00BC6C5E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Bounding Boxes</w:t>
            </w:r>
          </w:p>
          <w:p w:rsidR="00A9471E" w:rsidRPr="00A9471E" w:rsidRDefault="00A9471E" w:rsidP="00BC6C5E">
            <w:pPr>
              <w:pStyle w:val="ListParagraph"/>
              <w:numPr>
                <w:ilvl w:val="1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Click “compute from data”</w:t>
            </w:r>
          </w:p>
          <w:p w:rsidR="00A9471E" w:rsidRPr="00A9471E" w:rsidRDefault="00A9471E" w:rsidP="00BC6C5E">
            <w:pPr>
              <w:pStyle w:val="ListParagraph"/>
              <w:numPr>
                <w:ilvl w:val="2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Should generally be in range 0 to 1,000,000</w:t>
            </w:r>
          </w:p>
          <w:p w:rsidR="00A9471E" w:rsidRPr="00A9471E" w:rsidRDefault="00A9471E" w:rsidP="00BC6C5E">
            <w:pPr>
              <w:pStyle w:val="ListParagraph"/>
              <w:numPr>
                <w:ilvl w:val="1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>Click “compute from native bounds”</w:t>
            </w:r>
          </w:p>
          <w:p w:rsidR="00A9471E" w:rsidRPr="00A9471E" w:rsidRDefault="00A9471E" w:rsidP="00A9471E">
            <w:pPr>
              <w:pStyle w:val="ListParagraph"/>
              <w:numPr>
                <w:ilvl w:val="2"/>
                <w:numId w:val="17"/>
              </w:numPr>
              <w:spacing w:line="259" w:lineRule="auto"/>
              <w:jc w:val="left"/>
              <w:rPr>
                <w:sz w:val="20"/>
              </w:rPr>
            </w:pPr>
            <w:r w:rsidRPr="00A9471E">
              <w:rPr>
                <w:sz w:val="20"/>
              </w:rPr>
              <w:t xml:space="preserve">Geographic: </w:t>
            </w:r>
            <w:proofErr w:type="spellStart"/>
            <w:r w:rsidRPr="00A9471E">
              <w:rPr>
                <w:sz w:val="20"/>
              </w:rPr>
              <w:t>longMin</w:t>
            </w:r>
            <w:proofErr w:type="spellEnd"/>
            <w:r w:rsidRPr="00A9471E">
              <w:rPr>
                <w:sz w:val="20"/>
              </w:rPr>
              <w:t xml:space="preserve">, </w:t>
            </w:r>
            <w:proofErr w:type="spellStart"/>
            <w:r w:rsidRPr="00A9471E">
              <w:rPr>
                <w:sz w:val="20"/>
              </w:rPr>
              <w:t>latMin</w:t>
            </w:r>
            <w:proofErr w:type="spellEnd"/>
            <w:r w:rsidRPr="00A9471E">
              <w:rPr>
                <w:sz w:val="20"/>
              </w:rPr>
              <w:t xml:space="preserve">, </w:t>
            </w:r>
            <w:proofErr w:type="spellStart"/>
            <w:r w:rsidRPr="00A9471E">
              <w:rPr>
                <w:sz w:val="20"/>
              </w:rPr>
              <w:t>longMax</w:t>
            </w:r>
            <w:proofErr w:type="spellEnd"/>
            <w:r w:rsidRPr="00A9471E">
              <w:rPr>
                <w:sz w:val="20"/>
              </w:rPr>
              <w:t xml:space="preserve">, </w:t>
            </w:r>
            <w:proofErr w:type="spellStart"/>
            <w:r w:rsidRPr="00A9471E">
              <w:rPr>
                <w:sz w:val="20"/>
              </w:rPr>
              <w:t>latMax</w:t>
            </w:r>
            <w:proofErr w:type="spellEnd"/>
          </w:p>
        </w:tc>
        <w:tc>
          <w:tcPr>
            <w:tcW w:w="2965" w:type="dxa"/>
          </w:tcPr>
          <w:p w:rsidR="00A9471E" w:rsidRPr="00A9471E" w:rsidRDefault="00A9471E" w:rsidP="0069709C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A9471E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A9471E" w:rsidRPr="00A9471E" w:rsidRDefault="00A9471E" w:rsidP="00A9471E">
            <w:r w:rsidRPr="00A9471E">
              <w:t>Editing – Second tab (Publishing)</w:t>
            </w:r>
          </w:p>
          <w:p w:rsidR="00A9471E" w:rsidRDefault="00A9471E" w:rsidP="00A9471E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</w:pPr>
            <w:r>
              <w:t>Style</w:t>
            </w:r>
          </w:p>
          <w:p w:rsidR="00A9471E" w:rsidRDefault="00A9471E" w:rsidP="00A9471E">
            <w:pPr>
              <w:pStyle w:val="ListParagraph"/>
              <w:numPr>
                <w:ilvl w:val="1"/>
                <w:numId w:val="18"/>
              </w:numPr>
              <w:spacing w:line="259" w:lineRule="auto"/>
              <w:jc w:val="left"/>
            </w:pPr>
            <w:r>
              <w:t>choose one, or accept Default</w:t>
            </w:r>
          </w:p>
          <w:p w:rsidR="00A9471E" w:rsidRDefault="00A9471E" w:rsidP="00A9471E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</w:pPr>
            <w:r>
              <w:t>Save (at bottom of page)</w:t>
            </w:r>
          </w:p>
          <w:p w:rsidR="00A9471E" w:rsidRPr="00A9471E" w:rsidRDefault="00A9471E" w:rsidP="00A9471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:rsidR="00A9471E" w:rsidRPr="00A9471E" w:rsidRDefault="00A9471E" w:rsidP="00A9471E">
            <w:pPr>
              <w:pStyle w:val="ListParagraph"/>
              <w:numPr>
                <w:ilvl w:val="0"/>
                <w:numId w:val="12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 the layer</w:t>
            </w:r>
          </w:p>
        </w:tc>
      </w:tr>
      <w:tr w:rsidR="00A9471E" w:rsidRPr="00A9471E" w:rsidTr="00623BA1">
        <w:trPr>
          <w:cantSplit/>
        </w:trPr>
        <w:tc>
          <w:tcPr>
            <w:tcW w:w="1621" w:type="dxa"/>
          </w:tcPr>
          <w:p w:rsidR="00A9471E" w:rsidRPr="00A9471E" w:rsidRDefault="00A9471E" w:rsidP="0069709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A9471E">
              <w:rPr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A9471E" w:rsidRPr="00A9471E" w:rsidRDefault="00A9471E" w:rsidP="00A9471E">
            <w:r w:rsidRPr="00A9471E">
              <w:t>Layer Preview</w:t>
            </w:r>
          </w:p>
          <w:p w:rsidR="00A9471E" w:rsidRPr="00A9471E" w:rsidRDefault="00A9471E" w:rsidP="00A9471E">
            <w:pPr>
              <w:pStyle w:val="ListParagraph"/>
              <w:numPr>
                <w:ilvl w:val="0"/>
                <w:numId w:val="19"/>
              </w:numPr>
              <w:spacing w:line="259" w:lineRule="auto"/>
              <w:jc w:val="left"/>
            </w:pPr>
            <w:r w:rsidRPr="00A9471E">
              <w:t xml:space="preserve">On layer of choice, select </w:t>
            </w:r>
          </w:p>
          <w:p w:rsidR="00A9471E" w:rsidRPr="00A9471E" w:rsidRDefault="00A9471E" w:rsidP="00A9471E">
            <w:pPr>
              <w:pStyle w:val="ListParagraph"/>
              <w:numPr>
                <w:ilvl w:val="1"/>
                <w:numId w:val="19"/>
              </w:numPr>
              <w:spacing w:line="259" w:lineRule="auto"/>
              <w:jc w:val="left"/>
            </w:pPr>
            <w:r w:rsidRPr="00A9471E">
              <w:t>Open Layers</w:t>
            </w:r>
          </w:p>
          <w:p w:rsidR="00A9471E" w:rsidRPr="00A9471E" w:rsidRDefault="00A9471E" w:rsidP="00A9471E">
            <w:pPr>
              <w:pStyle w:val="ListParagraph"/>
              <w:numPr>
                <w:ilvl w:val="2"/>
                <w:numId w:val="19"/>
              </w:numPr>
              <w:spacing w:line="259" w:lineRule="auto"/>
              <w:jc w:val="left"/>
            </w:pPr>
            <w:r w:rsidRPr="00A9471E">
              <w:t>May need to pan and zoom to see result</w:t>
            </w:r>
          </w:p>
          <w:p w:rsidR="00A9471E" w:rsidRPr="00A9471E" w:rsidRDefault="00A9471E" w:rsidP="00A9471E">
            <w:pPr>
              <w:pStyle w:val="ListParagraph"/>
              <w:numPr>
                <w:ilvl w:val="1"/>
                <w:numId w:val="19"/>
              </w:numPr>
              <w:spacing w:line="259" w:lineRule="auto"/>
              <w:jc w:val="left"/>
            </w:pPr>
            <w:r w:rsidRPr="00A9471E">
              <w:t>Google Earth</w:t>
            </w:r>
          </w:p>
          <w:p w:rsidR="00A9471E" w:rsidRPr="00A9471E" w:rsidRDefault="00A9471E" w:rsidP="00A9471E">
            <w:pPr>
              <w:pStyle w:val="ListParagraph"/>
              <w:numPr>
                <w:ilvl w:val="2"/>
                <w:numId w:val="19"/>
              </w:numPr>
              <w:spacing w:line="259" w:lineRule="auto"/>
              <w:jc w:val="left"/>
            </w:pPr>
            <w:r w:rsidRPr="00A9471E">
              <w:t>Should display properly (without big red X)</w:t>
            </w:r>
          </w:p>
          <w:p w:rsidR="00A9471E" w:rsidRPr="00A9471E" w:rsidRDefault="00A9471E" w:rsidP="0069709C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  <w:tc>
          <w:tcPr>
            <w:tcW w:w="2965" w:type="dxa"/>
          </w:tcPr>
          <w:p w:rsidR="00A9471E" w:rsidRDefault="00A9471E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Google result displays red X, determine what is wrong and fix</w:t>
            </w:r>
          </w:p>
          <w:p w:rsidR="00A9471E" w:rsidRPr="00A9471E" w:rsidRDefault="00A9471E" w:rsidP="0069709C">
            <w:pPr>
              <w:pStyle w:val="ListParagraph"/>
              <w:numPr>
                <w:ilvl w:val="0"/>
                <w:numId w:val="13"/>
              </w:numPr>
              <w:spacing w:before="60" w:after="60"/>
              <w:ind w:left="43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layer is available for linking to metadata</w:t>
            </w:r>
          </w:p>
        </w:tc>
      </w:tr>
    </w:tbl>
    <w:p w:rsidR="0069709C" w:rsidRPr="00A9471E" w:rsidRDefault="0069709C" w:rsidP="0052150D">
      <w:pPr>
        <w:spacing w:after="0"/>
        <w:rPr>
          <w:sz w:val="20"/>
          <w:szCs w:val="20"/>
        </w:rPr>
      </w:pPr>
    </w:p>
    <w:sectPr w:rsidR="0069709C" w:rsidRPr="00A9471E" w:rsidSect="0017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11" w:rsidRDefault="00DF5711">
      <w:r>
        <w:separator/>
      </w:r>
    </w:p>
  </w:endnote>
  <w:endnote w:type="continuationSeparator" w:id="0">
    <w:p w:rsidR="00DF5711" w:rsidRDefault="00DF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:rsidTr="00176C8A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117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/ </w:t>
          </w:r>
          <w:r w:rsidR="00116D56">
            <w:rPr>
              <w:color w:val="000000" w:themeColor="text1"/>
              <w:sz w:val="20"/>
              <w:szCs w:val="20"/>
            </w:rPr>
            <w:t>2015-02-24</w:t>
          </w:r>
        </w:p>
      </w:tc>
      <w:tc>
        <w:tcPr>
          <w:tcW w:w="3060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418E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418E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11" w:rsidRDefault="00DF5711">
      <w:r>
        <w:separator/>
      </w:r>
    </w:p>
  </w:footnote>
  <w:footnote w:type="continuationSeparator" w:id="0">
    <w:p w:rsidR="00DF5711" w:rsidRDefault="00DF5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:rsidTr="00176C8A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:rsidR="008E70FF" w:rsidRPr="00E46002" w:rsidRDefault="008E70FF" w:rsidP="00F103A9">
          <w:pPr>
            <w:pStyle w:val="Header"/>
            <w:jc w:val="center"/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E46002" w:rsidRPr="00E46002" w:rsidRDefault="00116D56" w:rsidP="00E46002">
          <w:pPr>
            <w:jc w:val="center"/>
          </w:pPr>
          <w:r>
            <w:t xml:space="preserve">Creating and </w:t>
          </w:r>
          <w:r w:rsidR="00E46002" w:rsidRPr="00E46002">
            <w:t>Styling a GeoServer Layer</w:t>
          </w:r>
        </w:p>
        <w:p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2418EA" w:rsidP="00E6332A">
          <w:pPr>
            <w:pStyle w:val="Header"/>
            <w:jc w:val="center"/>
          </w:pPr>
          <w:r>
            <w:t>37</w:t>
          </w:r>
          <w:bookmarkStart w:id="0" w:name="_GoBack"/>
          <w:bookmarkEnd w:id="0"/>
          <w:r w:rsidR="00297B1B">
            <w:t>0-07</w:t>
          </w:r>
        </w:p>
      </w:tc>
    </w:tr>
  </w:tbl>
  <w:p w:rsidR="001D4C92" w:rsidRDefault="001D4C92" w:rsidP="00176C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99F" w:rsidRDefault="007739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7"/>
  </w:num>
  <w:num w:numId="6">
    <w:abstractNumId w:val="18"/>
  </w:num>
  <w:num w:numId="7">
    <w:abstractNumId w:val="13"/>
  </w:num>
  <w:num w:numId="8">
    <w:abstractNumId w:val="6"/>
  </w:num>
  <w:num w:numId="9">
    <w:abstractNumId w:val="17"/>
  </w:num>
  <w:num w:numId="10">
    <w:abstractNumId w:val="12"/>
  </w:num>
  <w:num w:numId="11">
    <w:abstractNumId w:val="8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6"/>
  </w:num>
  <w:num w:numId="17">
    <w:abstractNumId w:val="10"/>
  </w:num>
  <w:num w:numId="18">
    <w:abstractNumId w:val="3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5B92"/>
    <w:rsid w:val="00030430"/>
    <w:rsid w:val="000435DB"/>
    <w:rsid w:val="0006169B"/>
    <w:rsid w:val="0008650A"/>
    <w:rsid w:val="000904E2"/>
    <w:rsid w:val="000B0B0D"/>
    <w:rsid w:val="000B70D1"/>
    <w:rsid w:val="000D79F0"/>
    <w:rsid w:val="000F2795"/>
    <w:rsid w:val="000F514C"/>
    <w:rsid w:val="00116D56"/>
    <w:rsid w:val="00125A5F"/>
    <w:rsid w:val="0012759D"/>
    <w:rsid w:val="001278C8"/>
    <w:rsid w:val="00153BBE"/>
    <w:rsid w:val="00154DBA"/>
    <w:rsid w:val="001613CC"/>
    <w:rsid w:val="001748D5"/>
    <w:rsid w:val="00176C8A"/>
    <w:rsid w:val="00176FBD"/>
    <w:rsid w:val="001A5D2A"/>
    <w:rsid w:val="001D4C92"/>
    <w:rsid w:val="001F1701"/>
    <w:rsid w:val="0021030A"/>
    <w:rsid w:val="002322A1"/>
    <w:rsid w:val="002418EA"/>
    <w:rsid w:val="00245DC3"/>
    <w:rsid w:val="0024787C"/>
    <w:rsid w:val="00262081"/>
    <w:rsid w:val="00266EF7"/>
    <w:rsid w:val="002743A1"/>
    <w:rsid w:val="00284056"/>
    <w:rsid w:val="00292E08"/>
    <w:rsid w:val="00297B1B"/>
    <w:rsid w:val="002D4CCB"/>
    <w:rsid w:val="002D6D3E"/>
    <w:rsid w:val="002D7ACB"/>
    <w:rsid w:val="002F0BE9"/>
    <w:rsid w:val="0034276B"/>
    <w:rsid w:val="003544BB"/>
    <w:rsid w:val="00357888"/>
    <w:rsid w:val="00392D9E"/>
    <w:rsid w:val="003948A6"/>
    <w:rsid w:val="003A7E05"/>
    <w:rsid w:val="003B272C"/>
    <w:rsid w:val="003C041D"/>
    <w:rsid w:val="003C758D"/>
    <w:rsid w:val="003F6511"/>
    <w:rsid w:val="00404B3A"/>
    <w:rsid w:val="00407568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175A"/>
    <w:rsid w:val="00514CC2"/>
    <w:rsid w:val="0052150D"/>
    <w:rsid w:val="00580131"/>
    <w:rsid w:val="00587876"/>
    <w:rsid w:val="005B480C"/>
    <w:rsid w:val="005B7D7A"/>
    <w:rsid w:val="005D1884"/>
    <w:rsid w:val="005D4E6A"/>
    <w:rsid w:val="006150CD"/>
    <w:rsid w:val="00623BA1"/>
    <w:rsid w:val="00630764"/>
    <w:rsid w:val="00637401"/>
    <w:rsid w:val="00657810"/>
    <w:rsid w:val="00663297"/>
    <w:rsid w:val="00685F91"/>
    <w:rsid w:val="0069709C"/>
    <w:rsid w:val="006D65DB"/>
    <w:rsid w:val="00711163"/>
    <w:rsid w:val="00724017"/>
    <w:rsid w:val="00735836"/>
    <w:rsid w:val="0074285B"/>
    <w:rsid w:val="00766C8C"/>
    <w:rsid w:val="0077399F"/>
    <w:rsid w:val="007777B9"/>
    <w:rsid w:val="0078280F"/>
    <w:rsid w:val="007B3D27"/>
    <w:rsid w:val="007B4AFD"/>
    <w:rsid w:val="007E4218"/>
    <w:rsid w:val="00801D91"/>
    <w:rsid w:val="008273EB"/>
    <w:rsid w:val="00837ECB"/>
    <w:rsid w:val="008608BE"/>
    <w:rsid w:val="00864306"/>
    <w:rsid w:val="00874DF7"/>
    <w:rsid w:val="00892F9A"/>
    <w:rsid w:val="008A366E"/>
    <w:rsid w:val="008A4D65"/>
    <w:rsid w:val="008D4CE7"/>
    <w:rsid w:val="008E70FF"/>
    <w:rsid w:val="00912C19"/>
    <w:rsid w:val="0091634D"/>
    <w:rsid w:val="0093072D"/>
    <w:rsid w:val="009450F6"/>
    <w:rsid w:val="00951128"/>
    <w:rsid w:val="009768B2"/>
    <w:rsid w:val="00984858"/>
    <w:rsid w:val="009A3E40"/>
    <w:rsid w:val="009C1821"/>
    <w:rsid w:val="009D4634"/>
    <w:rsid w:val="009D7E5E"/>
    <w:rsid w:val="009E1BDD"/>
    <w:rsid w:val="00A06EDE"/>
    <w:rsid w:val="00A14294"/>
    <w:rsid w:val="00A23614"/>
    <w:rsid w:val="00A24A9E"/>
    <w:rsid w:val="00A35DFB"/>
    <w:rsid w:val="00A41F2F"/>
    <w:rsid w:val="00A55390"/>
    <w:rsid w:val="00A713B9"/>
    <w:rsid w:val="00A836AE"/>
    <w:rsid w:val="00A9471E"/>
    <w:rsid w:val="00AB3F5D"/>
    <w:rsid w:val="00AD1F50"/>
    <w:rsid w:val="00AD3A54"/>
    <w:rsid w:val="00AD5CA5"/>
    <w:rsid w:val="00AE348E"/>
    <w:rsid w:val="00AE3E31"/>
    <w:rsid w:val="00AF081A"/>
    <w:rsid w:val="00B048EA"/>
    <w:rsid w:val="00B2457D"/>
    <w:rsid w:val="00B3213A"/>
    <w:rsid w:val="00B3516A"/>
    <w:rsid w:val="00B41510"/>
    <w:rsid w:val="00B63CF1"/>
    <w:rsid w:val="00B735FC"/>
    <w:rsid w:val="00B7468D"/>
    <w:rsid w:val="00B96298"/>
    <w:rsid w:val="00BA14EC"/>
    <w:rsid w:val="00BB0468"/>
    <w:rsid w:val="00BB6CE0"/>
    <w:rsid w:val="00BC6C5E"/>
    <w:rsid w:val="00BE249A"/>
    <w:rsid w:val="00BF34A9"/>
    <w:rsid w:val="00BF7909"/>
    <w:rsid w:val="00C062B8"/>
    <w:rsid w:val="00C079CE"/>
    <w:rsid w:val="00C07B41"/>
    <w:rsid w:val="00C11728"/>
    <w:rsid w:val="00C23C31"/>
    <w:rsid w:val="00C23C53"/>
    <w:rsid w:val="00C3036E"/>
    <w:rsid w:val="00C5051C"/>
    <w:rsid w:val="00C60D28"/>
    <w:rsid w:val="00C6122A"/>
    <w:rsid w:val="00C636AB"/>
    <w:rsid w:val="00C65B26"/>
    <w:rsid w:val="00C85F87"/>
    <w:rsid w:val="00CB5205"/>
    <w:rsid w:val="00CB5804"/>
    <w:rsid w:val="00CC108C"/>
    <w:rsid w:val="00CD1B46"/>
    <w:rsid w:val="00CE041F"/>
    <w:rsid w:val="00CE0FD5"/>
    <w:rsid w:val="00CF0646"/>
    <w:rsid w:val="00D55320"/>
    <w:rsid w:val="00D6374B"/>
    <w:rsid w:val="00D724D2"/>
    <w:rsid w:val="00D76FAE"/>
    <w:rsid w:val="00D80BD6"/>
    <w:rsid w:val="00DC66BB"/>
    <w:rsid w:val="00DD1745"/>
    <w:rsid w:val="00DD5993"/>
    <w:rsid w:val="00DE39C7"/>
    <w:rsid w:val="00DF2042"/>
    <w:rsid w:val="00DF5711"/>
    <w:rsid w:val="00E059D3"/>
    <w:rsid w:val="00E30EB8"/>
    <w:rsid w:val="00E350F9"/>
    <w:rsid w:val="00E402DB"/>
    <w:rsid w:val="00E46002"/>
    <w:rsid w:val="00E5286D"/>
    <w:rsid w:val="00E6332A"/>
    <w:rsid w:val="00E675CA"/>
    <w:rsid w:val="00E74D0F"/>
    <w:rsid w:val="00EB6BD9"/>
    <w:rsid w:val="00ED26D2"/>
    <w:rsid w:val="00EE36A2"/>
    <w:rsid w:val="00EF3D86"/>
    <w:rsid w:val="00F103A9"/>
    <w:rsid w:val="00F540EA"/>
    <w:rsid w:val="00F63BFE"/>
    <w:rsid w:val="00F91F41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2D25-C8B9-4416-816E-AD543816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11</cp:revision>
  <cp:lastPrinted>2014-11-29T20:14:00Z</cp:lastPrinted>
  <dcterms:created xsi:type="dcterms:W3CDTF">2015-02-24T21:30:00Z</dcterms:created>
  <dcterms:modified xsi:type="dcterms:W3CDTF">2021-09-23T00:03:00Z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