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Playfair Display" w:cs="Playfair Display" w:eastAsia="Playfair Display" w:hAnsi="Playfair Display"/>
          <w:b w:val="1"/>
          <w:color w:val="f75d5d"/>
          <w:sz w:val="72"/>
          <w:szCs w:val="72"/>
        </w:rPr>
      </w:pPr>
      <w:bookmarkStart w:colFirst="0" w:colLast="0" w:name="_4w09q3nbv3r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Playfair Display" w:cs="Playfair Display" w:eastAsia="Playfair Display" w:hAnsi="Playfair Display"/>
          <w:b w:val="1"/>
          <w:color w:val="f75d5d"/>
          <w:sz w:val="72"/>
          <w:szCs w:val="72"/>
        </w:rPr>
      </w:pPr>
      <w:bookmarkStart w:colFirst="0" w:colLast="0" w:name="_piysm59xf9a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Playfair Display" w:cs="Playfair Display" w:eastAsia="Playfair Display" w:hAnsi="Playfair Display"/>
          <w:b w:val="1"/>
          <w:color w:val="f75d5d"/>
          <w:sz w:val="72"/>
          <w:szCs w:val="72"/>
        </w:rPr>
      </w:pPr>
      <w:bookmarkStart w:colFirst="0" w:colLast="0" w:name="_ps9zmjyd9ar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10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82"/>
          <w:szCs w:val="82"/>
        </w:rPr>
      </w:pPr>
      <w:bookmarkStart w:colFirst="0" w:colLast="0" w:name="_ow69ouavisv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Playfair Display" w:cs="Playfair Display" w:eastAsia="Playfair Display" w:hAnsi="Playfair Display"/>
          <w:b w:val="1"/>
          <w:color w:val="f75d5d"/>
          <w:sz w:val="82"/>
          <w:szCs w:val="82"/>
        </w:rPr>
      </w:pPr>
      <w:bookmarkStart w:colFirst="0" w:colLast="0" w:name="_hhevn0icya3z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82"/>
          <w:szCs w:val="82"/>
          <w:rtl w:val="0"/>
        </w:rPr>
        <w:t xml:space="preserve">Replication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200" w:lineRule="auto"/>
        <w:ind w:right="-30"/>
        <w:jc w:val="center"/>
        <w:rPr>
          <w:rFonts w:ascii="Lato" w:cs="Lato" w:eastAsia="Lato" w:hAnsi="Lato"/>
          <w:b w:val="1"/>
          <w:color w:val="000000"/>
          <w:sz w:val="34"/>
          <w:szCs w:val="34"/>
        </w:rPr>
      </w:pPr>
      <w:bookmarkStart w:colFirst="0" w:colLast="0" w:name="_6bc6e5a12ww9" w:id="5"/>
      <w:bookmarkEnd w:id="5"/>
      <w:r w:rsidDel="00000000" w:rsidR="00000000" w:rsidRPr="00000000">
        <w:rPr>
          <w:rFonts w:ascii="Lato" w:cs="Lato" w:eastAsia="Lato" w:hAnsi="Lato"/>
          <w:b w:val="1"/>
          <w:color w:val="000000"/>
          <w:sz w:val="34"/>
          <w:szCs w:val="34"/>
          <w:rtl w:val="0"/>
        </w:rPr>
        <w:t xml:space="preserve">Game Design Document</w:t>
      </w:r>
    </w:p>
    <w:p w:rsidR="00000000" w:rsidDel="00000000" w:rsidP="00000000" w:rsidRDefault="00000000" w:rsidRPr="00000000" w14:paraId="00000007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Rule="auto"/>
        <w:jc w:val="center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Group 6</w:t>
      </w:r>
    </w:p>
    <w:p w:rsidR="00000000" w:rsidDel="00000000" w:rsidP="00000000" w:rsidRDefault="00000000" w:rsidRPr="00000000" w14:paraId="00000013">
      <w:pPr>
        <w:spacing w:before="120" w:lineRule="auto"/>
        <w:jc w:val="center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Kayden,  Ahmad, Jun Shen, Shi Ze, Yu Heng</w:t>
      </w:r>
    </w:p>
    <w:p w:rsidR="00000000" w:rsidDel="00000000" w:rsidP="00000000" w:rsidRDefault="00000000" w:rsidRPr="00000000" w14:paraId="00000014">
      <w:pPr>
        <w:spacing w:before="120" w:lineRule="auto"/>
        <w:jc w:val="center"/>
        <w:rPr>
          <w:rFonts w:ascii="Lato" w:cs="Lato" w:eastAsia="Lato" w:hAnsi="Lato"/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</w:rPr>
      </w:pPr>
      <w:bookmarkStart w:colFirst="0" w:colLast="0" w:name="_zbqp8zo81qlx" w:id="6"/>
      <w:bookmarkEnd w:id="6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High Concept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Fonts w:ascii="Abel" w:cs="Abel" w:eastAsia="Abel" w:hAnsi="Abel"/>
          <w:sz w:val="28"/>
          <w:szCs w:val="28"/>
          <w:rtl w:val="0"/>
        </w:rPr>
        <w:t xml:space="preserve">“Replication” is a </w:t>
      </w:r>
      <w:r w:rsidDel="00000000" w:rsidR="00000000" w:rsidRPr="00000000">
        <w:rPr>
          <w:rFonts w:ascii="Abel" w:cs="Abel" w:eastAsia="Abel" w:hAnsi="Abel"/>
          <w:b w:val="1"/>
          <w:sz w:val="28"/>
          <w:szCs w:val="28"/>
          <w:rtl w:val="0"/>
        </w:rPr>
        <w:t xml:space="preserve">Sci-Fi 2D Turn-based RPG </w:t>
      </w:r>
      <w:r w:rsidDel="00000000" w:rsidR="00000000" w:rsidRPr="00000000">
        <w:rPr>
          <w:rFonts w:ascii="Abel" w:cs="Abel" w:eastAsia="Abel" w:hAnsi="Abel"/>
          <w:sz w:val="28"/>
          <w:szCs w:val="28"/>
          <w:rtl w:val="0"/>
        </w:rPr>
        <w:t xml:space="preserve">where you are a rogue clone fighting your way through mutants and guards with the help of unlockable abilities and items to escape a facility owned by a shady corporation.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</w:rPr>
      </w:pPr>
      <w:bookmarkStart w:colFirst="0" w:colLast="0" w:name="_imdakb8ywc1s" w:id="7"/>
      <w:bookmarkEnd w:id="7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Features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2D Top-Down World Exploration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Turn-Based Battle System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Abilities for player to use if they defeat enemies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Use items for defence, attack and heals during battle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Vending Machine to exchange currency (GeneCoin) for items to use in battle</w:t>
      </w:r>
    </w:p>
    <w:p w:rsidR="00000000" w:rsidDel="00000000" w:rsidP="00000000" w:rsidRDefault="00000000" w:rsidRPr="00000000" w14:paraId="0000001D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f0000"/>
          <w:sz w:val="60"/>
          <w:szCs w:val="60"/>
        </w:rPr>
      </w:pPr>
      <w:bookmarkStart w:colFirst="0" w:colLast="0" w:name="_wbvpdoyd0u1h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widowControl w:val="0"/>
        <w:spacing w:after="0" w:before="480" w:line="240" w:lineRule="auto"/>
        <w:ind w:right="-30"/>
        <w:rPr/>
      </w:pPr>
      <w:bookmarkStart w:colFirst="0" w:colLast="0" w:name="_8xargswcn65t" w:id="9"/>
      <w:bookmarkEnd w:id="9"/>
      <w:r w:rsidDel="00000000" w:rsidR="00000000" w:rsidRPr="00000000">
        <w:rPr>
          <w:rFonts w:ascii="Playfair Display" w:cs="Playfair Display" w:eastAsia="Playfair Display" w:hAnsi="Playfair Display"/>
          <w:b w:val="1"/>
          <w:color w:val="ff0000"/>
          <w:sz w:val="60"/>
          <w:szCs w:val="60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widowControl w:val="0"/>
        <w:spacing w:after="0" w:before="480" w:line="240" w:lineRule="auto"/>
        <w:ind w:right="-30"/>
        <w:rPr>
          <w:rFonts w:ascii="Lato" w:cs="Lato" w:eastAsia="Lato" w:hAnsi="Lato"/>
          <w:color w:val="666666"/>
        </w:rPr>
      </w:pPr>
      <w:bookmarkStart w:colFirst="0" w:colLast="0" w:name="_fwrsi3junrn5" w:id="10"/>
      <w:bookmarkEnd w:id="1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Player 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Fight through mutated clones and soldiers of R-Corp to reach the final boss and escape the facility.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</w:rPr>
      </w:pPr>
      <w:bookmarkStart w:colFirst="0" w:colLast="0" w:name="_rzkl04m2h34" w:id="11"/>
      <w:bookmarkEnd w:id="11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Genre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12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Dungeon Crawler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Sci-fi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Top-Down 2D RPG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Turn-Based RPG</w:t>
      </w:r>
    </w:p>
    <w:p w:rsidR="00000000" w:rsidDel="00000000" w:rsidP="00000000" w:rsidRDefault="00000000" w:rsidRPr="00000000" w14:paraId="00000027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</w:rPr>
      </w:pPr>
      <w:bookmarkStart w:colFirst="0" w:colLast="0" w:name="_zdbunic2ve33" w:id="12"/>
      <w:bookmarkEnd w:id="12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Target Audience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12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Fans of Dungeon Crawlers &amp; Roguelikes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Turn-Based RPG Players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Sci-Fi Enthusiasts</w:t>
      </w:r>
    </w:p>
    <w:p w:rsidR="00000000" w:rsidDel="00000000" w:rsidP="00000000" w:rsidRDefault="00000000" w:rsidRPr="00000000" w14:paraId="0000002C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</w:rPr>
      </w:pPr>
      <w:bookmarkStart w:colFirst="0" w:colLast="0" w:name="_quttm1k6mfh2" w:id="13"/>
      <w:bookmarkEnd w:id="13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Unique Selling Point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12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Copy your Enemy’s Attacks when you defeat them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Text-based Sprites aesthetic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Amazing Dark Sci-Fi Soundtrack</w:t>
      </w:r>
    </w:p>
    <w:p w:rsidR="00000000" w:rsidDel="00000000" w:rsidP="00000000" w:rsidRDefault="00000000" w:rsidRPr="00000000" w14:paraId="00000031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</w:rPr>
      </w:pPr>
      <w:bookmarkStart w:colFirst="0" w:colLast="0" w:name="_xr3bfu8bd1yb" w:id="14"/>
      <w:bookmarkEnd w:id="14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Target Platform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before="12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Windows, MacOS, Linux (DESKTOP)</w:t>
      </w:r>
    </w:p>
    <w:p w:rsidR="00000000" w:rsidDel="00000000" w:rsidP="00000000" w:rsidRDefault="00000000" w:rsidRPr="00000000" w14:paraId="00000034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</w:rPr>
      </w:pPr>
      <w:bookmarkStart w:colFirst="0" w:colLast="0" w:name="_56p8qlonp352" w:id="15"/>
      <w:bookmarkEnd w:id="15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Design Goals</w:t>
      </w:r>
    </w:p>
    <w:p w:rsidR="00000000" w:rsidDel="00000000" w:rsidP="00000000" w:rsidRDefault="00000000" w:rsidRPr="00000000" w14:paraId="00000036">
      <w:pPr>
        <w:spacing w:before="120" w:lineRule="auto"/>
        <w:ind w:left="0" w:firstLine="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Discovery - Exploring different areas of the map can gain you currency (GeneCoins) or extra dialogue, making players feel rewarded</w:t>
      </w:r>
    </w:p>
    <w:p w:rsidR="00000000" w:rsidDel="00000000" w:rsidP="00000000" w:rsidRDefault="00000000" w:rsidRPr="00000000" w14:paraId="00000037">
      <w:pPr>
        <w:spacing w:before="120" w:lineRule="auto"/>
        <w:ind w:left="0" w:firstLine="0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20" w:lineRule="auto"/>
        <w:ind w:left="0" w:firstLine="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Challenge - Strategic Thinking to decide what is the correct move (Fight, ability, items, flee?) to determine the best outcome to win and survive</w:t>
      </w:r>
    </w:p>
    <w:p w:rsidR="00000000" w:rsidDel="00000000" w:rsidP="00000000" w:rsidRDefault="00000000" w:rsidRPr="00000000" w14:paraId="00000039">
      <w:pPr>
        <w:spacing w:before="120" w:lineRule="auto"/>
        <w:ind w:left="0" w:firstLine="0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20" w:lineRule="auto"/>
        <w:ind w:left="0" w:firstLine="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Fantasy - Makes the player feel like he is in an actual sci-fi facility, escaping clones and finding out what happened</w:t>
      </w:r>
    </w:p>
    <w:p w:rsidR="00000000" w:rsidDel="00000000" w:rsidP="00000000" w:rsidRDefault="00000000" w:rsidRPr="00000000" w14:paraId="0000003B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</w:rPr>
      </w:pPr>
      <w:bookmarkStart w:colFirst="0" w:colLast="0" w:name="_xsa98hw1p2v9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f0000"/>
          <w:sz w:val="60"/>
          <w:szCs w:val="60"/>
        </w:rPr>
      </w:pPr>
      <w:bookmarkStart w:colFirst="0" w:colLast="0" w:name="_rj82ngwb7k2a" w:id="17"/>
      <w:bookmarkEnd w:id="17"/>
      <w:r w:rsidDel="00000000" w:rsidR="00000000" w:rsidRPr="00000000">
        <w:rPr>
          <w:rFonts w:ascii="Playfair Display" w:cs="Playfair Display" w:eastAsia="Playfair Display" w:hAnsi="Playfair Display"/>
          <w:b w:val="1"/>
          <w:color w:val="ff0000"/>
          <w:sz w:val="60"/>
          <w:szCs w:val="60"/>
          <w:rtl w:val="0"/>
        </w:rPr>
        <w:t xml:space="preserve">GAMEPLAY</w:t>
      </w:r>
    </w:p>
    <w:p w:rsidR="00000000" w:rsidDel="00000000" w:rsidP="00000000" w:rsidRDefault="00000000" w:rsidRPr="00000000" w14:paraId="0000003E">
      <w:pPr>
        <w:pStyle w:val="Heading1"/>
        <w:widowControl w:val="0"/>
        <w:spacing w:after="0" w:before="480" w:line="240" w:lineRule="auto"/>
        <w:ind w:right="-30"/>
        <w:rPr/>
      </w:pPr>
      <w:bookmarkStart w:colFirst="0" w:colLast="0" w:name="_fahnkj3ga064" w:id="18"/>
      <w:bookmarkEnd w:id="18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Fight enemies through battle, collect GeneCoins for items and solve puzzles to navigate through the crumbling R-Corp facility.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0"/>
        <w:spacing w:after="0" w:before="480" w:line="240" w:lineRule="auto"/>
        <w:ind w:right="-30"/>
        <w:rPr/>
      </w:pPr>
      <w:bookmarkStart w:colFirst="0" w:colLast="0" w:name="_qjdv09mh1m5h" w:id="19"/>
      <w:bookmarkEnd w:id="19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Core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12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Damage Enemies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Use items for advantages in games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Copy your enemies’ abilities in battle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Exploration of the world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Puzzles for rewards and progress</w:t>
      </w:r>
    </w:p>
    <w:p w:rsidR="00000000" w:rsidDel="00000000" w:rsidP="00000000" w:rsidRDefault="00000000" w:rsidRPr="00000000" w14:paraId="00000047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0"/>
        <w:spacing w:after="0" w:before="480" w:line="240" w:lineRule="auto"/>
        <w:ind w:right="-30"/>
        <w:rPr>
          <w:rFonts w:ascii="Lato" w:cs="Lato" w:eastAsia="Lato" w:hAnsi="Lato"/>
          <w:color w:val="666666"/>
        </w:rPr>
      </w:pPr>
      <w:bookmarkStart w:colFirst="0" w:colLast="0" w:name="_3yo0905ldb4g" w:id="20"/>
      <w:bookmarkEnd w:id="2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Gameplay 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</w:rPr>
        <w:drawing>
          <wp:inline distB="114300" distT="114300" distL="114300" distR="114300">
            <wp:extent cx="4376738" cy="4741466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4741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0"/>
        <w:spacing w:after="0" w:before="480" w:line="240" w:lineRule="auto"/>
        <w:ind w:right="-30"/>
        <w:rPr>
          <w:rFonts w:ascii="Lato" w:cs="Lato" w:eastAsia="Lato" w:hAnsi="Lato"/>
          <w:color w:val="666666"/>
        </w:rPr>
      </w:pPr>
      <w:bookmarkStart w:colFirst="0" w:colLast="0" w:name="_8pqf5bgvd0jv" w:id="21"/>
      <w:bookmarkEnd w:id="21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120" w:lineRule="auto"/>
        <w:ind w:left="72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I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NTRO/BACKSTORY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In the 50th century, war breaks out among some of humanity’s biggest countries.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Genetically enhanced supersoldiers and clones appear early on in the war, leading to an arms race for them. R-Corp, a powerful paramilitary and biotech company, spearheads the development of such supersoldiers.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Pedro, a soldier fatally wounded in combat, is selected to be the base for a new generation of supersoldiers. During the enhancement process, he becomes amnesiac.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b w:val="1"/>
          <w:color w:val="666666"/>
        </w:rPr>
      </w:pP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BODY (WHAT HAPPENS DURING THE GAME)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While Pedro is in his prison cell, a massive riot breaks out among the test subjects, leading to a site-wide lockdown.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After some time, his cell door malfunctions and opens up, giving him a chance to escape. He fights through the various test subjects and guards as he makes his way to the site’s command center to override the lockdown..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Upon reaching there, he is confronted by Nikolai Warden, the head of security. He defeats him, and uses his keycard to end the lockdown and unlock the exits.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b w:val="1"/>
          <w:color w:val="666666"/>
        </w:rPr>
      </w:pP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ENDING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before="0" w:beforeAutospacing="0" w:lineRule="auto"/>
        <w:ind w:left="144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Pedro successfully escapes the site, steals a military truck, and drives off into the sunset.</w:t>
      </w:r>
    </w:p>
    <w:p w:rsidR="00000000" w:rsidDel="00000000" w:rsidP="00000000" w:rsidRDefault="00000000" w:rsidRPr="00000000" w14:paraId="00000056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widowControl w:val="0"/>
        <w:spacing w:after="0" w:before="480" w:line="240" w:lineRule="auto"/>
        <w:ind w:right="-30"/>
        <w:rPr>
          <w:rFonts w:ascii="Lato" w:cs="Lato" w:eastAsia="Lato" w:hAnsi="Lato"/>
          <w:color w:val="666666"/>
        </w:rPr>
      </w:pPr>
      <w:bookmarkStart w:colFirst="0" w:colLast="0" w:name="_jccnjvb8qle" w:id="22"/>
      <w:bookmarkEnd w:id="22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12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Pedro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Protagonist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before="0" w:beforeAutospacing="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Tough and gritty</w:t>
      </w:r>
    </w:p>
    <w:p w:rsidR="00000000" w:rsidDel="00000000" w:rsidP="00000000" w:rsidRDefault="00000000" w:rsidRPr="00000000" w14:paraId="0000005B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12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Nikolai Warden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Antagonist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before="0" w:beforeAutospacing="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Arrogant, has a superiority complex</w:t>
      </w:r>
    </w:p>
    <w:p w:rsidR="00000000" w:rsidDel="00000000" w:rsidP="00000000" w:rsidRDefault="00000000" w:rsidRPr="00000000" w14:paraId="0000005F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f0000"/>
          <w:sz w:val="60"/>
          <w:szCs w:val="60"/>
        </w:rPr>
      </w:pPr>
      <w:bookmarkStart w:colFirst="0" w:colLast="0" w:name="_jnxt9171wliu" w:id="23"/>
      <w:bookmarkEnd w:id="23"/>
      <w:r w:rsidDel="00000000" w:rsidR="00000000" w:rsidRPr="00000000">
        <w:rPr>
          <w:rFonts w:ascii="Playfair Display" w:cs="Playfair Display" w:eastAsia="Playfair Display" w:hAnsi="Playfair Display"/>
          <w:b w:val="1"/>
          <w:color w:val="ff0000"/>
          <w:sz w:val="60"/>
          <w:szCs w:val="60"/>
          <w:rtl w:val="0"/>
        </w:rPr>
        <w:t xml:space="preserve">INTERFACE</w:t>
      </w:r>
    </w:p>
    <w:p w:rsidR="00000000" w:rsidDel="00000000" w:rsidP="00000000" w:rsidRDefault="00000000" w:rsidRPr="00000000" w14:paraId="00000063">
      <w:pPr>
        <w:pStyle w:val="Heading1"/>
        <w:widowControl w:val="0"/>
        <w:spacing w:after="0" w:before="480" w:line="240" w:lineRule="auto"/>
        <w:ind w:right="-30"/>
        <w:rPr/>
      </w:pPr>
      <w:bookmarkStart w:colFirst="0" w:colLast="0" w:name="_ck38ma99gmlx" w:id="24"/>
      <w:bookmarkEnd w:id="24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User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WASD/Up-Down-Left-Right-Arrows - Movement in WORLD</w:t>
      </w:r>
    </w:p>
    <w:p w:rsidR="00000000" w:rsidDel="00000000" w:rsidP="00000000" w:rsidRDefault="00000000" w:rsidRPr="00000000" w14:paraId="00000065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SPACE - Interaction of objects  in WORLD, Continue to next dialogue line</w:t>
      </w:r>
    </w:p>
    <w:p w:rsidR="00000000" w:rsidDel="00000000" w:rsidP="00000000" w:rsidRDefault="00000000" w:rsidRPr="00000000" w14:paraId="00000066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1/2/3/4 - Options for battle during player turn</w:t>
      </w:r>
    </w:p>
    <w:p w:rsidR="00000000" w:rsidDel="00000000" w:rsidP="00000000" w:rsidRDefault="00000000" w:rsidRPr="00000000" w14:paraId="00000067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1 -  Fight</w:t>
      </w:r>
    </w:p>
    <w:p w:rsidR="00000000" w:rsidDel="00000000" w:rsidP="00000000" w:rsidRDefault="00000000" w:rsidRPr="00000000" w14:paraId="00000068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2 - Items</w:t>
      </w:r>
    </w:p>
    <w:p w:rsidR="00000000" w:rsidDel="00000000" w:rsidP="00000000" w:rsidRDefault="00000000" w:rsidRPr="00000000" w14:paraId="00000069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3 - Abilities</w:t>
      </w:r>
    </w:p>
    <w:p w:rsidR="00000000" w:rsidDel="00000000" w:rsidP="00000000" w:rsidRDefault="00000000" w:rsidRPr="00000000" w14:paraId="0000006A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4 - Flee</w:t>
      </w:r>
    </w:p>
    <w:p w:rsidR="00000000" w:rsidDel="00000000" w:rsidP="00000000" w:rsidRDefault="00000000" w:rsidRPr="00000000" w14:paraId="0000006B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f0000"/>
          <w:sz w:val="60"/>
          <w:szCs w:val="60"/>
        </w:rPr>
      </w:pPr>
      <w:bookmarkStart w:colFirst="0" w:colLast="0" w:name="_ti79dnvqka1m" w:id="25"/>
      <w:bookmarkEnd w:id="25"/>
      <w:r w:rsidDel="00000000" w:rsidR="00000000" w:rsidRPr="00000000">
        <w:rPr>
          <w:rFonts w:ascii="Playfair Display" w:cs="Playfair Display" w:eastAsia="Playfair Display" w:hAnsi="Playfair Display"/>
          <w:b w:val="1"/>
          <w:color w:val="ff0000"/>
          <w:sz w:val="60"/>
          <w:szCs w:val="60"/>
          <w:rtl w:val="0"/>
        </w:rPr>
        <w:t xml:space="preserve">ARTWORK</w:t>
      </w:r>
    </w:p>
    <w:p w:rsidR="00000000" w:rsidDel="00000000" w:rsidP="00000000" w:rsidRDefault="00000000" w:rsidRPr="00000000" w14:paraId="0000006E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</w:rPr>
      </w:pPr>
      <w:bookmarkStart w:colFirst="0" w:colLast="0" w:name="_lpo84rr8iahz" w:id="26"/>
      <w:bookmarkEnd w:id="26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CHARACTERS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</w:rPr>
        <w:drawing>
          <wp:inline distB="114300" distT="114300" distL="114300" distR="114300">
            <wp:extent cx="3275371" cy="44910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371" cy="44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Enemy (Mutant)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20" w:lineRule="auto"/>
        <w:ind w:left="0" w:firstLine="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</w:rPr>
        <w:drawing>
          <wp:inline distB="114300" distT="114300" distL="114300" distR="114300">
            <wp:extent cx="2513301" cy="430053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3301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20" w:lineRule="auto"/>
        <w:ind w:left="0" w:firstLine="0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Enemy (Healer)</w:t>
      </w:r>
    </w:p>
    <w:p w:rsidR="00000000" w:rsidDel="00000000" w:rsidP="00000000" w:rsidRDefault="00000000" w:rsidRPr="00000000" w14:paraId="00000076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</w:rPr>
        <w:drawing>
          <wp:inline distB="114300" distT="114300" distL="114300" distR="114300">
            <wp:extent cx="2919413" cy="3501557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501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Enemy (Guard)</w:t>
      </w:r>
    </w:p>
    <w:p w:rsidR="00000000" w:rsidDel="00000000" w:rsidP="00000000" w:rsidRDefault="00000000" w:rsidRPr="00000000" w14:paraId="00000079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</w:rPr>
        <w:drawing>
          <wp:inline distB="114300" distT="114300" distL="114300" distR="114300">
            <wp:extent cx="3020531" cy="455771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531" cy="455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Enemy (Nikolai)</w:t>
      </w:r>
    </w:p>
    <w:p w:rsidR="00000000" w:rsidDel="00000000" w:rsidP="00000000" w:rsidRDefault="00000000" w:rsidRPr="00000000" w14:paraId="0000007D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</w:rPr>
        <w:drawing>
          <wp:inline distB="114300" distT="114300" distL="114300" distR="114300">
            <wp:extent cx="4118499" cy="521493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499" cy="521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</w:rPr>
      </w:pPr>
      <w:bookmarkStart w:colFirst="0" w:colLast="0" w:name="_ij0p5k53pk2s" w:id="27"/>
      <w:bookmarkEnd w:id="27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WORLD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exploration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Vending Machine</w:t>
      </w: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</w:rPr>
      </w:pPr>
      <w:bookmarkStart w:colFirst="0" w:colLast="0" w:name="_a5xwm14zzol" w:id="28"/>
      <w:bookmarkEnd w:id="28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BATTLE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“Player was attacked!”</w:t>
      </w: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Abilities screen</w:t>
      </w: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screen</w:t>
      </w: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bel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9" Type="http://schemas.openxmlformats.org/officeDocument/2006/relationships/font" Target="fonts/Abel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