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FAB5" w14:textId="3DDA3889" w:rsidR="00E2420C" w:rsidRPr="00977F42" w:rsidRDefault="00DF0DE9">
      <w:pPr>
        <w:rPr>
          <w:rFonts w:ascii="Times New Roman" w:hAnsi="Times New Roman" w:cs="Times New Roman"/>
          <w:b/>
          <w:bCs/>
        </w:rPr>
      </w:pPr>
      <w:r w:rsidRPr="00977F42">
        <w:rPr>
          <w:rFonts w:ascii="Times New Roman" w:hAnsi="Times New Roman" w:cs="Times New Roman"/>
          <w:b/>
          <w:bCs/>
        </w:rPr>
        <w:t>Procedura di correzione dei risultati del calcolo della superficie esterna del grano di propellente ibrido.</w:t>
      </w:r>
    </w:p>
    <w:p w14:paraId="2B741D74" w14:textId="19C583AD" w:rsidR="00DF0DE9" w:rsidRDefault="00DF0D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Come visto in letteratura il principale fattore da considerare per individuare il passo dell’elica è il numero di swirl</w:t>
      </w:r>
      <w:r w:rsidR="000A2547">
        <w:rPr>
          <w:rFonts w:ascii="Times New Roman" w:hAnsi="Times New Roman" w:cs="Times New Roman"/>
        </w:rPr>
        <w:t xml:space="preserve">, che secondo </w:t>
      </w:r>
      <w:r w:rsidR="000A2547" w:rsidRPr="000A2547">
        <w:rPr>
          <w:rFonts w:ascii="Times New Roman" w:hAnsi="Times New Roman" w:cs="Times New Roman"/>
        </w:rPr>
        <w:t>Chigier and Chervinsky</w:t>
      </w:r>
      <w:r w:rsidR="000A2547">
        <w:rPr>
          <w:rFonts w:ascii="Times New Roman" w:hAnsi="Times New Roman" w:cs="Times New Roman"/>
        </w:rPr>
        <w:t xml:space="preserve"> vale</w:t>
      </w:r>
    </w:p>
    <w:p w14:paraId="325FE497" w14:textId="47A80B6C" w:rsidR="00DF0DE9" w:rsidRPr="000A2547" w:rsidRDefault="00DF0DE9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sub>
                  </m:sSub>
                </m:den>
              </m:f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6017F316" w14:textId="431DFCBC" w:rsidR="000A2547" w:rsidRDefault="000A254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Se assumiamo condizione di tangenza sulle pareti si ha</w:t>
      </w:r>
    </w:p>
    <w:p w14:paraId="1D530EE3" w14:textId="058E60A2" w:rsidR="000A2547" w:rsidRDefault="000A2547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πd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p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tan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ϕ</m:t>
              </m:r>
            </m:e>
          </m:func>
        </m:oMath>
      </m:oMathPara>
    </w:p>
    <w:p w14:paraId="44B42DEE" w14:textId="7DAF4A82" w:rsidR="000A2547" w:rsidRDefault="000A254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con </w:t>
      </w:r>
      <m:oMath>
        <m:r>
          <w:rPr>
            <w:rFonts w:ascii="Cambria Math" w:eastAsiaTheme="minorEastAsia" w:hAnsi="Cambria Math" w:cs="Times New Roman"/>
          </w:rPr>
          <m:t>ϕ</m:t>
        </m:r>
      </m:oMath>
      <w:r>
        <w:rPr>
          <w:rFonts w:ascii="Times New Roman" w:eastAsiaTheme="minorEastAsia" w:hAnsi="Times New Roman" w:cs="Times New Roman"/>
        </w:rPr>
        <w:t xml:space="preserve"> angolo del flusso rispetto all’asse del grano.</w:t>
      </w:r>
    </w:p>
    <w:p w14:paraId="141091EC" w14:textId="677AA8B4" w:rsidR="000A2547" w:rsidRDefault="00D4108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Dunque</w:t>
      </w:r>
    </w:p>
    <w:p w14:paraId="08E74495" w14:textId="39697D35" w:rsidR="00D41085" w:rsidRDefault="00D4108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πd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πd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π</m:t>
                  </m:r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π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pπr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πr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3790B533" w14:textId="0D8BE967" w:rsidR="000A2547" w:rsidRDefault="006B7AB1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p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d</m:t>
              </m:r>
            </m:den>
          </m:f>
          <m:r>
            <w:rPr>
              <w:rFonts w:ascii="Cambria Math" w:eastAsiaTheme="minorEastAsia" w:hAnsi="Cambria Math" w:cs="Times New Roman"/>
            </w:rPr>
            <m:t>=π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1+4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</w:rPr>
                <m:t>4</m:t>
              </m:r>
              <m:r>
                <w:rPr>
                  <w:rFonts w:ascii="Cambria Math" w:eastAsiaTheme="minorEastAsia" w:hAnsi="Cambria Math" w:cs="Times New Roman"/>
                </w:rPr>
                <m:t>S</m:t>
              </m:r>
            </m:den>
          </m:f>
        </m:oMath>
      </m:oMathPara>
    </w:p>
    <w:p w14:paraId="7BFE9C26" w14:textId="1CD36D34" w:rsidR="000A2547" w:rsidRDefault="00562C2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Valori comuni di S oscillano tra 4 e 10,</w:t>
      </w:r>
      <w:r w:rsidR="006B7AB1">
        <w:rPr>
          <w:rFonts w:ascii="Times New Roman" w:eastAsiaTheme="minorEastAsia" w:hAnsi="Times New Roman" w:cs="Times New Roman"/>
        </w:rPr>
        <w:t xml:space="preserve"> ma si trovano anche</w:t>
      </w:r>
      <w:r>
        <w:rPr>
          <w:rFonts w:ascii="Times New Roman" w:eastAsiaTheme="minorEastAsia" w:hAnsi="Times New Roman" w:cs="Times New Roman"/>
        </w:rPr>
        <w:t xml:space="preserve"> angoli intorno ai 30°, quindi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62C29" w14:paraId="54CD811A" w14:textId="77777777" w:rsidTr="00562C29">
        <w:tc>
          <w:tcPr>
            <w:tcW w:w="3209" w:type="dxa"/>
          </w:tcPr>
          <w:p w14:paraId="221B3CDF" w14:textId="06ED168B" w:rsidR="00562C29" w:rsidRDefault="00562C29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S</m:t>
                </m:r>
              </m:oMath>
            </m:oMathPara>
          </w:p>
        </w:tc>
        <w:tc>
          <w:tcPr>
            <w:tcW w:w="3209" w:type="dxa"/>
          </w:tcPr>
          <w:p w14:paraId="09FAF774" w14:textId="731707FE" w:rsidR="00562C29" w:rsidRDefault="00562C29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ϕ</m:t>
                </m:r>
                <m:r>
                  <w:rPr>
                    <w:rFonts w:ascii="Cambria Math" w:eastAsiaTheme="minorEastAsia" w:hAnsi="Cambria Math" w:cs="Times New Roman"/>
                  </w:rPr>
                  <m:t xml:space="preserve"> [°]</m:t>
                </m:r>
              </m:oMath>
            </m:oMathPara>
          </w:p>
        </w:tc>
        <w:tc>
          <w:tcPr>
            <w:tcW w:w="3210" w:type="dxa"/>
          </w:tcPr>
          <w:p w14:paraId="7BF3D8B5" w14:textId="6A63BD0C" w:rsidR="00562C29" w:rsidRDefault="00562C29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p/d</m:t>
                </m:r>
              </m:oMath>
            </m:oMathPara>
          </w:p>
        </w:tc>
      </w:tr>
      <w:tr w:rsidR="00562C29" w14:paraId="266EB966" w14:textId="77777777" w:rsidTr="00562C29">
        <w:tc>
          <w:tcPr>
            <w:tcW w:w="3209" w:type="dxa"/>
          </w:tcPr>
          <w:p w14:paraId="6ADEAB45" w14:textId="2C9503AD" w:rsidR="00562C29" w:rsidRDefault="006B7AB1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3209" w:type="dxa"/>
          </w:tcPr>
          <w:p w14:paraId="7B5D5453" w14:textId="337D353D" w:rsidR="00562C29" w:rsidRDefault="006B7AB1" w:rsidP="006B7AB1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B7AB1">
              <w:rPr>
                <w:rFonts w:ascii="Times New Roman" w:eastAsiaTheme="minorEastAsia" w:hAnsi="Times New Roman" w:cs="Times New Roman"/>
              </w:rPr>
              <w:t>60.47316991</w:t>
            </w:r>
          </w:p>
        </w:tc>
        <w:tc>
          <w:tcPr>
            <w:tcW w:w="3210" w:type="dxa"/>
          </w:tcPr>
          <w:p w14:paraId="4678E179" w14:textId="509E3B6C" w:rsidR="00562C29" w:rsidRDefault="006B7AB1" w:rsidP="006B7AB1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B7AB1">
              <w:rPr>
                <w:rFonts w:ascii="Times New Roman" w:eastAsiaTheme="minorEastAsia" w:hAnsi="Times New Roman" w:cs="Times New Roman"/>
              </w:rPr>
              <w:t>1.77937015</w:t>
            </w:r>
          </w:p>
        </w:tc>
      </w:tr>
      <w:tr w:rsidR="00562C29" w14:paraId="619A07B2" w14:textId="77777777" w:rsidTr="00562C29">
        <w:tc>
          <w:tcPr>
            <w:tcW w:w="3209" w:type="dxa"/>
          </w:tcPr>
          <w:p w14:paraId="00CB3AC0" w14:textId="6BBAC7F5" w:rsidR="00562C29" w:rsidRDefault="006B7AB1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3209" w:type="dxa"/>
          </w:tcPr>
          <w:p w14:paraId="0F99902D" w14:textId="515BF464" w:rsidR="00562C29" w:rsidRDefault="006B7AB1" w:rsidP="006B7AB1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B7AB1">
              <w:rPr>
                <w:rFonts w:ascii="Times New Roman" w:eastAsiaTheme="minorEastAsia" w:hAnsi="Times New Roman" w:cs="Times New Roman"/>
              </w:rPr>
              <w:t>61.07962265</w:t>
            </w:r>
          </w:p>
        </w:tc>
        <w:tc>
          <w:tcPr>
            <w:tcW w:w="3210" w:type="dxa"/>
          </w:tcPr>
          <w:p w14:paraId="113CB936" w14:textId="597AB81A" w:rsidR="00562C29" w:rsidRDefault="006B7AB1" w:rsidP="006B7AB1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B7AB1">
              <w:rPr>
                <w:rFonts w:ascii="Times New Roman" w:eastAsiaTheme="minorEastAsia" w:hAnsi="Times New Roman" w:cs="Times New Roman"/>
              </w:rPr>
              <w:t>1.7357104</w:t>
            </w:r>
          </w:p>
        </w:tc>
      </w:tr>
      <w:tr w:rsidR="00562C29" w14:paraId="7DBFF91D" w14:textId="77777777" w:rsidTr="00562C29">
        <w:tc>
          <w:tcPr>
            <w:tcW w:w="3209" w:type="dxa"/>
          </w:tcPr>
          <w:p w14:paraId="6D262D43" w14:textId="7795E01C" w:rsidR="00562C29" w:rsidRDefault="006B7AB1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3209" w:type="dxa"/>
          </w:tcPr>
          <w:p w14:paraId="6CA35394" w14:textId="62B1C6BE" w:rsidR="00562C29" w:rsidRDefault="006B7AB1" w:rsidP="006B7AB1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B7AB1">
              <w:rPr>
                <w:rFonts w:ascii="Times New Roman" w:eastAsiaTheme="minorEastAsia" w:hAnsi="Times New Roman" w:cs="Times New Roman"/>
              </w:rPr>
              <w:t>61.48035308</w:t>
            </w:r>
          </w:p>
        </w:tc>
        <w:tc>
          <w:tcPr>
            <w:tcW w:w="3210" w:type="dxa"/>
          </w:tcPr>
          <w:p w14:paraId="50CA58DD" w14:textId="3F9685DD" w:rsidR="00562C29" w:rsidRDefault="006B7AB1" w:rsidP="006B7AB1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B7AB1">
              <w:rPr>
                <w:rFonts w:ascii="Times New Roman" w:eastAsiaTheme="minorEastAsia" w:hAnsi="Times New Roman" w:cs="Times New Roman"/>
              </w:rPr>
              <w:t>1.70714074</w:t>
            </w:r>
          </w:p>
        </w:tc>
      </w:tr>
      <w:tr w:rsidR="00562C29" w14:paraId="0F9600E3" w14:textId="77777777" w:rsidTr="00562C29">
        <w:tc>
          <w:tcPr>
            <w:tcW w:w="3209" w:type="dxa"/>
          </w:tcPr>
          <w:p w14:paraId="48C4BDC7" w14:textId="1B90D59B" w:rsidR="00562C29" w:rsidRDefault="006B7AB1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</w:t>
            </w:r>
          </w:p>
        </w:tc>
        <w:tc>
          <w:tcPr>
            <w:tcW w:w="3209" w:type="dxa"/>
          </w:tcPr>
          <w:p w14:paraId="3EB15907" w14:textId="341B02DD" w:rsidR="00562C29" w:rsidRDefault="006B7AB1" w:rsidP="006B7AB1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B7AB1">
              <w:rPr>
                <w:rFonts w:ascii="Times New Roman" w:eastAsiaTheme="minorEastAsia" w:hAnsi="Times New Roman" w:cs="Times New Roman"/>
              </w:rPr>
              <w:t>61.76472749</w:t>
            </w:r>
          </w:p>
        </w:tc>
        <w:tc>
          <w:tcPr>
            <w:tcW w:w="3210" w:type="dxa"/>
          </w:tcPr>
          <w:p w14:paraId="34B1444D" w14:textId="22050413" w:rsidR="00562C29" w:rsidRDefault="006B7AB1" w:rsidP="006B7AB1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B7AB1">
              <w:rPr>
                <w:rFonts w:ascii="Times New Roman" w:eastAsiaTheme="minorEastAsia" w:hAnsi="Times New Roman" w:cs="Times New Roman"/>
              </w:rPr>
              <w:t>1.6869981</w:t>
            </w:r>
          </w:p>
        </w:tc>
      </w:tr>
      <w:tr w:rsidR="006B7AB1" w14:paraId="6AF6A1A5" w14:textId="77777777" w:rsidTr="00562C29">
        <w:tc>
          <w:tcPr>
            <w:tcW w:w="3209" w:type="dxa"/>
          </w:tcPr>
          <w:p w14:paraId="1C370FF8" w14:textId="1E5F59A7" w:rsidR="006B7AB1" w:rsidRDefault="006B7AB1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3209" w:type="dxa"/>
          </w:tcPr>
          <w:p w14:paraId="076C51D9" w14:textId="3010804C" w:rsidR="006B7AB1" w:rsidRDefault="006B7AB1" w:rsidP="006B7AB1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B7AB1">
              <w:rPr>
                <w:rFonts w:ascii="Times New Roman" w:eastAsiaTheme="minorEastAsia" w:hAnsi="Times New Roman" w:cs="Times New Roman"/>
              </w:rPr>
              <w:t>61.97694846</w:t>
            </w:r>
          </w:p>
        </w:tc>
        <w:tc>
          <w:tcPr>
            <w:tcW w:w="3210" w:type="dxa"/>
          </w:tcPr>
          <w:p w14:paraId="618CA083" w14:textId="4B930D5E" w:rsidR="006B7AB1" w:rsidRDefault="006B7AB1" w:rsidP="006B7AB1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B7AB1">
              <w:rPr>
                <w:rFonts w:ascii="Times New Roman" w:eastAsiaTheme="minorEastAsia" w:hAnsi="Times New Roman" w:cs="Times New Roman"/>
              </w:rPr>
              <w:t>1.67203607</w:t>
            </w:r>
          </w:p>
        </w:tc>
      </w:tr>
      <w:tr w:rsidR="006B7AB1" w14:paraId="1BE39CD9" w14:textId="77777777" w:rsidTr="00562C29">
        <w:tc>
          <w:tcPr>
            <w:tcW w:w="3209" w:type="dxa"/>
          </w:tcPr>
          <w:p w14:paraId="355EB305" w14:textId="4AFF13F0" w:rsidR="006B7AB1" w:rsidRDefault="006B7AB1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3209" w:type="dxa"/>
          </w:tcPr>
          <w:p w14:paraId="0D06A35B" w14:textId="321CC574" w:rsidR="006B7AB1" w:rsidRDefault="006B7AB1" w:rsidP="006B7AB1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B7AB1">
              <w:rPr>
                <w:rFonts w:ascii="Times New Roman" w:eastAsiaTheme="minorEastAsia" w:hAnsi="Times New Roman" w:cs="Times New Roman"/>
              </w:rPr>
              <w:t>62.14136323</w:t>
            </w:r>
          </w:p>
        </w:tc>
        <w:tc>
          <w:tcPr>
            <w:tcW w:w="3210" w:type="dxa"/>
          </w:tcPr>
          <w:p w14:paraId="52B59A0C" w14:textId="799B4BAA" w:rsidR="006B7AB1" w:rsidRDefault="006B7AB1" w:rsidP="006B7AB1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B7AB1">
              <w:rPr>
                <w:rFonts w:ascii="Times New Roman" w:eastAsiaTheme="minorEastAsia" w:hAnsi="Times New Roman" w:cs="Times New Roman"/>
              </w:rPr>
              <w:t>1.66048499</w:t>
            </w:r>
          </w:p>
        </w:tc>
      </w:tr>
      <w:tr w:rsidR="006B7AB1" w14:paraId="7A343E36" w14:textId="77777777" w:rsidTr="00562C29">
        <w:tc>
          <w:tcPr>
            <w:tcW w:w="3209" w:type="dxa"/>
          </w:tcPr>
          <w:p w14:paraId="0604E62F" w14:textId="1D7B3AEE" w:rsidR="006B7AB1" w:rsidRDefault="006B7AB1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</w:t>
            </w:r>
          </w:p>
        </w:tc>
        <w:tc>
          <w:tcPr>
            <w:tcW w:w="3209" w:type="dxa"/>
          </w:tcPr>
          <w:p w14:paraId="04FF5924" w14:textId="5A807E85" w:rsidR="006B7AB1" w:rsidRDefault="006B7AB1" w:rsidP="006B7AB1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B7AB1">
              <w:rPr>
                <w:rFonts w:ascii="Times New Roman" w:eastAsiaTheme="minorEastAsia" w:hAnsi="Times New Roman" w:cs="Times New Roman"/>
              </w:rPr>
              <w:t>62.27247952</w:t>
            </w:r>
          </w:p>
        </w:tc>
        <w:tc>
          <w:tcPr>
            <w:tcW w:w="3210" w:type="dxa"/>
          </w:tcPr>
          <w:p w14:paraId="530B792B" w14:textId="10DEDA0F" w:rsidR="006B7AB1" w:rsidRDefault="006B7AB1" w:rsidP="006B7AB1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B7AB1">
              <w:rPr>
                <w:rFonts w:ascii="Times New Roman" w:eastAsiaTheme="minorEastAsia" w:hAnsi="Times New Roman" w:cs="Times New Roman"/>
              </w:rPr>
              <w:t>1.65129841</w:t>
            </w:r>
          </w:p>
        </w:tc>
      </w:tr>
      <w:tr w:rsidR="006B7AB1" w14:paraId="55479D64" w14:textId="77777777" w:rsidTr="00562C29">
        <w:tc>
          <w:tcPr>
            <w:tcW w:w="3209" w:type="dxa"/>
          </w:tcPr>
          <w:p w14:paraId="7DD32BF6" w14:textId="766DF231" w:rsidR="006B7AB1" w:rsidRDefault="006D2F04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D2F04">
              <w:rPr>
                <w:rFonts w:ascii="Times New Roman" w:eastAsiaTheme="minorEastAsia" w:hAnsi="Times New Roman" w:cs="Times New Roman"/>
              </w:rPr>
              <w:t>0.24655683</w:t>
            </w:r>
          </w:p>
        </w:tc>
        <w:tc>
          <w:tcPr>
            <w:tcW w:w="3209" w:type="dxa"/>
          </w:tcPr>
          <w:p w14:paraId="294A730E" w14:textId="1EAC30A5" w:rsidR="006B7AB1" w:rsidRDefault="006B7AB1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25</w:t>
            </w:r>
          </w:p>
        </w:tc>
        <w:tc>
          <w:tcPr>
            <w:tcW w:w="3210" w:type="dxa"/>
          </w:tcPr>
          <w:p w14:paraId="282CAF23" w14:textId="234DAE15" w:rsidR="006B7AB1" w:rsidRDefault="006D2F04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D2F04">
              <w:rPr>
                <w:rFonts w:ascii="Times New Roman" w:eastAsiaTheme="minorEastAsia" w:hAnsi="Times New Roman" w:cs="Times New Roman"/>
              </w:rPr>
              <w:t>6.73716719</w:t>
            </w:r>
          </w:p>
        </w:tc>
      </w:tr>
      <w:tr w:rsidR="006B7AB1" w14:paraId="39DE7EE3" w14:textId="77777777" w:rsidTr="00562C29">
        <w:tc>
          <w:tcPr>
            <w:tcW w:w="3209" w:type="dxa"/>
          </w:tcPr>
          <w:p w14:paraId="376DF0B4" w14:textId="4E50C9B7" w:rsidR="006B7AB1" w:rsidRDefault="006D2F04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D2F04">
              <w:rPr>
                <w:rFonts w:ascii="Times New Roman" w:eastAsiaTheme="minorEastAsia" w:hAnsi="Times New Roman" w:cs="Times New Roman"/>
              </w:rPr>
              <w:t>0.31491833</w:t>
            </w:r>
          </w:p>
        </w:tc>
        <w:tc>
          <w:tcPr>
            <w:tcW w:w="3209" w:type="dxa"/>
          </w:tcPr>
          <w:p w14:paraId="0FB7E809" w14:textId="4ED2E13D" w:rsidR="006B7AB1" w:rsidRDefault="006B7AB1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</w:t>
            </w:r>
          </w:p>
        </w:tc>
        <w:tc>
          <w:tcPr>
            <w:tcW w:w="3210" w:type="dxa"/>
          </w:tcPr>
          <w:p w14:paraId="1D4D4F0E" w14:textId="1A9A078E" w:rsidR="006B7AB1" w:rsidRDefault="006D2F04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D2F04">
              <w:rPr>
                <w:rFonts w:ascii="Times New Roman" w:eastAsiaTheme="minorEastAsia" w:hAnsi="Times New Roman" w:cs="Times New Roman"/>
              </w:rPr>
              <w:t>5.44139809</w:t>
            </w:r>
          </w:p>
        </w:tc>
      </w:tr>
      <w:tr w:rsidR="006B7AB1" w14:paraId="7700FFE8" w14:textId="77777777" w:rsidTr="00562C29">
        <w:tc>
          <w:tcPr>
            <w:tcW w:w="3209" w:type="dxa"/>
          </w:tcPr>
          <w:p w14:paraId="62A5D0F0" w14:textId="0C574B8C" w:rsidR="006B7AB1" w:rsidRDefault="006D2F04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D2F04">
              <w:rPr>
                <w:rFonts w:ascii="Times New Roman" w:eastAsiaTheme="minorEastAsia" w:hAnsi="Times New Roman" w:cs="Times New Roman"/>
              </w:rPr>
              <w:t>0.39901169</w:t>
            </w:r>
          </w:p>
        </w:tc>
        <w:tc>
          <w:tcPr>
            <w:tcW w:w="3209" w:type="dxa"/>
          </w:tcPr>
          <w:p w14:paraId="0E4D732A" w14:textId="0B17BCF3" w:rsidR="006B7AB1" w:rsidRDefault="006B7AB1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35</w:t>
            </w:r>
          </w:p>
        </w:tc>
        <w:tc>
          <w:tcPr>
            <w:tcW w:w="3210" w:type="dxa"/>
          </w:tcPr>
          <w:p w14:paraId="4C47BBEB" w14:textId="22209460" w:rsidR="006B7AB1" w:rsidRDefault="006D2F04" w:rsidP="00562C29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D2F04">
              <w:rPr>
                <w:rFonts w:ascii="Times New Roman" w:eastAsiaTheme="minorEastAsia" w:hAnsi="Times New Roman" w:cs="Times New Roman"/>
              </w:rPr>
              <w:t>4.48665929</w:t>
            </w:r>
          </w:p>
        </w:tc>
      </w:tr>
    </w:tbl>
    <w:p w14:paraId="7E680EFA" w14:textId="78702065" w:rsidR="00562C29" w:rsidRDefault="0011282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Visto l’asintoto verticale in S per angoli attorno ai 63°, i test per misurare l’area verranno effettuati per angoli compresi tra 20° e 60° a salti da 10°.</w:t>
      </w:r>
    </w:p>
    <w:p w14:paraId="4DB90B00" w14:textId="280C3A42" w:rsidR="00112827" w:rsidRDefault="0011282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Per il calcolo della superficie reale si utilizza nTopology, integrando con tolleranza di 0.01mm sulla dimensione della cella.</w:t>
      </w:r>
    </w:p>
    <w:p w14:paraId="1D05DE0D" w14:textId="789429E1" w:rsidR="00195E2E" w:rsidRDefault="00195E2E" w:rsidP="00195E2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Per consistenza dei risultati, si effettueranno i calcoli con base quadrata ed esagonale e si modificheranno le dimensioni reali a parità di rapporto tra passo e diametro, calcolato come</w:t>
      </w:r>
    </w:p>
    <w:p w14:paraId="380EBCE1" w14:textId="06B201A6" w:rsidR="00195E2E" w:rsidRDefault="00195E2E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d=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base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π</m:t>
                  </m:r>
                </m:den>
              </m:f>
            </m:e>
          </m:rad>
        </m:oMath>
      </m:oMathPara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97"/>
        <w:gridCol w:w="636"/>
        <w:gridCol w:w="603"/>
        <w:gridCol w:w="996"/>
        <w:gridCol w:w="2079"/>
        <w:gridCol w:w="2536"/>
        <w:gridCol w:w="1782"/>
      </w:tblGrid>
      <w:tr w:rsidR="00BD7DA5" w14:paraId="759EDAD4" w14:textId="6FFD7376" w:rsidTr="003462FD">
        <w:tc>
          <w:tcPr>
            <w:tcW w:w="0" w:type="auto"/>
          </w:tcPr>
          <w:p w14:paraId="6065B949" w14:textId="477B7F33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w:lastRenderedPageBreak/>
                  <m:t>ϕ [°]</m:t>
                </m:r>
              </m:oMath>
            </m:oMathPara>
          </w:p>
        </w:tc>
        <w:tc>
          <w:tcPr>
            <w:tcW w:w="0" w:type="auto"/>
          </w:tcPr>
          <w:p w14:paraId="39820042" w14:textId="19FC62E2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p/d</m:t>
                </m:r>
              </m:oMath>
            </m:oMathPara>
          </w:p>
        </w:tc>
        <w:tc>
          <w:tcPr>
            <w:tcW w:w="0" w:type="auto"/>
          </w:tcPr>
          <w:p w14:paraId="45EBB9AC" w14:textId="7B4D1D1C" w:rsidR="003462FD" w:rsidRDefault="003462FD" w:rsidP="00112827">
            <w:pPr>
              <w:jc w:val="center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Lati</w:t>
            </w:r>
          </w:p>
        </w:tc>
        <w:tc>
          <w:tcPr>
            <w:tcW w:w="0" w:type="auto"/>
          </w:tcPr>
          <w:p w14:paraId="31430CB6" w14:textId="0ACF1881" w:rsidR="003462FD" w:rsidRDefault="003462FD" w:rsidP="00112827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p[mm]</m:t>
                </m:r>
              </m:oMath>
            </m:oMathPara>
          </w:p>
        </w:tc>
        <w:tc>
          <w:tcPr>
            <w:tcW w:w="0" w:type="auto"/>
          </w:tcPr>
          <w:p w14:paraId="4B50BC8B" w14:textId="3ADE9884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Area nTop [m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]</m:t>
                </m:r>
              </m:oMath>
            </m:oMathPara>
          </w:p>
        </w:tc>
        <w:tc>
          <w:tcPr>
            <w:tcW w:w="0" w:type="auto"/>
          </w:tcPr>
          <w:p w14:paraId="735DEECB" w14:textId="644A2E8C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Area calcolata [m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]</m:t>
                </m:r>
              </m:oMath>
            </m:oMathPara>
          </w:p>
        </w:tc>
        <w:tc>
          <w:tcPr>
            <w:tcW w:w="0" w:type="auto"/>
          </w:tcPr>
          <w:p w14:paraId="6943564C" w14:textId="4A4369AD" w:rsidR="003462FD" w:rsidRDefault="003462FD" w:rsidP="00112827">
            <w:pPr>
              <w:jc w:val="center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Errore (relativo)</w:t>
            </w:r>
          </w:p>
        </w:tc>
      </w:tr>
      <w:tr w:rsidR="00BD7DA5" w14:paraId="5AE5130F" w14:textId="5752991E" w:rsidTr="003462FD">
        <w:tc>
          <w:tcPr>
            <w:tcW w:w="0" w:type="auto"/>
          </w:tcPr>
          <w:p w14:paraId="6A3DE53C" w14:textId="25717FFB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63901020" w14:textId="3E4F5FA7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8.63</w:t>
            </w:r>
          </w:p>
        </w:tc>
        <w:tc>
          <w:tcPr>
            <w:tcW w:w="0" w:type="auto"/>
          </w:tcPr>
          <w:p w14:paraId="265CFBEA" w14:textId="12313BA8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B3621D7" w14:textId="7F3EC6C9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77.9</w:t>
            </w:r>
          </w:p>
        </w:tc>
        <w:tc>
          <w:tcPr>
            <w:tcW w:w="0" w:type="auto"/>
          </w:tcPr>
          <w:p w14:paraId="28C799F5" w14:textId="3A735BA4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D87DDE">
              <w:rPr>
                <w:rFonts w:ascii="Times New Roman" w:eastAsiaTheme="minorEastAsia" w:hAnsi="Times New Roman" w:cs="Times New Roman"/>
              </w:rPr>
              <w:t>2515.46</w:t>
            </w:r>
          </w:p>
        </w:tc>
        <w:tc>
          <w:tcPr>
            <w:tcW w:w="0" w:type="auto"/>
          </w:tcPr>
          <w:p w14:paraId="0C6A08ED" w14:textId="2B7797F8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D87DDE">
              <w:rPr>
                <w:rFonts w:ascii="Times New Roman" w:eastAsiaTheme="minorEastAsia" w:hAnsi="Times New Roman" w:cs="Times New Roman"/>
              </w:rPr>
              <w:t>2535.42</w:t>
            </w:r>
          </w:p>
        </w:tc>
        <w:tc>
          <w:tcPr>
            <w:tcW w:w="0" w:type="auto"/>
          </w:tcPr>
          <w:p w14:paraId="16C9093D" w14:textId="48AAF6AE" w:rsidR="003462FD" w:rsidRPr="00D87DDE" w:rsidRDefault="00BD7DA5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0.0079</w:t>
            </w:r>
          </w:p>
        </w:tc>
      </w:tr>
      <w:tr w:rsidR="00BD7DA5" w14:paraId="54DE7EB8" w14:textId="39742DDF" w:rsidTr="003462FD">
        <w:tc>
          <w:tcPr>
            <w:tcW w:w="0" w:type="auto"/>
          </w:tcPr>
          <w:p w14:paraId="211911AC" w14:textId="6AAAB855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59C7CA8D" w14:textId="058E473B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5.44</w:t>
            </w:r>
          </w:p>
        </w:tc>
        <w:tc>
          <w:tcPr>
            <w:tcW w:w="0" w:type="auto"/>
          </w:tcPr>
          <w:p w14:paraId="20A476E3" w14:textId="7DFA116F" w:rsidR="003462FD" w:rsidRPr="00D87DDE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83EED4A" w14:textId="58391341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D87DDE">
              <w:rPr>
                <w:rFonts w:ascii="Times New Roman" w:eastAsiaTheme="minorEastAsia" w:hAnsi="Times New Roman" w:cs="Times New Roman"/>
              </w:rPr>
              <w:t>49.1071</w:t>
            </w:r>
          </w:p>
        </w:tc>
        <w:tc>
          <w:tcPr>
            <w:tcW w:w="0" w:type="auto"/>
          </w:tcPr>
          <w:p w14:paraId="60B25F9C" w14:textId="16FD336C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D87DDE">
              <w:rPr>
                <w:rFonts w:ascii="Times New Roman" w:eastAsiaTheme="minorEastAsia" w:hAnsi="Times New Roman" w:cs="Times New Roman"/>
              </w:rPr>
              <w:t>1643.06</w:t>
            </w:r>
          </w:p>
        </w:tc>
        <w:tc>
          <w:tcPr>
            <w:tcW w:w="0" w:type="auto"/>
          </w:tcPr>
          <w:p w14:paraId="360ABC17" w14:textId="5BB9AF37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1637.</w:t>
            </w:r>
            <w:r>
              <w:rPr>
                <w:rFonts w:ascii="Times New Roman" w:eastAsiaTheme="minorEastAsia" w:hAnsi="Times New Roman" w:cs="Times New Roman"/>
              </w:rPr>
              <w:t>60</w:t>
            </w:r>
          </w:p>
        </w:tc>
        <w:tc>
          <w:tcPr>
            <w:tcW w:w="0" w:type="auto"/>
          </w:tcPr>
          <w:p w14:paraId="39108D24" w14:textId="61C648CD" w:rsidR="003462FD" w:rsidRPr="00FD4916" w:rsidRDefault="00BD7DA5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-0.0033</w:t>
            </w:r>
          </w:p>
        </w:tc>
      </w:tr>
      <w:tr w:rsidR="00BD7DA5" w14:paraId="51A520FE" w14:textId="4B0382B5" w:rsidTr="003462FD">
        <w:tc>
          <w:tcPr>
            <w:tcW w:w="0" w:type="auto"/>
          </w:tcPr>
          <w:p w14:paraId="76B033CE" w14:textId="5776D702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40</w:t>
            </w:r>
          </w:p>
        </w:tc>
        <w:tc>
          <w:tcPr>
            <w:tcW w:w="0" w:type="auto"/>
          </w:tcPr>
          <w:p w14:paraId="60C0534E" w14:textId="3A7715DB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3.74</w:t>
            </w:r>
          </w:p>
        </w:tc>
        <w:tc>
          <w:tcPr>
            <w:tcW w:w="0" w:type="auto"/>
          </w:tcPr>
          <w:p w14:paraId="031BB300" w14:textId="4748BD6E" w:rsidR="003462FD" w:rsidRPr="00D87DDE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</w:tcPr>
          <w:p w14:paraId="39926F52" w14:textId="6071A6DF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D87DDE">
              <w:rPr>
                <w:rFonts w:ascii="Times New Roman" w:eastAsiaTheme="minorEastAsia" w:hAnsi="Times New Roman" w:cs="Times New Roman"/>
              </w:rPr>
              <w:t>33.7611</w:t>
            </w:r>
          </w:p>
        </w:tc>
        <w:tc>
          <w:tcPr>
            <w:tcW w:w="0" w:type="auto"/>
          </w:tcPr>
          <w:p w14:paraId="4D48BFB6" w14:textId="70D93DC7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D87DDE">
              <w:rPr>
                <w:rFonts w:ascii="Times New Roman" w:eastAsiaTheme="minorEastAsia" w:hAnsi="Times New Roman" w:cs="Times New Roman"/>
              </w:rPr>
              <w:t>1160.72</w:t>
            </w:r>
          </w:p>
        </w:tc>
        <w:tc>
          <w:tcPr>
            <w:tcW w:w="0" w:type="auto"/>
          </w:tcPr>
          <w:p w14:paraId="7AEF83ED" w14:textId="62334C53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1173.</w:t>
            </w:r>
            <w:r>
              <w:rPr>
                <w:rFonts w:ascii="Times New Roman" w:eastAsiaTheme="minorEastAsia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60BA316B" w14:textId="3E7474C5" w:rsidR="003462FD" w:rsidRPr="00FD4916" w:rsidRDefault="00BD7DA5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0.01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  <w:r w:rsidRPr="00BD7DA5">
              <w:rPr>
                <w:rFonts w:ascii="Times New Roman" w:eastAsiaTheme="minorEastAsia" w:hAnsi="Times New Roman" w:cs="Times New Roman"/>
              </w:rPr>
              <w:tab/>
            </w:r>
          </w:p>
        </w:tc>
      </w:tr>
      <w:tr w:rsidR="00BD7DA5" w14:paraId="53985B7E" w14:textId="6206C3A4" w:rsidTr="003462FD">
        <w:tc>
          <w:tcPr>
            <w:tcW w:w="0" w:type="auto"/>
          </w:tcPr>
          <w:p w14:paraId="46EFA0E4" w14:textId="3418AF0A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71FC24E4" w14:textId="7BDFB76B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2.6</w:t>
            </w: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08B3F23" w14:textId="76A38E1A" w:rsidR="003462FD" w:rsidRPr="00D87DDE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</w:tcPr>
          <w:p w14:paraId="50EBBE92" w14:textId="58AEAF63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D87DDE">
              <w:rPr>
                <w:rFonts w:ascii="Times New Roman" w:eastAsiaTheme="minorEastAsia" w:hAnsi="Times New Roman" w:cs="Times New Roman"/>
              </w:rPr>
              <w:t>23.8314</w:t>
            </w:r>
          </w:p>
        </w:tc>
        <w:tc>
          <w:tcPr>
            <w:tcW w:w="0" w:type="auto"/>
          </w:tcPr>
          <w:p w14:paraId="71202567" w14:textId="65170513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D87DDE">
              <w:rPr>
                <w:rFonts w:ascii="Times New Roman" w:eastAsiaTheme="minorEastAsia" w:hAnsi="Times New Roman" w:cs="Times New Roman"/>
              </w:rPr>
              <w:t>882.192</w:t>
            </w:r>
          </w:p>
        </w:tc>
        <w:tc>
          <w:tcPr>
            <w:tcW w:w="0" w:type="auto"/>
          </w:tcPr>
          <w:p w14:paraId="7947D3E1" w14:textId="22ACC611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886.6</w:t>
            </w: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</w:tcPr>
          <w:p w14:paraId="388C4864" w14:textId="54E724D8" w:rsidR="003462FD" w:rsidRPr="00FD4916" w:rsidRDefault="00BD7DA5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0.005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BD7DA5" w14:paraId="6433A7CA" w14:textId="78C1E7AF" w:rsidTr="003462FD">
        <w:tc>
          <w:tcPr>
            <w:tcW w:w="0" w:type="auto"/>
          </w:tcPr>
          <w:p w14:paraId="16FADB40" w14:textId="407C0283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60</w:t>
            </w:r>
          </w:p>
        </w:tc>
        <w:tc>
          <w:tcPr>
            <w:tcW w:w="0" w:type="auto"/>
          </w:tcPr>
          <w:p w14:paraId="30B9DDFF" w14:textId="2B70662B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1.81</w:t>
            </w:r>
          </w:p>
        </w:tc>
        <w:tc>
          <w:tcPr>
            <w:tcW w:w="0" w:type="auto"/>
          </w:tcPr>
          <w:p w14:paraId="19284A46" w14:textId="6CB1FC10" w:rsidR="003462FD" w:rsidRPr="00D87DDE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</w:tcPr>
          <w:p w14:paraId="76F3F051" w14:textId="3901E7D9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D87DDE">
              <w:rPr>
                <w:rFonts w:ascii="Times New Roman" w:eastAsiaTheme="minorEastAsia" w:hAnsi="Times New Roman" w:cs="Times New Roman"/>
              </w:rPr>
              <w:t>16.3389</w:t>
            </w:r>
          </w:p>
        </w:tc>
        <w:tc>
          <w:tcPr>
            <w:tcW w:w="0" w:type="auto"/>
          </w:tcPr>
          <w:p w14:paraId="65865EDE" w14:textId="556C9732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D87DDE">
              <w:rPr>
                <w:rFonts w:ascii="Times New Roman" w:eastAsiaTheme="minorEastAsia" w:hAnsi="Times New Roman" w:cs="Times New Roman"/>
              </w:rPr>
              <w:t>686.43</w:t>
            </w:r>
          </w:p>
        </w:tc>
        <w:tc>
          <w:tcPr>
            <w:tcW w:w="0" w:type="auto"/>
          </w:tcPr>
          <w:p w14:paraId="6EF265AE" w14:textId="52318A05" w:rsidR="003462FD" w:rsidRDefault="003462FD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686.30</w:t>
            </w:r>
          </w:p>
        </w:tc>
        <w:tc>
          <w:tcPr>
            <w:tcW w:w="0" w:type="auto"/>
          </w:tcPr>
          <w:p w14:paraId="41E23017" w14:textId="600714C7" w:rsidR="003462FD" w:rsidRPr="00FD4916" w:rsidRDefault="00BD7DA5" w:rsidP="0011282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-0.0001</w:t>
            </w: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</w:tr>
      <w:tr w:rsidR="00BD7DA5" w14:paraId="7F69FD93" w14:textId="1D5BC497" w:rsidTr="003462FD">
        <w:tc>
          <w:tcPr>
            <w:tcW w:w="0" w:type="auto"/>
          </w:tcPr>
          <w:p w14:paraId="3BF52210" w14:textId="3C829BFA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46289754" w14:textId="4955FA95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8.63</w:t>
            </w:r>
          </w:p>
        </w:tc>
        <w:tc>
          <w:tcPr>
            <w:tcW w:w="0" w:type="auto"/>
          </w:tcPr>
          <w:p w14:paraId="1A61B00C" w14:textId="05CA4552" w:rsidR="003462FD" w:rsidRPr="00FD4916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</w:tcPr>
          <w:p w14:paraId="3D0A8F68" w14:textId="39B61C1F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19.4758</w:t>
            </w:r>
          </w:p>
        </w:tc>
        <w:tc>
          <w:tcPr>
            <w:tcW w:w="0" w:type="auto"/>
          </w:tcPr>
          <w:p w14:paraId="1E42515A" w14:textId="34ADE105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157.852</w:t>
            </w:r>
          </w:p>
        </w:tc>
        <w:tc>
          <w:tcPr>
            <w:tcW w:w="0" w:type="auto"/>
          </w:tcPr>
          <w:p w14:paraId="7137A962" w14:textId="02BDFFF5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158.47</w:t>
            </w:r>
          </w:p>
        </w:tc>
        <w:tc>
          <w:tcPr>
            <w:tcW w:w="0" w:type="auto"/>
          </w:tcPr>
          <w:p w14:paraId="64918D59" w14:textId="0AB501AB" w:rsidR="003462FD" w:rsidRPr="00FD4916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0.0039</w:t>
            </w:r>
          </w:p>
        </w:tc>
      </w:tr>
      <w:tr w:rsidR="00BD7DA5" w14:paraId="3C6948AD" w14:textId="3EE88DE3" w:rsidTr="003462FD">
        <w:tc>
          <w:tcPr>
            <w:tcW w:w="0" w:type="auto"/>
          </w:tcPr>
          <w:p w14:paraId="44F3A9E0" w14:textId="2E15DD88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52C8BFF4" w14:textId="027B0C8F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5.44</w:t>
            </w:r>
          </w:p>
        </w:tc>
        <w:tc>
          <w:tcPr>
            <w:tcW w:w="0" w:type="auto"/>
          </w:tcPr>
          <w:p w14:paraId="40636312" w14:textId="3BD2117D" w:rsidR="003462FD" w:rsidRPr="00FD4916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6D8DF0C" w14:textId="30AB8D95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12.2768</w:t>
            </w:r>
          </w:p>
        </w:tc>
        <w:tc>
          <w:tcPr>
            <w:tcW w:w="0" w:type="auto"/>
          </w:tcPr>
          <w:p w14:paraId="7A78DBB6" w14:textId="075F25CD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102.501</w:t>
            </w:r>
          </w:p>
        </w:tc>
        <w:tc>
          <w:tcPr>
            <w:tcW w:w="0" w:type="auto"/>
          </w:tcPr>
          <w:p w14:paraId="0991E0CA" w14:textId="65F589A4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D239F">
              <w:rPr>
                <w:rFonts w:ascii="Times New Roman" w:eastAsiaTheme="minorEastAsia" w:hAnsi="Times New Roman" w:cs="Times New Roman"/>
              </w:rPr>
              <w:t>102.35</w:t>
            </w:r>
          </w:p>
        </w:tc>
        <w:tc>
          <w:tcPr>
            <w:tcW w:w="0" w:type="auto"/>
          </w:tcPr>
          <w:p w14:paraId="7A980F49" w14:textId="5D0DBBC2" w:rsidR="003462FD" w:rsidRPr="006D239F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-0.0015</w:t>
            </w:r>
          </w:p>
        </w:tc>
      </w:tr>
      <w:tr w:rsidR="00BD7DA5" w14:paraId="167E77BF" w14:textId="368F4AD9" w:rsidTr="003462FD">
        <w:tc>
          <w:tcPr>
            <w:tcW w:w="0" w:type="auto"/>
          </w:tcPr>
          <w:p w14:paraId="4B19545E" w14:textId="0CC4A2B2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40</w:t>
            </w:r>
          </w:p>
        </w:tc>
        <w:tc>
          <w:tcPr>
            <w:tcW w:w="0" w:type="auto"/>
          </w:tcPr>
          <w:p w14:paraId="25C67410" w14:textId="459D890A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3.74</w:t>
            </w:r>
          </w:p>
        </w:tc>
        <w:tc>
          <w:tcPr>
            <w:tcW w:w="0" w:type="auto"/>
          </w:tcPr>
          <w:p w14:paraId="0B9FFB48" w14:textId="04F5B2D1" w:rsidR="003462FD" w:rsidRPr="00FD4916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8095151" w14:textId="3FDC907E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8.44028</w:t>
            </w:r>
          </w:p>
        </w:tc>
        <w:tc>
          <w:tcPr>
            <w:tcW w:w="0" w:type="auto"/>
          </w:tcPr>
          <w:p w14:paraId="495F6274" w14:textId="0D98D0EF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74.3102</w:t>
            </w:r>
          </w:p>
        </w:tc>
        <w:tc>
          <w:tcPr>
            <w:tcW w:w="0" w:type="auto"/>
          </w:tcPr>
          <w:p w14:paraId="6B50D168" w14:textId="0F977995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D239F">
              <w:rPr>
                <w:rFonts w:ascii="Times New Roman" w:eastAsiaTheme="minorEastAsia" w:hAnsi="Times New Roman" w:cs="Times New Roman"/>
              </w:rPr>
              <w:t>73.32</w:t>
            </w:r>
          </w:p>
        </w:tc>
        <w:tc>
          <w:tcPr>
            <w:tcW w:w="0" w:type="auto"/>
          </w:tcPr>
          <w:p w14:paraId="32372CE4" w14:textId="6F17CBB6" w:rsidR="003462FD" w:rsidRPr="006D239F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-0.013</w:t>
            </w:r>
          </w:p>
        </w:tc>
      </w:tr>
      <w:tr w:rsidR="00BD7DA5" w14:paraId="31DACC3B" w14:textId="09C1FA4D" w:rsidTr="003462FD">
        <w:tc>
          <w:tcPr>
            <w:tcW w:w="0" w:type="auto"/>
          </w:tcPr>
          <w:p w14:paraId="1E0AA87D" w14:textId="31D9BC44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19EE84FA" w14:textId="479F1C3A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2.6</w:t>
            </w: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</w:tcPr>
          <w:p w14:paraId="723D67FA" w14:textId="60D9BD90" w:rsidR="003462FD" w:rsidRPr="00FD4916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424CEEC" w14:textId="1377B3E7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5.95784</w:t>
            </w:r>
          </w:p>
        </w:tc>
        <w:tc>
          <w:tcPr>
            <w:tcW w:w="0" w:type="auto"/>
          </w:tcPr>
          <w:p w14:paraId="6E701BD2" w14:textId="73378FC0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57.0778</w:t>
            </w:r>
          </w:p>
        </w:tc>
        <w:tc>
          <w:tcPr>
            <w:tcW w:w="0" w:type="auto"/>
          </w:tcPr>
          <w:p w14:paraId="5DE83F8C" w14:textId="6D70A28D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D239F">
              <w:rPr>
                <w:rFonts w:ascii="Times New Roman" w:eastAsiaTheme="minorEastAsia" w:hAnsi="Times New Roman" w:cs="Times New Roman"/>
              </w:rPr>
              <w:t>55.4</w:t>
            </w: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1AC1CC8" w14:textId="7EEEE4F2" w:rsidR="003462FD" w:rsidRPr="006D239F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-0.029</w:t>
            </w:r>
          </w:p>
        </w:tc>
      </w:tr>
      <w:tr w:rsidR="00BD7DA5" w14:paraId="0F5EFDA1" w14:textId="72D9296D" w:rsidTr="003462FD">
        <w:tc>
          <w:tcPr>
            <w:tcW w:w="0" w:type="auto"/>
          </w:tcPr>
          <w:p w14:paraId="0FA52A0B" w14:textId="4A34D40B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60</w:t>
            </w:r>
          </w:p>
        </w:tc>
        <w:tc>
          <w:tcPr>
            <w:tcW w:w="0" w:type="auto"/>
          </w:tcPr>
          <w:p w14:paraId="4E4AAD74" w14:textId="3E0AB483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1.81</w:t>
            </w:r>
          </w:p>
        </w:tc>
        <w:tc>
          <w:tcPr>
            <w:tcW w:w="0" w:type="auto"/>
          </w:tcPr>
          <w:p w14:paraId="57D28E95" w14:textId="1C4A1BA6" w:rsidR="003462FD" w:rsidRPr="00FD4916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4B25C39" w14:textId="38CAD177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4.08473</w:t>
            </w:r>
          </w:p>
        </w:tc>
        <w:tc>
          <w:tcPr>
            <w:tcW w:w="0" w:type="auto"/>
          </w:tcPr>
          <w:p w14:paraId="21ED2398" w14:textId="3363CC32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D4916">
              <w:rPr>
                <w:rFonts w:ascii="Times New Roman" w:eastAsiaTheme="minorEastAsia" w:hAnsi="Times New Roman" w:cs="Times New Roman"/>
              </w:rPr>
              <w:t>43.1142</w:t>
            </w:r>
          </w:p>
        </w:tc>
        <w:tc>
          <w:tcPr>
            <w:tcW w:w="0" w:type="auto"/>
          </w:tcPr>
          <w:p w14:paraId="217B39A4" w14:textId="71ABFBE5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D239F">
              <w:rPr>
                <w:rFonts w:ascii="Times New Roman" w:eastAsiaTheme="minorEastAsia" w:hAnsi="Times New Roman" w:cs="Times New Roman"/>
              </w:rPr>
              <w:t>42.89</w:t>
            </w:r>
          </w:p>
        </w:tc>
        <w:tc>
          <w:tcPr>
            <w:tcW w:w="0" w:type="auto"/>
          </w:tcPr>
          <w:p w14:paraId="101735B5" w14:textId="2DD22468" w:rsidR="003462FD" w:rsidRPr="006D239F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-0.0052</w:t>
            </w:r>
          </w:p>
        </w:tc>
      </w:tr>
      <w:tr w:rsidR="00BD7DA5" w14:paraId="356043B5" w14:textId="65742503" w:rsidTr="003462FD">
        <w:tc>
          <w:tcPr>
            <w:tcW w:w="0" w:type="auto"/>
          </w:tcPr>
          <w:p w14:paraId="0CDEC8DC" w14:textId="64AFAFEA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59CC5BF0" w14:textId="6A5DDD1E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8.63</w:t>
            </w:r>
          </w:p>
        </w:tc>
        <w:tc>
          <w:tcPr>
            <w:tcW w:w="0" w:type="auto"/>
          </w:tcPr>
          <w:p w14:paraId="0955ECB1" w14:textId="1A70ACB6" w:rsidR="003462FD" w:rsidRPr="00704894" w:rsidRDefault="00844F6F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</w:tcPr>
          <w:p w14:paraId="1A0149BE" w14:textId="43B4C77D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31.3922</w:t>
            </w:r>
          </w:p>
        </w:tc>
        <w:tc>
          <w:tcPr>
            <w:tcW w:w="0" w:type="auto"/>
          </w:tcPr>
          <w:p w14:paraId="0FEFF2FD" w14:textId="0B5117F6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378.282</w:t>
            </w:r>
          </w:p>
        </w:tc>
        <w:tc>
          <w:tcPr>
            <w:tcW w:w="0" w:type="auto"/>
          </w:tcPr>
          <w:p w14:paraId="03497D80" w14:textId="75D481D5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3462FD">
              <w:rPr>
                <w:rFonts w:ascii="Times New Roman" w:eastAsiaTheme="minorEastAsia" w:hAnsi="Times New Roman" w:cs="Times New Roman"/>
              </w:rPr>
              <w:t>379.2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3BCD023" w14:textId="71CB736F" w:rsidR="003462FD" w:rsidRPr="003462FD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0.0024</w:t>
            </w:r>
          </w:p>
        </w:tc>
      </w:tr>
      <w:tr w:rsidR="00BD7DA5" w14:paraId="369DE03A" w14:textId="6D89A5B4" w:rsidTr="003462FD">
        <w:tc>
          <w:tcPr>
            <w:tcW w:w="0" w:type="auto"/>
          </w:tcPr>
          <w:p w14:paraId="064137FD" w14:textId="61AFDEC6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0F0DAB1F" w14:textId="2DF8A5C9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5.44</w:t>
            </w:r>
          </w:p>
        </w:tc>
        <w:tc>
          <w:tcPr>
            <w:tcW w:w="0" w:type="auto"/>
          </w:tcPr>
          <w:p w14:paraId="223988FA" w14:textId="20B256F0" w:rsidR="003462FD" w:rsidRPr="00704894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</w:tcPr>
          <w:p w14:paraId="6B33A548" w14:textId="4065F374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19.7884</w:t>
            </w:r>
          </w:p>
        </w:tc>
        <w:tc>
          <w:tcPr>
            <w:tcW w:w="0" w:type="auto"/>
          </w:tcPr>
          <w:p w14:paraId="1A6A7F4F" w14:textId="3C6D9296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240.397</w:t>
            </w:r>
          </w:p>
        </w:tc>
        <w:tc>
          <w:tcPr>
            <w:tcW w:w="0" w:type="auto"/>
          </w:tcPr>
          <w:p w14:paraId="02A2B246" w14:textId="0EF15F9D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3462FD">
              <w:rPr>
                <w:rFonts w:ascii="Times New Roman" w:eastAsiaTheme="minorEastAsia" w:hAnsi="Times New Roman" w:cs="Times New Roman"/>
              </w:rPr>
              <w:t>241.</w:t>
            </w:r>
            <w:r>
              <w:rPr>
                <w:rFonts w:ascii="Times New Roman" w:eastAsiaTheme="minorEastAsia" w:hAnsi="Times New Roman" w:cs="Times New Roman"/>
              </w:rPr>
              <w:t>40</w:t>
            </w:r>
          </w:p>
        </w:tc>
        <w:tc>
          <w:tcPr>
            <w:tcW w:w="0" w:type="auto"/>
          </w:tcPr>
          <w:p w14:paraId="54A6E62C" w14:textId="3202EF7B" w:rsidR="003462FD" w:rsidRPr="003462FD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0.004</w:t>
            </w: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</w:tr>
      <w:tr w:rsidR="00BD7DA5" w14:paraId="393E3C29" w14:textId="21D90286" w:rsidTr="003462FD">
        <w:tc>
          <w:tcPr>
            <w:tcW w:w="0" w:type="auto"/>
          </w:tcPr>
          <w:p w14:paraId="73485A05" w14:textId="2396C2B8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40</w:t>
            </w:r>
          </w:p>
        </w:tc>
        <w:tc>
          <w:tcPr>
            <w:tcW w:w="0" w:type="auto"/>
          </w:tcPr>
          <w:p w14:paraId="39B25625" w14:textId="36FCDA59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3.74</w:t>
            </w:r>
          </w:p>
        </w:tc>
        <w:tc>
          <w:tcPr>
            <w:tcW w:w="0" w:type="auto"/>
          </w:tcPr>
          <w:p w14:paraId="40F5CA34" w14:textId="74BDF386" w:rsidR="003462FD" w:rsidRPr="00704894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</w:tcPr>
          <w:p w14:paraId="5ED9CF9E" w14:textId="14489E83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13.6045</w:t>
            </w:r>
          </w:p>
        </w:tc>
        <w:tc>
          <w:tcPr>
            <w:tcW w:w="0" w:type="auto"/>
          </w:tcPr>
          <w:p w14:paraId="099FABAD" w14:textId="2255CC52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169.843</w:t>
            </w:r>
          </w:p>
        </w:tc>
        <w:tc>
          <w:tcPr>
            <w:tcW w:w="0" w:type="auto"/>
          </w:tcPr>
          <w:p w14:paraId="4D89C458" w14:textId="4F697B07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3462FD">
              <w:rPr>
                <w:rFonts w:ascii="Times New Roman" w:eastAsiaTheme="minorEastAsia" w:hAnsi="Times New Roman" w:cs="Times New Roman"/>
              </w:rPr>
              <w:t>168.8</w:t>
            </w: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0" w:type="auto"/>
          </w:tcPr>
          <w:p w14:paraId="1D428EAC" w14:textId="35AA19A6" w:rsidR="003462FD" w:rsidRPr="003462FD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-0.0056</w:t>
            </w:r>
          </w:p>
        </w:tc>
      </w:tr>
      <w:tr w:rsidR="00BD7DA5" w14:paraId="01BABE97" w14:textId="1D68149C" w:rsidTr="003462FD">
        <w:tc>
          <w:tcPr>
            <w:tcW w:w="0" w:type="auto"/>
          </w:tcPr>
          <w:p w14:paraId="51E49DEF" w14:textId="742E5250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4A8BADF8" w14:textId="1D51695E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2.6</w:t>
            </w: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</w:tcPr>
          <w:p w14:paraId="2C1E8823" w14:textId="363460AE" w:rsidR="003462FD" w:rsidRPr="00704894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</w:tcPr>
          <w:p w14:paraId="1D830D95" w14:textId="305AF2BA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9.60318</w:t>
            </w:r>
          </w:p>
        </w:tc>
        <w:tc>
          <w:tcPr>
            <w:tcW w:w="0" w:type="auto"/>
          </w:tcPr>
          <w:p w14:paraId="6B9DDC42" w14:textId="7CFFAAB4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123.644</w:t>
            </w:r>
          </w:p>
        </w:tc>
        <w:tc>
          <w:tcPr>
            <w:tcW w:w="0" w:type="auto"/>
          </w:tcPr>
          <w:p w14:paraId="2217AFAA" w14:textId="4202E86F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3462FD">
              <w:rPr>
                <w:rFonts w:ascii="Times New Roman" w:eastAsiaTheme="minorEastAsia" w:hAnsi="Times New Roman" w:cs="Times New Roman"/>
              </w:rPr>
              <w:t>123.00</w:t>
            </w:r>
          </w:p>
        </w:tc>
        <w:tc>
          <w:tcPr>
            <w:tcW w:w="0" w:type="auto"/>
          </w:tcPr>
          <w:p w14:paraId="3CEB5A05" w14:textId="59A6D895" w:rsidR="003462FD" w:rsidRPr="003462FD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-0.0052</w:t>
            </w:r>
          </w:p>
        </w:tc>
      </w:tr>
      <w:tr w:rsidR="00BD7DA5" w14:paraId="03B7D0B5" w14:textId="2BE9583F" w:rsidTr="003462FD">
        <w:tc>
          <w:tcPr>
            <w:tcW w:w="0" w:type="auto"/>
          </w:tcPr>
          <w:p w14:paraId="232838F5" w14:textId="3DCE66FA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60</w:t>
            </w:r>
          </w:p>
        </w:tc>
        <w:tc>
          <w:tcPr>
            <w:tcW w:w="0" w:type="auto"/>
          </w:tcPr>
          <w:p w14:paraId="591DE04D" w14:textId="5743F73D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1.81</w:t>
            </w:r>
          </w:p>
        </w:tc>
        <w:tc>
          <w:tcPr>
            <w:tcW w:w="0" w:type="auto"/>
          </w:tcPr>
          <w:p w14:paraId="44BFCF1D" w14:textId="126DB693" w:rsidR="003462FD" w:rsidRPr="00704894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</w:tcPr>
          <w:p w14:paraId="4A711FF4" w14:textId="2A5973E5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6.584</w:t>
            </w:r>
          </w:p>
        </w:tc>
        <w:tc>
          <w:tcPr>
            <w:tcW w:w="0" w:type="auto"/>
          </w:tcPr>
          <w:p w14:paraId="6A32C6E2" w14:textId="1EC1A679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90.6243</w:t>
            </w:r>
          </w:p>
        </w:tc>
        <w:tc>
          <w:tcPr>
            <w:tcW w:w="0" w:type="auto"/>
          </w:tcPr>
          <w:p w14:paraId="3904AEEF" w14:textId="018FA3AB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3462FD">
              <w:rPr>
                <w:rFonts w:ascii="Times New Roman" w:eastAsiaTheme="minorEastAsia" w:hAnsi="Times New Roman" w:cs="Times New Roman"/>
              </w:rPr>
              <w:t>89.74</w:t>
            </w:r>
          </w:p>
        </w:tc>
        <w:tc>
          <w:tcPr>
            <w:tcW w:w="0" w:type="auto"/>
          </w:tcPr>
          <w:p w14:paraId="31EB27FA" w14:textId="6CFEA025" w:rsidR="003462FD" w:rsidRPr="003462FD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-0.009</w:t>
            </w: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</w:tr>
      <w:tr w:rsidR="00BD7DA5" w14:paraId="55406DA3" w14:textId="2569796A" w:rsidTr="003462FD">
        <w:tc>
          <w:tcPr>
            <w:tcW w:w="0" w:type="auto"/>
          </w:tcPr>
          <w:p w14:paraId="3765F7C4" w14:textId="6E063DCD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5DDEE475" w14:textId="1495B37A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8.63</w:t>
            </w:r>
          </w:p>
        </w:tc>
        <w:tc>
          <w:tcPr>
            <w:tcW w:w="0" w:type="auto"/>
          </w:tcPr>
          <w:p w14:paraId="0604BC1C" w14:textId="1601E432" w:rsidR="003462FD" w:rsidRPr="00704894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</w:tcPr>
          <w:p w14:paraId="6980397C" w14:textId="0D796AD9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125.569</w:t>
            </w:r>
          </w:p>
        </w:tc>
        <w:tc>
          <w:tcPr>
            <w:tcW w:w="0" w:type="auto"/>
          </w:tcPr>
          <w:p w14:paraId="4AEF3691" w14:textId="36A7F1F9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6102.41</w:t>
            </w:r>
          </w:p>
        </w:tc>
        <w:tc>
          <w:tcPr>
            <w:tcW w:w="0" w:type="auto"/>
          </w:tcPr>
          <w:p w14:paraId="560D3F40" w14:textId="7FD844BB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3462FD">
              <w:rPr>
                <w:rFonts w:ascii="Times New Roman" w:eastAsiaTheme="minorEastAsia" w:hAnsi="Times New Roman" w:cs="Times New Roman"/>
              </w:rPr>
              <w:t>6067.34</w:t>
            </w:r>
          </w:p>
        </w:tc>
        <w:tc>
          <w:tcPr>
            <w:tcW w:w="0" w:type="auto"/>
          </w:tcPr>
          <w:p w14:paraId="5A6397F2" w14:textId="7F52A8F1" w:rsidR="003462FD" w:rsidRPr="003462FD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-0.0057</w:t>
            </w:r>
          </w:p>
        </w:tc>
      </w:tr>
      <w:tr w:rsidR="00BD7DA5" w14:paraId="5C0A8F39" w14:textId="39C900D9" w:rsidTr="003462FD">
        <w:tc>
          <w:tcPr>
            <w:tcW w:w="0" w:type="auto"/>
          </w:tcPr>
          <w:p w14:paraId="39761C12" w14:textId="1C2575AB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031FB66F" w14:textId="4E13062B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5.44</w:t>
            </w:r>
          </w:p>
        </w:tc>
        <w:tc>
          <w:tcPr>
            <w:tcW w:w="0" w:type="auto"/>
          </w:tcPr>
          <w:p w14:paraId="6FA21546" w14:textId="619C0DE1" w:rsidR="003462FD" w:rsidRPr="00704894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</w:tcPr>
          <w:p w14:paraId="273F46AC" w14:textId="7EB13744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79.1535</w:t>
            </w:r>
          </w:p>
        </w:tc>
        <w:tc>
          <w:tcPr>
            <w:tcW w:w="0" w:type="auto"/>
          </w:tcPr>
          <w:p w14:paraId="72A67645" w14:textId="2D911601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3875.61</w:t>
            </w:r>
          </w:p>
        </w:tc>
        <w:tc>
          <w:tcPr>
            <w:tcW w:w="0" w:type="auto"/>
          </w:tcPr>
          <w:p w14:paraId="77142CE0" w14:textId="2D581A9C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3462FD">
              <w:rPr>
                <w:rFonts w:ascii="Times New Roman" w:eastAsiaTheme="minorEastAsia" w:hAnsi="Times New Roman" w:cs="Times New Roman"/>
              </w:rPr>
              <w:t>3862.3</w:t>
            </w: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0" w:type="auto"/>
          </w:tcPr>
          <w:p w14:paraId="6F3247D1" w14:textId="21282F59" w:rsidR="003462FD" w:rsidRPr="003462FD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-0.0034</w:t>
            </w:r>
          </w:p>
        </w:tc>
      </w:tr>
      <w:tr w:rsidR="00BD7DA5" w14:paraId="06212286" w14:textId="76FA0599" w:rsidTr="003462FD">
        <w:tc>
          <w:tcPr>
            <w:tcW w:w="0" w:type="auto"/>
          </w:tcPr>
          <w:p w14:paraId="15F5E215" w14:textId="40361EA2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40</w:t>
            </w:r>
          </w:p>
        </w:tc>
        <w:tc>
          <w:tcPr>
            <w:tcW w:w="0" w:type="auto"/>
          </w:tcPr>
          <w:p w14:paraId="14EEF2E2" w14:textId="4AE077F6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3.74</w:t>
            </w:r>
          </w:p>
        </w:tc>
        <w:tc>
          <w:tcPr>
            <w:tcW w:w="0" w:type="auto"/>
          </w:tcPr>
          <w:p w14:paraId="699D42FE" w14:textId="3ACD6806" w:rsidR="003462FD" w:rsidRPr="00704894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</w:tcPr>
          <w:p w14:paraId="7309F12B" w14:textId="38171C16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54.418</w:t>
            </w:r>
          </w:p>
        </w:tc>
        <w:tc>
          <w:tcPr>
            <w:tcW w:w="0" w:type="auto"/>
          </w:tcPr>
          <w:p w14:paraId="2DE884DF" w14:textId="50429B38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2705.23</w:t>
            </w:r>
          </w:p>
        </w:tc>
        <w:tc>
          <w:tcPr>
            <w:tcW w:w="0" w:type="auto"/>
          </w:tcPr>
          <w:p w14:paraId="4C3E1E67" w14:textId="77425903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3462FD">
              <w:rPr>
                <w:rFonts w:ascii="Times New Roman" w:eastAsiaTheme="minorEastAsia" w:hAnsi="Times New Roman" w:cs="Times New Roman"/>
              </w:rPr>
              <w:t>2702.2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0B5B557" w14:textId="1DAD1E4F" w:rsidR="003462FD" w:rsidRPr="003462FD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-0.0011</w:t>
            </w:r>
          </w:p>
        </w:tc>
      </w:tr>
      <w:tr w:rsidR="00BD7DA5" w14:paraId="0D194421" w14:textId="05FAC711" w:rsidTr="003462FD">
        <w:tc>
          <w:tcPr>
            <w:tcW w:w="0" w:type="auto"/>
          </w:tcPr>
          <w:p w14:paraId="01857F38" w14:textId="1D5764DB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796E374B" w14:textId="2066F821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2.6</w:t>
            </w: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</w:tcPr>
          <w:p w14:paraId="543927C3" w14:textId="751C8E9C" w:rsidR="003462FD" w:rsidRPr="00704894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</w:tcPr>
          <w:p w14:paraId="4CFCF38E" w14:textId="512003A8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38.4127</w:t>
            </w:r>
          </w:p>
        </w:tc>
        <w:tc>
          <w:tcPr>
            <w:tcW w:w="0" w:type="auto"/>
          </w:tcPr>
          <w:p w14:paraId="144C420B" w14:textId="4DA84255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1943.5</w:t>
            </w: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C8E6082" w14:textId="4C77173E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3462FD">
              <w:rPr>
                <w:rFonts w:ascii="Times New Roman" w:eastAsiaTheme="minorEastAsia" w:hAnsi="Times New Roman" w:cs="Times New Roman"/>
              </w:rPr>
              <w:t>1968.0</w:t>
            </w: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0" w:type="auto"/>
          </w:tcPr>
          <w:p w14:paraId="00B37F6B" w14:textId="0D4A40E0" w:rsidR="003462FD" w:rsidRPr="003462FD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0.01</w:t>
            </w:r>
            <w:r w:rsidR="00E04D4B">
              <w:rPr>
                <w:rFonts w:ascii="Times New Roman" w:eastAsiaTheme="minorEastAsia" w:hAnsi="Times New Roman" w:cs="Times New Roman"/>
              </w:rPr>
              <w:t>3</w:t>
            </w:r>
          </w:p>
        </w:tc>
      </w:tr>
      <w:tr w:rsidR="00BD7DA5" w14:paraId="2062EB6B" w14:textId="012BCDBE" w:rsidTr="003462FD">
        <w:tc>
          <w:tcPr>
            <w:tcW w:w="0" w:type="auto"/>
          </w:tcPr>
          <w:p w14:paraId="2F86E607" w14:textId="0DEE18FD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60</w:t>
            </w:r>
          </w:p>
        </w:tc>
        <w:tc>
          <w:tcPr>
            <w:tcW w:w="0" w:type="auto"/>
          </w:tcPr>
          <w:p w14:paraId="65336C36" w14:textId="2949C2B6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95E2E">
              <w:rPr>
                <w:rFonts w:ascii="Times New Roman" w:eastAsiaTheme="minorEastAsia" w:hAnsi="Times New Roman" w:cs="Times New Roman"/>
              </w:rPr>
              <w:t>1.81</w:t>
            </w:r>
          </w:p>
        </w:tc>
        <w:tc>
          <w:tcPr>
            <w:tcW w:w="0" w:type="auto"/>
          </w:tcPr>
          <w:p w14:paraId="226A3D89" w14:textId="6397EE1B" w:rsidR="003462FD" w:rsidRPr="00704894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</w:tcPr>
          <w:p w14:paraId="054E5C14" w14:textId="2FB7349D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26.336</w:t>
            </w:r>
          </w:p>
        </w:tc>
        <w:tc>
          <w:tcPr>
            <w:tcW w:w="0" w:type="auto"/>
          </w:tcPr>
          <w:p w14:paraId="00CB5360" w14:textId="02521A7D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04894">
              <w:rPr>
                <w:rFonts w:ascii="Times New Roman" w:eastAsiaTheme="minorEastAsia" w:hAnsi="Times New Roman" w:cs="Times New Roman"/>
              </w:rPr>
              <w:t>1445.55</w:t>
            </w:r>
          </w:p>
        </w:tc>
        <w:tc>
          <w:tcPr>
            <w:tcW w:w="0" w:type="auto"/>
          </w:tcPr>
          <w:p w14:paraId="134A31BD" w14:textId="5FC36C40" w:rsidR="003462FD" w:rsidRDefault="003462FD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3462FD">
              <w:rPr>
                <w:rFonts w:ascii="Times New Roman" w:eastAsiaTheme="minorEastAsia" w:hAnsi="Times New Roman" w:cs="Times New Roman"/>
              </w:rPr>
              <w:t>1435.86</w:t>
            </w:r>
          </w:p>
        </w:tc>
        <w:tc>
          <w:tcPr>
            <w:tcW w:w="0" w:type="auto"/>
          </w:tcPr>
          <w:p w14:paraId="0880A966" w14:textId="74A787D8" w:rsidR="003462FD" w:rsidRPr="003462FD" w:rsidRDefault="00BD7DA5" w:rsidP="00195E2E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D7DA5">
              <w:rPr>
                <w:rFonts w:ascii="Times New Roman" w:eastAsiaTheme="minorEastAsia" w:hAnsi="Times New Roman" w:cs="Times New Roman"/>
              </w:rPr>
              <w:t>-0.0067</w:t>
            </w:r>
          </w:p>
        </w:tc>
      </w:tr>
    </w:tbl>
    <w:p w14:paraId="0E3C3561" w14:textId="4EC100CA" w:rsidR="00112827" w:rsidRDefault="00E04D4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 questo punto si può interpolare rispetto ai valori dell’errore.</w:t>
      </w:r>
    </w:p>
    <w:p w14:paraId="05D187A3" w14:textId="3C794D40" w:rsidR="00562C29" w:rsidRDefault="004A6468" w:rsidP="004A6468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14955F87" wp14:editId="0F0C191E">
            <wp:extent cx="6036084" cy="3740150"/>
            <wp:effectExtent l="0" t="0" r="3175" b="0"/>
            <wp:docPr id="1018926971" name="Immagine 1" descr="Immagine che contiene linea, diagramma, testo, pend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26971" name="Immagine 1" descr="Immagine che contiene linea, diagramma, testo, pendio&#10;&#10;Il contenuto generato dall'IA potrebbe non essere corretto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6" t="6052" r="7243" b="4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987" cy="3744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BED57" w14:textId="4E00C3BC" w:rsidR="000A2547" w:rsidRDefault="0074499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Supponendo un andamento lineare otteniamo</w:t>
      </w:r>
    </w:p>
    <w:p w14:paraId="5DA0C00A" w14:textId="1127F7FD" w:rsidR="0074499C" w:rsidRDefault="0074499C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err=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p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d</m:t>
              </m:r>
            </m:den>
          </m:f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d</m:t>
          </m:r>
        </m:oMath>
      </m:oMathPara>
    </w:p>
    <w:p w14:paraId="4FF9EB67" w14:textId="193016F9" w:rsidR="000A2547" w:rsidRDefault="0074499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Con</w:t>
      </w:r>
    </w:p>
    <w:p w14:paraId="1C9D6659" w14:textId="2CFC1DB1" w:rsidR="0074499C" w:rsidRPr="0074499C" w:rsidRDefault="0074499C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=-0.0114</m:t>
          </m:r>
        </m:oMath>
      </m:oMathPara>
    </w:p>
    <w:p w14:paraId="25649EBB" w14:textId="60DA22C9" w:rsidR="0074499C" w:rsidRPr="0074499C" w:rsidRDefault="0074499C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=0.0011</m:t>
          </m:r>
        </m:oMath>
      </m:oMathPara>
    </w:p>
    <w:p w14:paraId="3B3AA0F0" w14:textId="7B53ED92" w:rsidR="0074499C" w:rsidRPr="0074499C" w:rsidRDefault="0074499C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=6.038e-4</m:t>
          </m:r>
        </m:oMath>
      </m:oMathPara>
    </w:p>
    <w:p w14:paraId="733A08D2" w14:textId="0ABE60C3" w:rsidR="008F4538" w:rsidRDefault="008F453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L’errore massimo nella stima dell’errore sull’area risulta essere pari al </w:t>
      </w:r>
      <m:oMath>
        <m:r>
          <w:rPr>
            <w:rFonts w:ascii="Cambria Math" w:eastAsiaTheme="minorEastAsia" w:hAnsi="Cambria Math" w:cs="Times New Roman"/>
          </w:rPr>
          <m:t>2.1842</m:t>
        </m:r>
        <m:r>
          <w:rPr>
            <w:rFonts w:ascii="Cambria Math" w:eastAsiaTheme="minorEastAsia" w:hAnsi="Cambria Math" w:cs="Times New Roman"/>
          </w:rPr>
          <m:t>%</m:t>
        </m:r>
      </m:oMath>
      <w:r>
        <w:rPr>
          <w:rFonts w:ascii="Times New Roman" w:eastAsiaTheme="minorEastAsia" w:hAnsi="Times New Roman" w:cs="Times New Roman"/>
        </w:rPr>
        <w:t>.</w:t>
      </w:r>
    </w:p>
    <w:p w14:paraId="31FE40F8" w14:textId="39F112EA" w:rsidR="0074499C" w:rsidRDefault="0074499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Dal valore dell’errore si ricava l’efficienza</w:t>
      </w:r>
    </w:p>
    <w:p w14:paraId="787276F7" w14:textId="1F895F81" w:rsidR="0074499C" w:rsidRPr="0074499C" w:rsidRDefault="007E2DEF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η=1-err</m:t>
          </m:r>
        </m:oMath>
      </m:oMathPara>
    </w:p>
    <w:p w14:paraId="48566FE2" w14:textId="54C52F3D" w:rsidR="000A2547" w:rsidRDefault="008F453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Il massimo errore sul calcolo dell’area moltiplicando i valori ottenuti per il coefficiente è </w:t>
      </w:r>
      <m:oMath>
        <m:r>
          <w:rPr>
            <w:rFonts w:ascii="Cambria Math" w:eastAsiaTheme="minorEastAsia" w:hAnsi="Cambria Math" w:cs="Times New Roman"/>
          </w:rPr>
          <m:t>2.2051%</m:t>
        </m:r>
      </m:oMath>
      <w:r>
        <w:rPr>
          <w:rFonts w:ascii="Times New Roman" w:eastAsiaTheme="minorEastAsia" w:hAnsi="Times New Roman" w:cs="Times New Roman"/>
        </w:rPr>
        <w:t>.</w:t>
      </w:r>
    </w:p>
    <w:p w14:paraId="57E9E84C" w14:textId="010289C9" w:rsidR="000A2547" w:rsidRDefault="002B2F4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Rispetto al massimo errore che si aveva precedentemente (</w:t>
      </w:r>
      <m:oMath>
        <m:r>
          <w:rPr>
            <w:rFonts w:ascii="Cambria Math" w:eastAsiaTheme="minorEastAsia" w:hAnsi="Cambria Math" w:cs="Times New Roman"/>
          </w:rPr>
          <m:t>2.9%</m:t>
        </m:r>
      </m:oMath>
      <w:r>
        <w:rPr>
          <w:rFonts w:ascii="Times New Roman" w:eastAsiaTheme="minorEastAsia" w:hAnsi="Times New Roman" w:cs="Times New Roman"/>
        </w:rPr>
        <w:t>) il miglioramento non è significativo. L’errore minimo risulta anche peggiorato.</w:t>
      </w:r>
    </w:p>
    <w:p w14:paraId="3835DB34" w14:textId="421DF525" w:rsidR="002B2F4B" w:rsidRDefault="002B2F4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Ho sprecato un giorno.</w:t>
      </w:r>
    </w:p>
    <w:p w14:paraId="199449EE" w14:textId="136F7317" w:rsidR="008F4538" w:rsidRPr="002B2F4B" w:rsidRDefault="008F4538">
      <w:pPr>
        <w:rPr>
          <w:rFonts w:ascii="Times New Roman" w:eastAsiaTheme="minorEastAsia" w:hAnsi="Times New Roman" w:cs="Times New Roman"/>
          <w:b/>
          <w:bCs/>
        </w:rPr>
      </w:pPr>
      <w:r w:rsidRPr="002B2F4B">
        <w:rPr>
          <w:rFonts w:ascii="Times New Roman" w:eastAsiaTheme="minorEastAsia" w:hAnsi="Times New Roman" w:cs="Times New Roman"/>
          <w:b/>
          <w:bCs/>
        </w:rPr>
        <w:t>REFERENCES</w:t>
      </w:r>
    </w:p>
    <w:p w14:paraId="06B01AAB" w14:textId="72FA35B7" w:rsidR="000A2547" w:rsidRPr="000A2547" w:rsidRDefault="000A2547">
      <w:pPr>
        <w:rPr>
          <w:rFonts w:ascii="Times New Roman" w:hAnsi="Times New Roman" w:cs="Times New Roman"/>
          <w:lang w:val="en-GB"/>
        </w:rPr>
      </w:pPr>
      <w:r w:rsidRPr="000A2547">
        <w:rPr>
          <w:rFonts w:ascii="Times New Roman" w:hAnsi="Times New Roman" w:cs="Times New Roman"/>
          <w:lang w:val="en-GB"/>
        </w:rPr>
        <w:t>N. A. Chigier, A. Chervinsky, Experimental investigation of swirling vortex motion in jets, Journal of Applied Mechanics 34 (2) (1967) 443–451.</w:t>
      </w:r>
    </w:p>
    <w:sectPr w:rsidR="000A2547" w:rsidRPr="000A254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E9"/>
    <w:rsid w:val="000A2547"/>
    <w:rsid w:val="00112827"/>
    <w:rsid w:val="00166067"/>
    <w:rsid w:val="00195E2E"/>
    <w:rsid w:val="002466C2"/>
    <w:rsid w:val="002B2F4B"/>
    <w:rsid w:val="003462FD"/>
    <w:rsid w:val="004A6468"/>
    <w:rsid w:val="00562C29"/>
    <w:rsid w:val="006B7AB1"/>
    <w:rsid w:val="006D239F"/>
    <w:rsid w:val="006D2F04"/>
    <w:rsid w:val="006E293B"/>
    <w:rsid w:val="00704894"/>
    <w:rsid w:val="0074499C"/>
    <w:rsid w:val="007E2DEF"/>
    <w:rsid w:val="00844F6F"/>
    <w:rsid w:val="008F4538"/>
    <w:rsid w:val="00977F42"/>
    <w:rsid w:val="00AE649F"/>
    <w:rsid w:val="00B7427D"/>
    <w:rsid w:val="00BD7DA5"/>
    <w:rsid w:val="00CB66BE"/>
    <w:rsid w:val="00CF0D6E"/>
    <w:rsid w:val="00D41085"/>
    <w:rsid w:val="00D87DDE"/>
    <w:rsid w:val="00DF0DE9"/>
    <w:rsid w:val="00E04D4B"/>
    <w:rsid w:val="00E2420C"/>
    <w:rsid w:val="00F7091D"/>
    <w:rsid w:val="00FD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139A19"/>
  <w15:chartTrackingRefBased/>
  <w15:docId w15:val="{58919AB8-F721-45F1-B522-21EA0B6A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F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F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F0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F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F0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F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F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F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F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F0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F0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F0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F0DE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F0DE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F0DE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F0DE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F0DE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F0DE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F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F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F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F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F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F0DE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F0DE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F0DE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F0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F0DE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F0DE9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DF0DE9"/>
    <w:rPr>
      <w:color w:val="666666"/>
    </w:rPr>
  </w:style>
  <w:style w:type="table" w:styleId="Grigliatabella">
    <w:name w:val="Table Grid"/>
    <w:basedOn w:val="Tabellanormale"/>
    <w:uiPriority w:val="39"/>
    <w:rsid w:val="00562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3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Casalanguida  Cristian</dc:creator>
  <cp:keywords/>
  <dc:description/>
  <cp:lastModifiedBy>Casalanguida  Cristian</cp:lastModifiedBy>
  <cp:revision>5</cp:revision>
  <cp:lastPrinted>2025-11-24T21:28:00Z</cp:lastPrinted>
  <dcterms:created xsi:type="dcterms:W3CDTF">2025-11-24T09:11:00Z</dcterms:created>
  <dcterms:modified xsi:type="dcterms:W3CDTF">2025-11-24T21:47:00Z</dcterms:modified>
</cp:coreProperties>
</file>